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4712" w14:textId="77777777" w:rsidR="00F62D08" w:rsidRPr="00F62D08" w:rsidRDefault="00F62D08" w:rsidP="00F62D08"/>
    <w:p w14:paraId="175530DE" w14:textId="77777777" w:rsidR="00F62D08" w:rsidRPr="00F62D08" w:rsidRDefault="00F62D08" w:rsidP="00F62D08">
      <w:r w:rsidRPr="00F62D08">
        <w:t>Part 1 — Cybersecurity topics of interest</w:t>
      </w:r>
    </w:p>
    <w:p w14:paraId="3A407862" w14:textId="77777777" w:rsidR="00F62D08" w:rsidRPr="00F62D08" w:rsidRDefault="00F62D08" w:rsidP="00F62D08"/>
    <w:p w14:paraId="5657293B" w14:textId="77777777" w:rsidR="00F62D08" w:rsidRPr="00F62D08" w:rsidRDefault="00F62D08" w:rsidP="00F62D08">
      <w:r w:rsidRPr="00F62D08">
        <w:t>1) Cloud security (protecting cloud environments, misconfiguration risk, identity/access)</w:t>
      </w:r>
      <w:r w:rsidRPr="00F62D08">
        <w:br/>
        <w:t>2) Incident response (detecting, investigating, and responding to security events)</w:t>
      </w:r>
      <w:r w:rsidRPr="00F62D08">
        <w:br/>
        <w:t>3) Threat intelligence &amp; phishing/malware awareness (understanding threats and reducing user risk)</w:t>
      </w:r>
    </w:p>
    <w:p w14:paraId="68D5B045" w14:textId="77777777" w:rsidR="00F62D08" w:rsidRPr="00F62D08" w:rsidRDefault="00F62D08" w:rsidP="00F62D08"/>
    <w:p w14:paraId="68D84039" w14:textId="77777777" w:rsidR="00F62D08" w:rsidRPr="00F62D08" w:rsidRDefault="00F62D08" w:rsidP="00F62D08">
      <w:r w:rsidRPr="00F62D08">
        <w:t>Part 2 — Three security organizations &amp; their objectives (20–40 words each)</w:t>
      </w:r>
    </w:p>
    <w:p w14:paraId="4B24BFE5" w14:textId="77777777" w:rsidR="00F62D08" w:rsidRPr="00F62D08" w:rsidRDefault="00F62D08" w:rsidP="00F62D08"/>
    <w:p w14:paraId="5BE29153" w14:textId="77777777" w:rsidR="00F62D08" w:rsidRPr="00F62D08" w:rsidRDefault="00F62D08" w:rsidP="00F62D08">
      <w:r w:rsidRPr="00F62D08">
        <w:t>1) SANS Institute — Provides hands-on security training, certifications, and actionable research to help professionals strengthen defenses. Their objectives focus on practical learning, security awareness, and building skills for real-world incidents.</w:t>
      </w:r>
    </w:p>
    <w:p w14:paraId="1DEE14E4" w14:textId="77777777" w:rsidR="00F62D08" w:rsidRPr="00F62D08" w:rsidRDefault="00F62D08" w:rsidP="00F62D08"/>
    <w:p w14:paraId="51A42C58" w14:textId="77777777" w:rsidR="00F62D08" w:rsidRPr="00F62D08" w:rsidRDefault="00F62D08" w:rsidP="00F62D08">
      <w:r w:rsidRPr="00F62D08">
        <w:t>2) FIRST (Forum of Incident Response and Security Teams) — Supports global incident response through a trusted network of teams and knowledge sharing. Their objectives emphasize coordination, best practices, and improving how organizations handle incidents.</w:t>
      </w:r>
    </w:p>
    <w:p w14:paraId="22460AAE" w14:textId="77777777" w:rsidR="00F62D08" w:rsidRPr="00F62D08" w:rsidRDefault="00F62D08" w:rsidP="00F62D08"/>
    <w:p w14:paraId="74147F76" w14:textId="77777777" w:rsidR="00F62D08" w:rsidRPr="00F62D08" w:rsidRDefault="00F62D08" w:rsidP="00F62D08">
      <w:r w:rsidRPr="00F62D08">
        <w:t>3) Mandiant / Google Cloud Security (Threat Intelligence &amp; Response) — Advances threat detection and response by publishing research and sharing intelligence to help organizations understand adversaries. Their objective centers on reducing risk through actionable security guidance and insights.</w:t>
      </w:r>
    </w:p>
    <w:p w14:paraId="516AD24B" w14:textId="77777777" w:rsidR="00F62D08" w:rsidRPr="00F62D08" w:rsidRDefault="00F62D08" w:rsidP="00F62D08"/>
    <w:p w14:paraId="0A126DFA" w14:textId="77777777" w:rsidR="00F62D08" w:rsidRPr="00F62D08" w:rsidRDefault="00F62D08" w:rsidP="00F62D08">
      <w:r w:rsidRPr="00F62D08">
        <w:t>Part 3 — Which organization fits your interest most &amp; why (20–40 words, 1–2 sentences per org)</w:t>
      </w:r>
    </w:p>
    <w:p w14:paraId="0011C46D" w14:textId="77777777" w:rsidR="00F62D08" w:rsidRPr="00F62D08" w:rsidRDefault="00F62D08" w:rsidP="00F62D08"/>
    <w:p w14:paraId="44A92A57" w14:textId="77777777" w:rsidR="00F62D08" w:rsidRPr="00F62D08" w:rsidRDefault="00F62D08" w:rsidP="00F62D08">
      <w:r w:rsidRPr="00F62D08">
        <w:t>SANS is a great fit because it supports my interest in incident response and phishing/malware awareness through practical training and security education.</w:t>
      </w:r>
    </w:p>
    <w:p w14:paraId="28CA33E9" w14:textId="77777777" w:rsidR="00F62D08" w:rsidRPr="00F62D08" w:rsidRDefault="00F62D08" w:rsidP="00F62D08"/>
    <w:p w14:paraId="70362CC3" w14:textId="77777777" w:rsidR="00F62D08" w:rsidRPr="00F62D08" w:rsidRDefault="00F62D08" w:rsidP="00F62D08">
      <w:r w:rsidRPr="00F62D08">
        <w:lastRenderedPageBreak/>
        <w:t>FIRST fits well because it aligns directly with incident response, offering best practices and community knowledge from trusted response teams.</w:t>
      </w:r>
    </w:p>
    <w:p w14:paraId="69601ABD" w14:textId="77777777" w:rsidR="00F62D08" w:rsidRPr="00F62D08" w:rsidRDefault="00F62D08" w:rsidP="00F62D08"/>
    <w:p w14:paraId="26EEC610" w14:textId="77777777" w:rsidR="00F62D08" w:rsidRPr="00F62D08" w:rsidRDefault="00F62D08" w:rsidP="00F62D08">
      <w:r w:rsidRPr="00F62D08">
        <w:t>Mandiant/Google Cloud Security fits strongly as well since its threat intelligence and research help me understand adversary behavior and improve cloud-focused defense decisions.</w:t>
      </w:r>
    </w:p>
    <w:p w14:paraId="313121E4" w14:textId="77777777" w:rsidR="00F62D08" w:rsidRPr="00F62D08" w:rsidRDefault="00F62D08" w:rsidP="00F62D08"/>
    <w:p w14:paraId="44EDE5A5" w14:textId="77777777" w:rsidR="00F62D08" w:rsidRPr="00F62D08" w:rsidRDefault="00F62D08" w:rsidP="00F62D08">
      <w:r w:rsidRPr="00F62D08">
        <w:t>Best overall match: FIRST. Because my top focus is incident response, the organization’s mission to improve how teams coordinate and respond to security events matches my goals more directly than the others.</w:t>
      </w:r>
    </w:p>
    <w:p w14:paraId="35B8FD68" w14:textId="77777777" w:rsidR="00F62D08" w:rsidRDefault="00F62D08"/>
    <w:sectPr w:rsidR="00F62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08"/>
    <w:rsid w:val="00F62D08"/>
    <w:rsid w:val="00F7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9ADE9"/>
  <w15:chartTrackingRefBased/>
  <w15:docId w15:val="{FB1A1406-E3D2-49F6-A693-88B51681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Bondam Christopher Kweku</dc:creator>
  <cp:keywords/>
  <dc:description/>
  <cp:lastModifiedBy>Bondam Christopher Kweku</cp:lastModifiedBy>
  <cp:revision>1</cp:revision>
  <dcterms:created xsi:type="dcterms:W3CDTF">2026-05-22T07:27:00Z</dcterms:created>
  <dcterms:modified xsi:type="dcterms:W3CDTF">2026-05-22T07:28:00Z</dcterms:modified>
</cp:coreProperties>
</file>