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D62E" w14:textId="77777777" w:rsidR="00CE1F7B" w:rsidRDefault="00000000">
      <w:pPr>
        <w:pStyle w:val="Heading1"/>
      </w:pPr>
      <w:r>
        <w:t>Quotation / Proforma Invoice</w:t>
      </w:r>
    </w:p>
    <w:p w14:paraId="00294FAC" w14:textId="77777777" w:rsidR="00CE1F7B" w:rsidRDefault="00000000">
      <w:r>
        <w:t>Date: 20 Feb 2026</w:t>
      </w:r>
    </w:p>
    <w:p w14:paraId="4BE22C5D" w14:textId="77777777" w:rsidR="00CE1F7B" w:rsidRDefault="00000000">
      <w:r>
        <w:t>Quotation Number: QTN-2026-001</w:t>
      </w:r>
    </w:p>
    <w:p w14:paraId="3ECCB793" w14:textId="77777777" w:rsidR="00CE1F7B" w:rsidRDefault="00000000">
      <w:pPr>
        <w:pStyle w:val="Heading2"/>
      </w:pPr>
      <w:r>
        <w:t>Prepared For:</w:t>
      </w:r>
    </w:p>
    <w:p w14:paraId="4EAB50ED" w14:textId="77777777" w:rsidR="00CE1F7B" w:rsidRDefault="00000000">
      <w:r>
        <w:t>[Client Name]</w:t>
      </w:r>
    </w:p>
    <w:p w14:paraId="1D4C7BBA" w14:textId="77777777" w:rsidR="00CE1F7B" w:rsidRDefault="00000000">
      <w:r>
        <w:t>[Client Address]</w:t>
      </w:r>
    </w:p>
    <w:p w14:paraId="1A334A11" w14:textId="77777777" w:rsidR="00CE1F7B" w:rsidRDefault="00000000">
      <w:pPr>
        <w:pStyle w:val="Heading2"/>
      </w:pPr>
      <w:r>
        <w:t>Project: ERP + AI Suite Implementation</w:t>
      </w:r>
    </w:p>
    <w:p w14:paraId="3CAD2A32" w14:textId="77777777" w:rsidR="00CE1F7B" w:rsidRDefault="00000000">
      <w:r>
        <w:t>This quotation outlines the financial and delivery terms for the design, development, and implementation of the Enterprise ERP + AI Suite as per the confirmed functional and technical scope. The solution will be delivered as a fully integrated platform covering end-to-end business operations.</w:t>
      </w:r>
    </w:p>
    <w:p w14:paraId="5A388698" w14:textId="77777777" w:rsidR="00CE1F7B" w:rsidRDefault="00000000">
      <w:pPr>
        <w:pStyle w:val="Heading2"/>
      </w:pPr>
      <w:r>
        <w:t>Scope of Work (Summary)</w:t>
      </w:r>
    </w:p>
    <w:p w14:paraId="45906B88" w14:textId="77777777" w:rsidR="00CE1F7B" w:rsidRDefault="00000000">
      <w:pPr>
        <w:pStyle w:val="ListBullet"/>
      </w:pPr>
      <w:r>
        <w:t>- Item &amp; BOM Management</w:t>
      </w:r>
    </w:p>
    <w:p w14:paraId="507A12FA" w14:textId="77777777" w:rsidR="00CE1F7B" w:rsidRDefault="00000000">
      <w:pPr>
        <w:pStyle w:val="ListBullet"/>
      </w:pPr>
      <w:r>
        <w:t>- Purchase &amp; Inventory Management (Multi-Plant)</w:t>
      </w:r>
    </w:p>
    <w:p w14:paraId="7636E11A" w14:textId="77777777" w:rsidR="00CE1F7B" w:rsidRDefault="00000000">
      <w:pPr>
        <w:pStyle w:val="ListBullet"/>
      </w:pPr>
      <w:r>
        <w:t>- Sales → Production → Work Orders → Job Cards</w:t>
      </w:r>
    </w:p>
    <w:p w14:paraId="32668BF2" w14:textId="77777777" w:rsidR="00CE1F7B" w:rsidRDefault="00000000">
      <w:pPr>
        <w:pStyle w:val="ListBullet"/>
      </w:pPr>
      <w:r>
        <w:t>- Quality Management System (QMS)</w:t>
      </w:r>
    </w:p>
    <w:p w14:paraId="2313932A" w14:textId="77777777" w:rsidR="00CE1F7B" w:rsidRDefault="00000000">
      <w:pPr>
        <w:pStyle w:val="ListBullet"/>
      </w:pPr>
      <w:r>
        <w:t>- CAPA, NCR, BD Compliance Suite</w:t>
      </w:r>
    </w:p>
    <w:p w14:paraId="41017A57" w14:textId="77777777" w:rsidR="00CE1F7B" w:rsidRDefault="00000000">
      <w:pPr>
        <w:pStyle w:val="ListBullet"/>
      </w:pPr>
      <w:r>
        <w:t>- OEE Dashboard &amp; Machine Utilization</w:t>
      </w:r>
    </w:p>
    <w:p w14:paraId="70BF2B67" w14:textId="77777777" w:rsidR="00CE1F7B" w:rsidRDefault="00000000">
      <w:pPr>
        <w:pStyle w:val="ListBullet"/>
      </w:pPr>
      <w:r>
        <w:t>- Finance Module</w:t>
      </w:r>
    </w:p>
    <w:p w14:paraId="70F0F96A" w14:textId="77777777" w:rsidR="00CE1F7B" w:rsidRDefault="00000000">
      <w:pPr>
        <w:pStyle w:val="ListBullet"/>
      </w:pPr>
      <w:r>
        <w:t>- AI Module (Cross-Functional Intelligence Layer)</w:t>
      </w:r>
    </w:p>
    <w:p w14:paraId="679D4008" w14:textId="77777777" w:rsidR="00CE1F7B" w:rsidRDefault="00000000">
      <w:pPr>
        <w:pStyle w:val="Heading2"/>
      </w:pPr>
      <w:r>
        <w:t>Project Timeline</w:t>
      </w:r>
    </w:p>
    <w:p w14:paraId="16AE5BBC" w14:textId="77777777" w:rsidR="00CE1F7B" w:rsidRDefault="00000000">
      <w:r>
        <w:t>The estimated delivery duration for the complete ERP + AI Suite implementation is **2 months** from the date of project initiation. This includes requirements finalization, development, testing, UAT, and deployment.</w:t>
      </w:r>
    </w:p>
    <w:p w14:paraId="3A01F332" w14:textId="77777777" w:rsidR="00CE1F7B" w:rsidRDefault="00000000">
      <w:pPr>
        <w:pStyle w:val="Heading2"/>
      </w:pPr>
      <w:r>
        <w:t>Cost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F7B" w14:paraId="15CB8B1F" w14:textId="77777777">
        <w:tc>
          <w:tcPr>
            <w:tcW w:w="2880" w:type="dxa"/>
          </w:tcPr>
          <w:p w14:paraId="77DB8BF8" w14:textId="77777777" w:rsidR="00CE1F7B" w:rsidRDefault="00000000">
            <w:r>
              <w:t>Description</w:t>
            </w:r>
          </w:p>
        </w:tc>
        <w:tc>
          <w:tcPr>
            <w:tcW w:w="2880" w:type="dxa"/>
          </w:tcPr>
          <w:p w14:paraId="3C959BE2" w14:textId="77777777" w:rsidR="00CE1F7B" w:rsidRDefault="00000000">
            <w:r>
              <w:t>Amount (INR)</w:t>
            </w:r>
          </w:p>
        </w:tc>
        <w:tc>
          <w:tcPr>
            <w:tcW w:w="2880" w:type="dxa"/>
          </w:tcPr>
          <w:p w14:paraId="528A116E" w14:textId="77777777" w:rsidR="00CE1F7B" w:rsidRDefault="00000000">
            <w:r>
              <w:t>Remarks</w:t>
            </w:r>
          </w:p>
        </w:tc>
      </w:tr>
      <w:tr w:rsidR="00CE1F7B" w14:paraId="24F7F506" w14:textId="77777777">
        <w:tc>
          <w:tcPr>
            <w:tcW w:w="2880" w:type="dxa"/>
          </w:tcPr>
          <w:p w14:paraId="3CA4D5CA" w14:textId="77777777" w:rsidR="00CE1F7B" w:rsidRDefault="00000000">
            <w:r>
              <w:t>ERP + AI Suite – Total Project Cost</w:t>
            </w:r>
          </w:p>
        </w:tc>
        <w:tc>
          <w:tcPr>
            <w:tcW w:w="2880" w:type="dxa"/>
          </w:tcPr>
          <w:p w14:paraId="1AAA82B2" w14:textId="77777777" w:rsidR="00CE1F7B" w:rsidRDefault="00000000">
            <w:r>
              <w:t>₹ 5,00,000</w:t>
            </w:r>
          </w:p>
        </w:tc>
        <w:tc>
          <w:tcPr>
            <w:tcW w:w="2880" w:type="dxa"/>
          </w:tcPr>
          <w:p w14:paraId="1A64B81D" w14:textId="77777777" w:rsidR="00CE1F7B" w:rsidRDefault="00000000">
            <w:r>
              <w:t>One-time implementation fee</w:t>
            </w:r>
          </w:p>
        </w:tc>
      </w:tr>
      <w:tr w:rsidR="00CE1F7B" w14:paraId="35F1A2E9" w14:textId="77777777">
        <w:tc>
          <w:tcPr>
            <w:tcW w:w="2880" w:type="dxa"/>
          </w:tcPr>
          <w:p w14:paraId="577F9B67" w14:textId="77777777" w:rsidR="00CE1F7B" w:rsidRDefault="00000000">
            <w:r>
              <w:t>GST (18%)</w:t>
            </w:r>
          </w:p>
        </w:tc>
        <w:tc>
          <w:tcPr>
            <w:tcW w:w="2880" w:type="dxa"/>
          </w:tcPr>
          <w:p w14:paraId="5579AF69" w14:textId="77777777" w:rsidR="00CE1F7B" w:rsidRDefault="00000000">
            <w:r>
              <w:t>₹ 90,000</w:t>
            </w:r>
          </w:p>
        </w:tc>
        <w:tc>
          <w:tcPr>
            <w:tcW w:w="2880" w:type="dxa"/>
          </w:tcPr>
          <w:p w14:paraId="384B25B0" w14:textId="77777777" w:rsidR="00CE1F7B" w:rsidRDefault="00000000">
            <w:r>
              <w:t>As per applicable taxation laws</w:t>
            </w:r>
          </w:p>
        </w:tc>
      </w:tr>
      <w:tr w:rsidR="00CE1F7B" w14:paraId="12BE766C" w14:textId="77777777">
        <w:tc>
          <w:tcPr>
            <w:tcW w:w="2880" w:type="dxa"/>
          </w:tcPr>
          <w:p w14:paraId="1203938C" w14:textId="77777777" w:rsidR="00CE1F7B" w:rsidRDefault="00000000">
            <w:r>
              <w:t>TOTAL PAYABLE</w:t>
            </w:r>
          </w:p>
        </w:tc>
        <w:tc>
          <w:tcPr>
            <w:tcW w:w="2880" w:type="dxa"/>
          </w:tcPr>
          <w:p w14:paraId="2E401F9A" w14:textId="77777777" w:rsidR="00CE1F7B" w:rsidRDefault="00000000">
            <w:r>
              <w:t>₹ 5,90,000</w:t>
            </w:r>
          </w:p>
        </w:tc>
        <w:tc>
          <w:tcPr>
            <w:tcW w:w="2880" w:type="dxa"/>
          </w:tcPr>
          <w:p w14:paraId="6D092432" w14:textId="77777777" w:rsidR="00CE1F7B" w:rsidRDefault="00000000">
            <w:r>
              <w:t>Inclusive of taxes</w:t>
            </w:r>
          </w:p>
        </w:tc>
      </w:tr>
    </w:tbl>
    <w:p w14:paraId="2FD1C236" w14:textId="77777777" w:rsidR="00CE1F7B" w:rsidRDefault="00000000">
      <w:pPr>
        <w:pStyle w:val="Heading2"/>
      </w:pPr>
      <w:r>
        <w:lastRenderedPageBreak/>
        <w:t>Payment Terms</w:t>
      </w:r>
    </w:p>
    <w:p w14:paraId="1D145534" w14:textId="77777777" w:rsidR="00CE1F7B" w:rsidRDefault="00000000">
      <w:pPr>
        <w:pStyle w:val="ListBullet"/>
      </w:pPr>
      <w:r>
        <w:t>- 40% Advance upon project commencement</w:t>
      </w:r>
    </w:p>
    <w:p w14:paraId="30157F96" w14:textId="77777777" w:rsidR="00CE1F7B" w:rsidRDefault="00000000">
      <w:pPr>
        <w:pStyle w:val="ListBullet"/>
      </w:pPr>
      <w:r>
        <w:t>- 40% Upon completion of User Acceptance Testing (UAT)</w:t>
      </w:r>
    </w:p>
    <w:p w14:paraId="43CC7336" w14:textId="77777777" w:rsidR="00CE1F7B" w:rsidRDefault="00000000">
      <w:pPr>
        <w:pStyle w:val="ListBullet"/>
      </w:pPr>
      <w:r>
        <w:t>- 20% Upon final delivery and deployment</w:t>
      </w:r>
    </w:p>
    <w:p w14:paraId="156CB0AB" w14:textId="77777777" w:rsidR="00CE1F7B" w:rsidRDefault="00000000">
      <w:pPr>
        <w:pStyle w:val="Heading2"/>
      </w:pPr>
      <w:r>
        <w:t>Validity</w:t>
      </w:r>
    </w:p>
    <w:p w14:paraId="05C23FA1" w14:textId="77777777" w:rsidR="00CE1F7B" w:rsidRDefault="00000000">
      <w:r>
        <w:t>This quotation remains valid for 30 days from the date of issue.</w:t>
      </w:r>
    </w:p>
    <w:sectPr w:rsidR="00CE1F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030572">
    <w:abstractNumId w:val="8"/>
  </w:num>
  <w:num w:numId="2" w16cid:durableId="788399966">
    <w:abstractNumId w:val="6"/>
  </w:num>
  <w:num w:numId="3" w16cid:durableId="1209805959">
    <w:abstractNumId w:val="5"/>
  </w:num>
  <w:num w:numId="4" w16cid:durableId="1373312453">
    <w:abstractNumId w:val="4"/>
  </w:num>
  <w:num w:numId="5" w16cid:durableId="1397970857">
    <w:abstractNumId w:val="7"/>
  </w:num>
  <w:num w:numId="6" w16cid:durableId="234704230">
    <w:abstractNumId w:val="3"/>
  </w:num>
  <w:num w:numId="7" w16cid:durableId="1855990871">
    <w:abstractNumId w:val="2"/>
  </w:num>
  <w:num w:numId="8" w16cid:durableId="2020695819">
    <w:abstractNumId w:val="1"/>
  </w:num>
  <w:num w:numId="9" w16cid:durableId="1941067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6445"/>
    <w:rsid w:val="00B47730"/>
    <w:rsid w:val="00CB0664"/>
    <w:rsid w:val="00CE1F7B"/>
    <w:rsid w:val="00E20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3770D"/>
  <w14:defaultImageDpi w14:val="300"/>
  <w15:docId w15:val="{E8EE176B-43D0-48C0-BC03-4E46B023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1231</Characters>
  <Application>Microsoft Office Word</Application>
  <DocSecurity>0</DocSecurity>
  <Lines>42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Handoo, Krrish</cp:lastModifiedBy>
  <cp:revision>3</cp:revision>
  <dcterms:created xsi:type="dcterms:W3CDTF">2013-12-23T23:15:00Z</dcterms:created>
  <dcterms:modified xsi:type="dcterms:W3CDTF">2026-02-20T06:00:00Z</dcterms:modified>
  <cp:category/>
</cp:coreProperties>
</file>