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Client-Side Requirements Confirmation Document (Draft)</w:t>
      </w:r>
    </w:p>
    <w:p>
      <w:r>
        <w:t>Project: Enterprise ERP + AI Suite</w:t>
      </w:r>
    </w:p>
    <w:p>
      <w:r>
        <w:t>Prepared For: [Client Name]</w:t>
      </w:r>
    </w:p>
    <w:p>
      <w:r>
        <w:t>Prepared By: [Your Organisation]</w:t>
      </w:r>
    </w:p>
    <w:p>
      <w:r>
        <w:t>Date: 20 Feb 2026</w:t>
      </w:r>
    </w:p>
    <w:p>
      <w:pPr>
        <w:pStyle w:val="Heading2"/>
      </w:pPr>
      <w:r>
        <w:t>1. Purpose of This Document</w:t>
      </w:r>
    </w:p>
    <w:p>
      <w:r>
        <w:t>This document summarizes the functional and technical requirements received from your team for the proposed ERP + AI platform. The objective is to:</w:t>
      </w:r>
    </w:p>
    <w:p>
      <w:pPr>
        <w:pStyle w:val="ListBullet"/>
      </w:pPr>
      <w:r>
        <w:t>- Restate the requirements clearly</w:t>
      </w:r>
    </w:p>
    <w:p>
      <w:pPr>
        <w:pStyle w:val="ListBullet"/>
      </w:pPr>
      <w:r>
        <w:t>- Seek your confirmation and validation</w:t>
      </w:r>
    </w:p>
    <w:p>
      <w:pPr>
        <w:pStyle w:val="ListBullet"/>
      </w:pPr>
      <w:r>
        <w:t>- Ensure alignment before moving to the solution architecture, effort estimation, and execution plan</w:t>
      </w:r>
    </w:p>
    <w:p>
      <w:r>
        <w:t>We request you to review the document carefully and confirm if the listed requirements fully represent your needs.</w:t>
      </w:r>
    </w:p>
    <w:p>
      <w:pPr>
        <w:pStyle w:val="Heading2"/>
      </w:pPr>
      <w:r>
        <w:t>2. Functional Modules Understood From Client</w:t>
      </w:r>
    </w:p>
    <w:p>
      <w:pPr>
        <w:pStyle w:val="Heading3"/>
      </w:pPr>
      <w:r>
        <w:t>2.1 Item &amp; BOM Management</w:t>
      </w:r>
    </w:p>
    <w:p>
      <w:pPr>
        <w:pStyle w:val="ListBullet"/>
      </w:pPr>
      <w:r>
        <w:t>- Master data management for Items, Raw Materials, Semi‑Finished Goods, and Finished Goods</w:t>
      </w:r>
    </w:p>
    <w:p>
      <w:pPr>
        <w:pStyle w:val="ListBullet"/>
      </w:pPr>
      <w:r>
        <w:t>- Multi‑level Bill of Materials</w:t>
      </w:r>
    </w:p>
    <w:p>
      <w:pPr>
        <w:pStyle w:val="ListBullet"/>
      </w:pPr>
      <w:r>
        <w:t>- BOM versioning and revision control</w:t>
      </w:r>
    </w:p>
    <w:p>
      <w:pPr>
        <w:pStyle w:val="ListBullet"/>
      </w:pPr>
      <w:r>
        <w:t>- Routing management (optional, if needed)</w:t>
      </w:r>
    </w:p>
    <w:p>
      <w:pPr>
        <w:pStyle w:val="ListBullet"/>
      </w:pPr>
      <w:r>
        <w:t>- Unit of measurement conversions</w:t>
      </w:r>
    </w:p>
    <w:p>
      <w:pPr>
        <w:pStyle w:val="ListBullet"/>
      </w:pPr>
      <w:r>
        <w:t>- Costing integration with Finance</w:t>
      </w:r>
    </w:p>
    <w:p>
      <w:pPr>
        <w:pStyle w:val="Heading3"/>
      </w:pPr>
      <w:r>
        <w:t>2.2 Purchase &amp; Inventory Management (Multi‑Plant)</w:t>
      </w:r>
    </w:p>
    <w:p>
      <w:pPr>
        <w:pStyle w:val="ListBullet"/>
      </w:pPr>
      <w:r>
        <w:t>Purchasing:</w:t>
      </w:r>
    </w:p>
    <w:p>
      <w:pPr>
        <w:pStyle w:val="ListBullet"/>
      </w:pPr>
      <w:r>
        <w:t xml:space="preserve">  - Vendor master</w:t>
      </w:r>
    </w:p>
    <w:p>
      <w:pPr>
        <w:pStyle w:val="ListBullet"/>
      </w:pPr>
      <w:r>
        <w:t xml:space="preserve">  - Purchase requisitions</w:t>
      </w:r>
    </w:p>
    <w:p>
      <w:pPr>
        <w:pStyle w:val="ListBullet"/>
      </w:pPr>
      <w:r>
        <w:t xml:space="preserve">  - Purchase orders</w:t>
      </w:r>
    </w:p>
    <w:p>
      <w:pPr>
        <w:pStyle w:val="ListBullet"/>
      </w:pPr>
      <w:r>
        <w:t xml:space="preserve">  - GRN (Goods Receipt Note)</w:t>
      </w:r>
    </w:p>
    <w:p>
      <w:pPr>
        <w:pStyle w:val="ListBullet"/>
      </w:pPr>
      <w:r>
        <w:t xml:space="preserve">  - Purchase returns</w:t>
      </w:r>
    </w:p>
    <w:p>
      <w:pPr>
        <w:pStyle w:val="ListBullet"/>
      </w:pPr>
      <w:r>
        <w:t xml:space="preserve">  - Supplier performance analytics</w:t>
      </w:r>
    </w:p>
    <w:p>
      <w:pPr>
        <w:pStyle w:val="ListBullet"/>
      </w:pPr>
      <w:r>
        <w:t>Inventory:</w:t>
      </w:r>
    </w:p>
    <w:p>
      <w:pPr>
        <w:pStyle w:val="ListBullet"/>
      </w:pPr>
      <w:r>
        <w:t xml:space="preserve">  - Multi‑plant, multi‑warehouse support</w:t>
      </w:r>
    </w:p>
    <w:p>
      <w:pPr>
        <w:pStyle w:val="ListBullet"/>
      </w:pPr>
      <w:r>
        <w:t xml:space="preserve">  - Stock transfers between plants</w:t>
      </w:r>
    </w:p>
    <w:p>
      <w:pPr>
        <w:pStyle w:val="ListBullet"/>
      </w:pPr>
      <w:r>
        <w:t xml:space="preserve">  - Batch &amp; lot tracking</w:t>
      </w:r>
    </w:p>
    <w:p>
      <w:pPr>
        <w:pStyle w:val="ListBullet"/>
      </w:pPr>
      <w:r>
        <w:t xml:space="preserve">  - Expiry/aging control</w:t>
      </w:r>
    </w:p>
    <w:p>
      <w:pPr>
        <w:pStyle w:val="ListBullet"/>
      </w:pPr>
      <w:r>
        <w:t xml:space="preserve">  - Reorder levels and alerts</w:t>
      </w:r>
    </w:p>
    <w:p>
      <w:pPr>
        <w:pStyle w:val="ListBullet"/>
      </w:pPr>
      <w:r>
        <w:t xml:space="preserve">  - Real‑time stock visibility</w:t>
      </w:r>
    </w:p>
    <w:p>
      <w:pPr>
        <w:pStyle w:val="Heading3"/>
      </w:pPr>
      <w:r>
        <w:t>2.3 Sales → Production → Work Orders → Job Cards</w:t>
      </w:r>
    </w:p>
    <w:p>
      <w:pPr>
        <w:pStyle w:val="ListBullet"/>
      </w:pPr>
      <w:r>
        <w:t>Sales:</w:t>
      </w:r>
    </w:p>
    <w:p>
      <w:pPr>
        <w:pStyle w:val="ListBullet"/>
      </w:pPr>
      <w:r>
        <w:t xml:space="preserve">  - Sales inquiries</w:t>
      </w:r>
    </w:p>
    <w:p>
      <w:pPr>
        <w:pStyle w:val="ListBullet"/>
      </w:pPr>
      <w:r>
        <w:t xml:space="preserve">  - Quotations</w:t>
      </w:r>
    </w:p>
    <w:p>
      <w:pPr>
        <w:pStyle w:val="ListBullet"/>
      </w:pPr>
      <w:r>
        <w:t xml:space="preserve">  - Sales orders</w:t>
      </w:r>
    </w:p>
    <w:p>
      <w:pPr>
        <w:pStyle w:val="ListBullet"/>
      </w:pPr>
      <w:r>
        <w:t xml:space="preserve">  - Dispatch &amp; delivery challans</w:t>
      </w:r>
    </w:p>
    <w:p>
      <w:pPr>
        <w:pStyle w:val="ListBullet"/>
      </w:pPr>
      <w:r>
        <w:t>Production:</w:t>
      </w:r>
    </w:p>
    <w:p>
      <w:pPr>
        <w:pStyle w:val="ListBullet"/>
      </w:pPr>
      <w:r>
        <w:t xml:space="preserve">  - Production planning (MRP optional if required)</w:t>
      </w:r>
    </w:p>
    <w:p>
      <w:pPr>
        <w:pStyle w:val="ListBullet"/>
      </w:pPr>
      <w:r>
        <w:t xml:space="preserve">  - Work order creation</w:t>
      </w:r>
    </w:p>
    <w:p>
      <w:pPr>
        <w:pStyle w:val="ListBullet"/>
      </w:pPr>
      <w:r>
        <w:t xml:space="preserve">  - Job card generation</w:t>
      </w:r>
    </w:p>
    <w:p>
      <w:pPr>
        <w:pStyle w:val="ListBullet"/>
      </w:pPr>
      <w:r>
        <w:t xml:space="preserve">  - Material issue and consumption tracking</w:t>
      </w:r>
    </w:p>
    <w:p>
      <w:pPr>
        <w:pStyle w:val="ListBullet"/>
      </w:pPr>
      <w:r>
        <w:t xml:space="preserve">  - WIP monitoring</w:t>
      </w:r>
    </w:p>
    <w:p>
      <w:pPr>
        <w:pStyle w:val="ListBullet"/>
      </w:pPr>
      <w:r>
        <w:t xml:space="preserve">  - Production reporting</w:t>
      </w:r>
    </w:p>
    <w:p>
      <w:pPr>
        <w:pStyle w:val="Heading3"/>
      </w:pPr>
      <w:r>
        <w:t>2.4 Enterprise Quality Management System (QMS)</w:t>
      </w:r>
    </w:p>
    <w:p>
      <w:pPr>
        <w:pStyle w:val="ListBullet"/>
      </w:pPr>
      <w:r>
        <w:t>- Incoming quality checks</w:t>
      </w:r>
    </w:p>
    <w:p>
      <w:pPr>
        <w:pStyle w:val="ListBullet"/>
      </w:pPr>
      <w:r>
        <w:t>- In‑process quality inspections</w:t>
      </w:r>
    </w:p>
    <w:p>
      <w:pPr>
        <w:pStyle w:val="ListBullet"/>
      </w:pPr>
      <w:r>
        <w:t>- Final quality approvals</w:t>
      </w:r>
    </w:p>
    <w:p>
      <w:pPr>
        <w:pStyle w:val="ListBullet"/>
      </w:pPr>
      <w:r>
        <w:t>- Sampling plans and QC templates</w:t>
      </w:r>
    </w:p>
    <w:p>
      <w:pPr>
        <w:pStyle w:val="ListBullet"/>
      </w:pPr>
      <w:r>
        <w:t>- COA/COC generation</w:t>
      </w:r>
    </w:p>
    <w:p>
      <w:pPr>
        <w:pStyle w:val="ListBullet"/>
      </w:pPr>
      <w:r>
        <w:t>- Integration with NCR, CAPA, and BD modules</w:t>
      </w:r>
    </w:p>
    <w:p>
      <w:pPr>
        <w:pStyle w:val="Heading3"/>
      </w:pPr>
      <w:r>
        <w:t>2.5 CAPA, NCR, and BD (Compliance—Critical Requirement)</w:t>
      </w:r>
    </w:p>
    <w:p>
      <w:pPr>
        <w:pStyle w:val="ListBullet"/>
      </w:pPr>
      <w:r>
        <w:t>NCR (Non-Conformance Report):</w:t>
      </w:r>
    </w:p>
    <w:p>
      <w:pPr>
        <w:pStyle w:val="ListBullet"/>
      </w:pPr>
      <w:r>
        <w:t xml:space="preserve">  - Automatic NCR creation for failures</w:t>
      </w:r>
    </w:p>
    <w:p>
      <w:pPr>
        <w:pStyle w:val="ListBullet"/>
      </w:pPr>
      <w:r>
        <w:t xml:space="preserve">  - Root cause identification</w:t>
      </w:r>
    </w:p>
    <w:p>
      <w:pPr>
        <w:pStyle w:val="ListBullet"/>
      </w:pPr>
      <w:r>
        <w:t xml:space="preserve">  - Severity levels</w:t>
      </w:r>
    </w:p>
    <w:p>
      <w:pPr>
        <w:pStyle w:val="ListBullet"/>
      </w:pPr>
      <w:r>
        <w:t>CAPA (Corrective and Preventive Action):</w:t>
      </w:r>
    </w:p>
    <w:p>
      <w:pPr>
        <w:pStyle w:val="ListBullet"/>
      </w:pPr>
      <w:r>
        <w:t xml:space="preserve">  - CAPA initiation</w:t>
      </w:r>
    </w:p>
    <w:p>
      <w:pPr>
        <w:pStyle w:val="ListBullet"/>
      </w:pPr>
      <w:r>
        <w:t xml:space="preserve">  - Investigation &amp; documentation</w:t>
      </w:r>
    </w:p>
    <w:p>
      <w:pPr>
        <w:pStyle w:val="ListBullet"/>
      </w:pPr>
      <w:r>
        <w:t xml:space="preserve">  - Corrective measures tracking</w:t>
      </w:r>
    </w:p>
    <w:p>
      <w:pPr>
        <w:pStyle w:val="ListBullet"/>
      </w:pPr>
      <w:r>
        <w:t xml:space="preserve">  - Closure workflows</w:t>
      </w:r>
    </w:p>
    <w:p>
      <w:pPr>
        <w:pStyle w:val="ListBullet"/>
      </w:pPr>
      <w:r>
        <w:t>BD (Breakdown / Business Deviation / Incidents):</w:t>
      </w:r>
    </w:p>
    <w:p>
      <w:pPr>
        <w:pStyle w:val="ListBullet"/>
      </w:pPr>
      <w:r>
        <w:t xml:space="preserve">  - Log events, deviations, breakdowns</w:t>
      </w:r>
    </w:p>
    <w:p>
      <w:pPr>
        <w:pStyle w:val="ListBullet"/>
      </w:pPr>
      <w:r>
        <w:t xml:space="preserve">  - Risk evaluation</w:t>
      </w:r>
    </w:p>
    <w:p>
      <w:pPr>
        <w:pStyle w:val="ListBullet"/>
      </w:pPr>
      <w:r>
        <w:t xml:space="preserve">  - Compliance reports</w:t>
      </w:r>
    </w:p>
    <w:p>
      <w:pPr>
        <w:pStyle w:val="ListBullet"/>
      </w:pPr>
      <w:r>
        <w:t xml:space="preserve">  - Audit trails</w:t>
      </w:r>
    </w:p>
    <w:p>
      <w:pPr>
        <w:pStyle w:val="Heading3"/>
      </w:pPr>
      <w:r>
        <w:t>2.6 OEE Dashboard and Machine Utilization</w:t>
      </w:r>
    </w:p>
    <w:p>
      <w:pPr>
        <w:pStyle w:val="ListBullet"/>
      </w:pPr>
      <w:r>
        <w:t>- Machine availability tracking</w:t>
      </w:r>
    </w:p>
    <w:p>
      <w:pPr>
        <w:pStyle w:val="ListBullet"/>
      </w:pPr>
      <w:r>
        <w:t>- Run-time vs downtime logging</w:t>
      </w:r>
    </w:p>
    <w:p>
      <w:pPr>
        <w:pStyle w:val="ListBullet"/>
      </w:pPr>
      <w:r>
        <w:t>- Performance indicators</w:t>
      </w:r>
    </w:p>
    <w:p>
      <w:pPr>
        <w:pStyle w:val="ListBullet"/>
      </w:pPr>
      <w:r>
        <w:t>- Quality metrics</w:t>
      </w:r>
    </w:p>
    <w:p>
      <w:pPr>
        <w:pStyle w:val="ListBullet"/>
      </w:pPr>
      <w:r>
        <w:t>- Live OEE dashboards</w:t>
      </w:r>
    </w:p>
    <w:p>
      <w:pPr>
        <w:pStyle w:val="ListBullet"/>
      </w:pPr>
      <w:r>
        <w:t>- Shift / machine / operator analytics</w:t>
      </w:r>
    </w:p>
    <w:p>
      <w:pPr>
        <w:pStyle w:val="Heading3"/>
      </w:pPr>
      <w:r>
        <w:t>2.7 Finance Module</w:t>
      </w:r>
    </w:p>
    <w:p>
      <w:pPr>
        <w:pStyle w:val="ListBullet"/>
      </w:pPr>
      <w:r>
        <w:t>- Chart of accounts</w:t>
      </w:r>
    </w:p>
    <w:p>
      <w:pPr>
        <w:pStyle w:val="ListBullet"/>
      </w:pPr>
      <w:r>
        <w:t>- General ledger</w:t>
      </w:r>
    </w:p>
    <w:p>
      <w:pPr>
        <w:pStyle w:val="ListBullet"/>
      </w:pPr>
      <w:r>
        <w:t>- Payables &amp; receivables</w:t>
      </w:r>
    </w:p>
    <w:p>
      <w:pPr>
        <w:pStyle w:val="ListBullet"/>
      </w:pPr>
      <w:r>
        <w:t>- Costing &amp; budgeting</w:t>
      </w:r>
    </w:p>
    <w:p>
      <w:pPr>
        <w:pStyle w:val="ListBullet"/>
      </w:pPr>
      <w:r>
        <w:t>- Bank reconciliation</w:t>
      </w:r>
    </w:p>
    <w:p>
      <w:pPr>
        <w:pStyle w:val="ListBullet"/>
      </w:pPr>
      <w:r>
        <w:t>- Financial reports (P&amp;L, Balance Sheet, Cash Flow)</w:t>
      </w:r>
    </w:p>
    <w:p>
      <w:pPr>
        <w:pStyle w:val="ListBullet"/>
      </w:pPr>
      <w:r>
        <w:t>- Integration with all operational modules</w:t>
      </w:r>
    </w:p>
    <w:p>
      <w:pPr>
        <w:pStyle w:val="Heading3"/>
      </w:pPr>
      <w:r>
        <w:t>2.8 AI Module (Supporting All Modules)</w:t>
      </w:r>
    </w:p>
    <w:p>
      <w:pPr>
        <w:pStyle w:val="ListBullet"/>
      </w:pPr>
      <w:r>
        <w:t>- Demand forecasting</w:t>
      </w:r>
    </w:p>
    <w:p>
      <w:pPr>
        <w:pStyle w:val="ListBullet"/>
      </w:pPr>
      <w:r>
        <w:t>- Inventory optimization</w:t>
      </w:r>
    </w:p>
    <w:p>
      <w:pPr>
        <w:pStyle w:val="ListBullet"/>
      </w:pPr>
      <w:r>
        <w:t>- Predictive maintenance for machines</w:t>
      </w:r>
    </w:p>
    <w:p>
      <w:pPr>
        <w:pStyle w:val="ListBullet"/>
      </w:pPr>
      <w:r>
        <w:t>- Production delay prediction</w:t>
      </w:r>
    </w:p>
    <w:p>
      <w:pPr>
        <w:pStyle w:val="ListBullet"/>
      </w:pPr>
      <w:r>
        <w:t>- Automated anomaly detection in quality &amp; finance</w:t>
      </w:r>
    </w:p>
    <w:p>
      <w:pPr>
        <w:pStyle w:val="ListBullet"/>
      </w:pPr>
      <w:r>
        <w:t>- Intelligent document processing</w:t>
      </w:r>
    </w:p>
    <w:p>
      <w:pPr>
        <w:pStyle w:val="ListBullet"/>
      </w:pPr>
      <w:r>
        <w:t>- Insight dashboards</w:t>
      </w:r>
    </w:p>
    <w:p>
      <w:pPr>
        <w:pStyle w:val="Heading2"/>
      </w:pPr>
      <w:r>
        <w:t>3. Assumptions (To Be Confirmed by Client)</w:t>
      </w:r>
    </w:p>
    <w:p>
      <w:pPr>
        <w:pStyle w:val="ListBullet"/>
      </w:pPr>
      <w:r>
        <w:t>- All modules are to be integrated under one centralized platform</w:t>
      </w:r>
    </w:p>
    <w:p>
      <w:pPr>
        <w:pStyle w:val="ListBullet"/>
      </w:pPr>
      <w:r>
        <w:t>- User management and roles/permissions are required</w:t>
      </w:r>
    </w:p>
    <w:p>
      <w:pPr>
        <w:pStyle w:val="ListBullet"/>
      </w:pPr>
      <w:r>
        <w:t>- The system will be cloud-hosted (Azure, AWS, or On-Premise — to be confirmed)</w:t>
      </w:r>
    </w:p>
    <w:p>
      <w:pPr>
        <w:pStyle w:val="ListBullet"/>
      </w:pPr>
      <w:r>
        <w:t>- Mobile application scope—to be discussed</w:t>
      </w:r>
    </w:p>
    <w:p>
      <w:pPr>
        <w:pStyle w:val="ListBullet"/>
      </w:pPr>
      <w:r>
        <w:t>- Any hardware integrations (machines, sensors) required for OEE</w:t>
      </w:r>
    </w:p>
    <w:p>
      <w:pPr>
        <w:pStyle w:val="ListBullet"/>
      </w:pPr>
      <w:r>
        <w:t>- AI models will use client historical data provided during onboarding</w:t>
      </w:r>
    </w:p>
    <w:p>
      <w:pPr>
        <w:pStyle w:val="Heading2"/>
      </w:pPr>
      <w:r>
        <w:t>4. Client Confirmation Required</w:t>
      </w:r>
    </w:p>
    <w:p>
      <w:r>
        <w:t>✔ Requirements listed are accurate</w:t>
      </w:r>
    </w:p>
    <w:p>
      <w:r>
        <w:t>✔ Additional modules/features you want included</w:t>
      </w:r>
    </w:p>
    <w:p>
      <w:r>
        <w:t>✔ Compliance standards followed (ISO 9001, GMP, etc.)</w:t>
      </w:r>
    </w:p>
    <w:p>
      <w:r>
        <w:t>✔ Deployment preference (cloud/on-premise)</w:t>
      </w:r>
    </w:p>
    <w:p>
      <w:r>
        <w:t>✔ Number of users (for licensing and scaling)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