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A580C"/>
            <w:tcMar>
              <w:top w:type="dxa" w:w="300"/>
              <w:left w:type="dxa" w:w="200"/>
              <w:bottom w:type="dxa" w:w="3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Dmitri Volkov</w:t>
            </w:r>
          </w:p>
          <w:p>
            <w:pPr>
              <w:spacing w:after="200"/>
            </w:pPr>
            <w:r>
              <w:rPr>
                <w:color w:val="E5E7EB"/>
                <w:sz w:val="18"/>
                <w:szCs w:val="18"/>
              </w:rPr>
              <w:t xml:space="preserve">Platform / DevOps Engineer</w:t>
            </w:r>
          </w:p>
          <w:p>
            <w:pPr>
              <w:spacing w:after="40"/>
            </w:pPr>
            <w:r>
              <w:rPr>
                <w:color w:val="D1D5DB"/>
                <w:sz w:val="16"/>
                <w:szCs w:val="16"/>
              </w:rPr>
              <w:t xml:space="preserve">dmitri@infra.dev</w:t>
            </w:r>
          </w:p>
          <w:p>
            <w:pPr>
              <w:spacing w:after="40"/>
            </w:pPr>
            <w:r>
              <w:rPr>
                <w:color w:val="D1D5DB"/>
                <w:sz w:val="16"/>
                <w:szCs w:val="16"/>
              </w:rPr>
              <w:t xml:space="preserve">+1 (303) 555-0168</w:t>
            </w:r>
          </w:p>
          <w:p>
            <w:pPr>
              <w:spacing w:after="40"/>
            </w:pPr>
            <w:r>
              <w:rPr>
                <w:color w:val="D1D5DB"/>
                <w:sz w:val="16"/>
                <w:szCs w:val="16"/>
              </w:rPr>
              <w:t xml:space="preserve">Denver, CO</w:t>
            </w:r>
          </w:p>
          <w:p>
            <w:pPr>
              <w:spacing w:after="300"/>
            </w:pPr>
            <w:r>
              <w:rPr>
                <w:color w:val="D1D5DB"/>
                <w:sz w:val="16"/>
                <w:szCs w:val="16"/>
              </w:rPr>
              <w:t xml:space="preserve">linkedin.com/in/dmitrivo</w:t>
            </w:r>
          </w:p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Kubernetes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Terraform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AWS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CI/CD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Prometheus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Grafana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Argo CD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Python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Go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Linux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Networking</w:t>
            </w:r>
          </w:p>
          <w:p>
            <w:pPr>
              <w:spacing w:after="20"/>
            </w:pPr>
            <w:r>
              <w:rPr>
                <w:color w:val="F3F4F6"/>
                <w:sz w:val="16"/>
                <w:szCs w:val="16"/>
              </w:rPr>
              <w:t xml:space="preserve">•  SRE Practices</w:t>
            </w:r>
          </w:p>
        </w:tc>
        <w:tc>
          <w:tcPr>
            <w:tcW w:type="pct" w:w="70%"/>
            <w:tcMar>
              <w:top w:type="dxa" w:w="200"/>
              <w:left w:type="dxa" w:w="300"/>
              <w:bottom w:type="dxa" w:w="300"/>
              <w:right w:type="dxa" w:w="200"/>
            </w:tcMar>
          </w:tcPr>
          <w:p>
            <w:pPr>
              <w:pBdr>
                <w:bottom w:val="single" w:color="EA580C" w:sz="6" w:space="2"/>
              </w:pBdr>
              <w:spacing w:after="120" w:before="24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PROFESSIONAL SUMMARY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Platform engineer with 9+ years designing reliable infrastructure for high-traffic products. Terraform + Kubernetes + AWS specialist; operate a fleet of 1,400 nodes serving 40K requests/sec with 99.98% uptime.</w:t>
            </w:r>
          </w:p>
          <w:p>
            <w:pPr>
              <w:pBdr>
                <w:bottom w:val="single" w:color="EA580C" w:sz="6" w:space="2"/>
              </w:pBdr>
              <w:spacing w:after="120" w:before="24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PROFESSIONAL EXPERIENCE</w:t>
            </w:r>
          </w:p>
          <w:p>
            <w:pPr>
              <w:spacing w:after="20" w:before="120"/>
            </w:pPr>
            <w:r>
              <w:rPr>
                <w:b/>
                <w:bCs/>
                <w:sz w:val="21"/>
                <w:szCs w:val="21"/>
              </w:rPr>
              <w:t xml:space="preserve">Staff Platform Engineer  |  Relay Networks, Denver, CO</w:t>
            </w:r>
          </w:p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2021 - Present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Own the Kubernetes platform (1,400 nodes, 900 microservices); raised SLO attainment to 99.98%.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Authored the company’s infrastructure-as-code standards (Terraform) adopted across 45 teams.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Cut deployment lead time from 2 days to 40 minutes via progressive delivery and automated canaries.</w:t>
            </w:r>
          </w:p>
          <w:p>
            <w:pPr>
              <w:spacing w:after="20" w:before="120"/>
            </w:pPr>
            <w:r>
              <w:rPr>
                <w:b/>
                <w:bCs/>
                <w:sz w:val="21"/>
                <w:szCs w:val="21"/>
              </w:rPr>
              <w:t xml:space="preserve">Senior DevOps Engineer  |  Cascade Cloud, Boulder, CO</w:t>
            </w:r>
          </w:p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2017 - 2021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Migrated 200+ workloads from VM sprawl to managed Kubernetes, cutting infra spend 38%.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Built a self-serve CI/CD platform; 2,400 pipelines/month with a 99.9% success rate.</w:t>
            </w:r>
          </w:p>
          <w:p>
            <w:pPr>
              <w:pBdr>
                <w:bottom w:val="single" w:color="EA580C" w:sz="6" w:space="2"/>
              </w:pBdr>
              <w:spacing w:after="120" w:before="24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CORE SKILLS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Kubernetes   •   Terraform   •   AWS   •   CI/CD   •   Prometheus   •   Grafana   •   Argo CD   •   Python   •   Go   •   Linux   •   Networking   •   SRE Practices</w:t>
            </w:r>
          </w:p>
          <w:p>
            <w:pPr>
              <w:pBdr>
                <w:bottom w:val="single" w:color="EA580C" w:sz="6" w:space="2"/>
              </w:pBdr>
              <w:spacing w:after="120" w:before="24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EDUCATION</w:t>
            </w:r>
          </w:p>
          <w:p>
            <w:pPr>
              <w:spacing w:before="80"/>
            </w:pPr>
            <w:r>
              <w:rPr>
                <w:b/>
                <w:bCs/>
                <w:sz w:val="21"/>
                <w:szCs w:val="21"/>
              </w:rPr>
              <w:t xml:space="preserve">B.S. in Computer Engineering</w:t>
            </w:r>
          </w:p>
          <w:p>
            <w:r>
              <w:rPr>
                <w:color w:val="6B7280"/>
                <w:sz w:val="18"/>
                <w:szCs w:val="18"/>
              </w:rPr>
              <w:t xml:space="preserve">Colorado School of Mines  •  2017</w:t>
            </w:r>
          </w:p>
          <w:p>
            <w:pPr>
              <w:pBdr>
                <w:bottom w:val="single" w:color="EA580C" w:sz="6" w:space="2"/>
              </w:pBdr>
              <w:spacing w:after="120" w:before="24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CKA &amp; CKS - Certified Kubernetes (2022)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HashiCorp Certified: Terraform Associate (2023)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2026-08-15T11:26:16.119Z</dcterms:created>
  <dcterms:modified xsi:type="dcterms:W3CDTF">2026-08-15T11:26:16.119Z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