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40"/>
        </w:rPr>
        <w:t>KENYA NATIONAL EXHIBITION PLATFORM</w:t>
        <w:br/>
        <w:t>EQUIPMENT &amp; SOFTWARE SCHEDULE</w:t>
      </w:r>
    </w:p>
    <w:p/>
    <w:p>
      <w:pPr>
        <w:jc w:val="center"/>
      </w:pPr>
      <w:r>
        <w:rPr>
          <w:color w:val="555555"/>
          <w:sz w:val="24"/>
        </w:rPr>
        <w:t>Ordered by Procurement Priority • Alternatives Included</w:t>
      </w:r>
    </w:p>
    <w:p>
      <w:r>
        <w:br w:type="page"/>
      </w:r>
    </w:p>
    <w:p>
      <w:pPr>
        <w:pStyle w:val="Heading1"/>
      </w:pPr>
      <w:r>
        <w:t>PHASE 0 — IMMEDIATE (Month 1)</w:t>
      </w:r>
    </w:p>
    <w:p>
      <w:r>
        <w:t>Required before any engineering or content work can begin. These are the non-negotiable first purchases.</w:t>
      </w:r>
    </w:p>
    <w:p>
      <w:pPr>
        <w:pStyle w:val="Heading1"/>
      </w:pPr>
      <w:r>
        <w:t>0.1 Workstations — Development Team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Primary Model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Alternative (Intel/AMD)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CPU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RAM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GPU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Storage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Lead Full-Stack Developer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Apple MacBook Pro 16" M4 Max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Dell Precision 7780 (RTX 5000 Ada)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M4 Max 16-core / Intel i9-14900HX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64GB (Mac) / 128GB (Dell)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40-core GPU / RTX 5000 Ada 16GB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2TB SSD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Backend / API Developer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Dell Precision 7780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Apple MacBook Pro 16" M4 Max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Intel i9-14900HX / M4 Max 16-core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128GB (Dell) / 64GB (Mac)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RTX 5000 Ada 16GB / 40-core GPU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2TB SSD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Frontend / Mobile Developer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Apple MacBook Pro 16" M4 Max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Dell Precision 7780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M4 Max 16-core / Intel i9-14900HX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64GB (Mac) / 128GB (Dell)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40-core GPU / RTX 5000 Ada 16GB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2TB SSD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Security Engineer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Dell Precision 7780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Lenovo ThinkPad P16 Gen 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Intel i9-14900HX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128GB DDR5 ECC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RTX 5000 Ada 16GB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4TB NVMe RAID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3D Artist (Mobile/Field)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Apple MacBook Pro 16" M4 Max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Dell Precision 7780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M4 Max 16-core / Intel i9-14900HX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128GB (Mac) / 128GB (Dell)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40-core GPU / RTX 5000 Ada 16GB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4TB SSD</w:t>
            </w:r>
          </w:p>
        </w:tc>
      </w:tr>
    </w:tbl>
    <w:p>
      <w:r>
        <w:t>Note: Equip 2 of each platform to ensure cross-platform compatibility testing. Developer preference decides primary assignment.</w:t>
      </w:r>
    </w:p>
    <w:p>
      <w:pPr>
        <w:pStyle w:val="Heading1"/>
      </w:pPr>
      <w:r>
        <w:t>0.2 Software Licenses (Annual)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Software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License Type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Annual (USD)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JetBrains All Products Pack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Per-seat annual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$749/seat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GitHub Enterprise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Per-user monthly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$21/user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Jira / Linear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Per-user monthly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$15/user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Adobe Creative Cloud All Apps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Per-seat annual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$996/seat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DaVinci Resolve Studio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Perpetual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$295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JetBrains DataGrip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Included in All Products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Wazuh SIEM (OSS)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Free / Enterprise optional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$0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CrowdStrike Falcon EDR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Per-endpoint annual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$250/endpoint</w:t>
            </w:r>
          </w:p>
        </w:tc>
      </w:tr>
    </w:tbl>
    <w:p>
      <w:pPr>
        <w:pStyle w:val="Heading1"/>
      </w:pPr>
      <w:r>
        <w:t>0.3 Storage &amp; Infrastructure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Specs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Primary NAS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Synology RS3624RPxs + 12x 24TB Seagate Exos RAID 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192TB usable, NVMe cache, 10/25GbE, redundant PSU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Backup NAS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Synology RXD1219sas + 12x 24TB Exos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192TB cold backup, rotated weekly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Field Backup Server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QNAP TVS-h874-i9 + 4x 8TB Samsung 870 EVO RAID 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24TB portable, 2.5GbE, compact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UPS (Studio/NAS)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APC Smart-UPS 3000VA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For NAS + network equipment</w:t>
            </w:r>
          </w:p>
        </w:tc>
      </w:tr>
    </w:tbl>
    <w:p>
      <w:pPr>
        <w:pStyle w:val="Heading1"/>
      </w:pPr>
      <w:r>
        <w:t>0.4 Audio (Field Kit)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Specs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Ambisonic Mic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Sennheiser AMBEO VR Mic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First-order ambisonic, 4 capsules, binaural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Field Recorder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Sound Devices MixPre-10 II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10 inputs, 32-bit float, timecode, dual SD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Binaural Mic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3Dio Free Space Pro II + KE-213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Human-ear form factor, omni capsules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Boom Mic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Sennheiser MKH 416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Short shotgun, RF condenser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Wireless Lav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DJI Mic 2 (2TX+1RX per kit)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250m range, internal recording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Boom Pole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K-Tek Aura Plus 3-6m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Carbon fibre, internal cable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Wind Protection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RyCote Blimp + full fur windscreen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Full wind isolation</w:t>
            </w:r>
          </w:p>
        </w:tc>
      </w:tr>
    </w:tbl>
    <w:p>
      <w:r>
        <w:t>Phase 0 Estimated Budget: $225,000 USD</w:t>
      </w:r>
    </w:p>
    <w:p>
      <w:r>
        <w:br w:type="page"/>
      </w:r>
    </w:p>
    <w:p>
      <w:pPr>
        <w:pStyle w:val="Heading1"/>
      </w:pPr>
      <w:r>
        <w:t>PHASE 1 — PILOT PRODUCTION (Month 1-3)</w:t>
      </w:r>
    </w:p>
    <w:p>
      <w:r>
        <w:t>Capture gear for pilot county content production. Enables creation of first immersive experiences.</w:t>
      </w:r>
    </w:p>
    <w:p>
      <w:pPr>
        <w:pStyle w:val="Heading1"/>
      </w:pPr>
      <w:r>
        <w:t>1.1 Camera &amp; Video (Pilot)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Exact Model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Key Specs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Cinema Drone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DJI Inspire 3 + Zenmuse X9-8K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8K full-frame, ProRes RAW, 14+ stops, 15km O3 Pro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360° Camera (Primary)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Insta360 Pro 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8K 30fps 3D 360°, 6-lens, HDR, FlowState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360° Camera (Backup)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Insta360 X4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8K 30fps 360°, waterproof 10m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Cinema Camera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RED V-RAPTOR XL 8K VV (alt: Sony VENICE 2)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8K full-frame, 17+ stops, 8K 120fps, ProRes/RAW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Lenses (RED/PL)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Canon CN-E 24/35/50/85mm T1.5 + 24-70mm T2.9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Full-frame cinema primes + zoom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Photogrammetry Camera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Sony A7R V + FE 24-70mm f/2.8 GM II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61MP full-frame, GPS tagging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LIDAR Scanner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Leica BLK360 (or FARO Focus S350)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360° scan, 2mm accuracy, HDR images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Action Camera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GoPro HERO13 Black (2x) + DJI Osmo Action 5 Pro (2x)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5.3K 60fps, waterproof, GPS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Gimbal (Cinema)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DJI RS 4 Pro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3-axis, 10kg payload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Tripod (Cinema)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Sachtler FSB 14 w/ ENG tripod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14kg payload, carbon fibre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Field Monitor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SmallHD Cine 13" UltraBright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1300 nits, outdoor viewable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ND Filter Kit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4x5.65" Tiffen ND set (0.3-2.4)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Essential for bright outdoor shoots</w:t>
            </w:r>
          </w:p>
        </w:tc>
      </w:tr>
    </w:tbl>
    <w:p>
      <w:pPr>
        <w:pStyle w:val="Heading1"/>
      </w:pPr>
      <w:r>
        <w:t>1.2 Render Server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Exact Model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Key Specs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Render Node (Phase 1)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Custom: NVIDIA RTX 6000 Ada x4, AMD EPYC 9654, 512GB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4x RTX 6000 Ada per node. Expand to 8x in Phase 2.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Network Switch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Mellanox ConnectX-7 200GbE InfiniBand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GPU-to-GPU for render nodes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UPS (Render)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APC Smart-UPS 1500 x 4 units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Per node, clean power</w:t>
            </w:r>
          </w:p>
        </w:tc>
      </w:tr>
    </w:tbl>
    <w:p>
      <w:pPr>
        <w:pStyle w:val="Heading1"/>
      </w:pPr>
      <w:r>
        <w:t>1.3 Field Connectivity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Exact Model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Key Specs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Field Internet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Starlink Mini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Portable satellite, 50-100Mbps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Field Router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Huawei 5G CPE Pro 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5G NR, Wi-Fi 6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Mobile Hotspot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GlocalMe G4 Pro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Global eSIM, 4G/5G</w:t>
            </w:r>
          </w:p>
        </w:tc>
      </w:tr>
    </w:tbl>
    <w:p>
      <w:r>
        <w:t>Phase 1 Estimated Budget: $480,000 USD</w:t>
      </w:r>
    </w:p>
    <w:p>
      <w:r>
        <w:br w:type="page"/>
      </w:r>
    </w:p>
    <w:p>
      <w:pPr>
        <w:pStyle w:val="Heading1"/>
      </w:pPr>
      <w:r>
        <w:t>PHASE 2 — KICC FLAGSHIP BOOTH (Month 4-9)</w:t>
      </w:r>
    </w:p>
    <w:p>
      <w:r>
        <w:t>Build-out of the physical 4D experience zones at KICC. Costs are per zone. Initial KICC installation: 3 zones.</w:t>
      </w:r>
    </w:p>
    <w:p>
      <w:pPr>
        <w:pStyle w:val="Heading1"/>
      </w:pPr>
      <w:r>
        <w:t>2.1 3D Desktop Workstations (for Booth Content Creation)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Primary Model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Alternative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CPU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RAM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GPU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Storage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Display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Senior 3D Artist (Desk)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Custom Workstation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Custom Workstation (Intel)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AMD Threadripper PRO 7995WX / Intel Xeon w9-3495X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256GB DDR5 ECC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2x RTX 6000 Ada (96GB total)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8TB NVMe RAID 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Dell UP3218K 8K + BenQ PD3220U 4K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Junior 3D Artist (Desk)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Custom Workstation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Custom Workstation (Intel)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AMD Threadripper PRO 7975WX / Intel i9-14900K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128GB DDR5 ECC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1x RTX 6000 Ada (48GB)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4TB NVMe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BenQ PD3220U 32" 4K</w:t>
            </w:r>
          </w:p>
        </w:tc>
      </w:tr>
    </w:tbl>
    <w:p>
      <w:pPr>
        <w:pStyle w:val="Heading1"/>
      </w:pPr>
      <w:r>
        <w:t>2.2 3D Software Licenses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Software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License Type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Annual (USD)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Unreal Engine 5.5 Enterprise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Per-seat enterprise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$1,500/seat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Unity 6 Industrial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Per-seat annual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$4,500/seat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Cesium ion Platform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Usage-based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$12,000/yr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Autodesk Maya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Per-seat annual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$1,875/seat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ZBrush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Perpetual + upgrade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$995 + $45/yr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Substance 3D (Designer+Painter)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Per-seat Enterprise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$1,200/seat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Houdini FX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Per-seat annual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$4,495/seat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RealityCapture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Perpetual commercial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$6,500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iZotope RX Advanced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Perpetual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$1,199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Avid Pro Tools Studio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Per-seat annual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$299/seat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Dolby Atmos Production Suite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Perpetual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$299</w:t>
            </w:r>
          </w:p>
        </w:tc>
      </w:tr>
    </w:tbl>
    <w:p>
      <w:pPr>
        <w:pStyle w:val="Heading1"/>
      </w:pPr>
      <w:r>
        <w:t>2.3 Booth Hardware (per flagship zone)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Exact Model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Specs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2-3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Laser Projector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Barco UDX-4K40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40K lumens, 4K UHD, laser, 30K hr, 3-chip DLP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Curved Projection Screen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Custom 270° curved rigid (Screen Excellence)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Seamless, acoustic-transparent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Dome Screen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Custom 360° dome + perforated screen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Fulldome.pro spec, ventilated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Motion Platform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D-BOX 6-DOF motion platform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6-DOF, 5000kg payload, haptic API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Scent System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Olorama Scent Pack (8+ channels)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HVAC-integrated, DMX, 0.1s, medical oils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HVAC Zone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Mitsubishi VRF + spot heaters/coolers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BACnet, precision zoning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Wind System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Custom DMX variable-speed fan array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Multi-unit, gust simulation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19+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Spatial Audio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L-Acoustics L-ISA immersive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Object-based 3D audio, 19+ speakers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Lighting Console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ETC Eos Apex 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Full DMX show control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 set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Lighting Fixtures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ETC Source 4 LED S3 + Chauvet COLORado 72 IP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Key + ambient + pixel LED strips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Haze Machine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MDG theONE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Ultra-fine, silent, 10-min suspension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Touch Table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Ideum Pro 65" 4K / 55" 4K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60-point multitouch, i9+RTX 3060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VR Headset (Venue)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Meta Quest 3 512GB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Standalone, colour passthrough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VR Headset (VIP)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Apple Vision Pro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Micro-OLED 23M pixels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VR Headset (Dev)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Valve Index full kit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144Hz, finger tracking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Mobile Device Lab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Samsung S24 Ultra, Pixel 8 Pro, iPhone 16 Pro, Infinix Zero 40, Tecno Phantom V Fold, Nokia G42 (2x each)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12 devices covering flagship + Kenyan market</w:t>
            </w:r>
          </w:p>
        </w:tc>
      </w:tr>
    </w:tbl>
    <w:p>
      <w:r>
        <w:t>Phase 2 Estimated Budget: $1,600,000 USD (3 zones)</w:t>
      </w:r>
    </w:p>
    <w:p>
      <w:r>
        <w:br w:type="page"/>
      </w:r>
    </w:p>
    <w:p>
      <w:pPr>
        <w:pStyle w:val="Heading1"/>
      </w:pPr>
      <w:r>
        <w:t>PHASE 3 — COUNTY HUBS (Month 9-15)</w:t>
      </w:r>
    </w:p>
    <w:p>
      <w:r>
        <w:t>Scaled-down pods for 5-10 county locations.</w:t>
      </w:r>
    </w:p>
    <w:p>
      <w:pPr>
        <w:pStyle w:val="Heading1"/>
      </w:pPr>
      <w:r>
        <w:t>3.1 Hub Hardware (per county pod)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Exact Model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Specs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Projector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Sony VPL-FHZ131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13K lumens, WUXGA, laser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Projection Screen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ReAct 3.1 curved tension screen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Ambient light rejecting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Motion Platform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E2Motion EM-2000 2-DOF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2-DOF, 2000kg payload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 set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Spatial Audio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Genelec 8030C 7.1.4 Dolby Atmos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7 ear-level + 1 sub + 4 ceiling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Touch Table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Ideum Pro 55" 4K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60-point multitouch, i9+RTX 3060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VR Headset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Meta Quest 3 512GB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Standalone VR for hub visitors</w:t>
            </w:r>
          </w:p>
        </w:tc>
      </w:tr>
    </w:tbl>
    <w:p>
      <w:pPr>
        <w:pStyle w:val="Heading1"/>
      </w:pPr>
      <w:r>
        <w:t>3.2 Additional Servers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Exact Model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Specs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Render Node (Hub Content)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NVIDIA RTX 6000 Ada x4, AMD EPYC 9654, 512GB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Add 2 nodes to existing Phase 1 cluster</w:t>
            </w:r>
          </w:p>
        </w:tc>
      </w:tr>
    </w:tbl>
    <w:p>
      <w:r>
        <w:t>Phase 3 Estimated Budget: $170,000 per hub / $1,700,000 for 10 hubs</w:t>
      </w:r>
    </w:p>
    <w:p>
      <w:r>
        <w:br w:type="page"/>
      </w:r>
    </w:p>
    <w:p>
      <w:pPr>
        <w:pStyle w:val="Heading1"/>
      </w:pPr>
      <w:r>
        <w:t>PHASE 4 — SCALE &amp; EXPANSION (Month 15+)</w:t>
      </w:r>
    </w:p>
    <w:p>
      <w:r>
        <w:t>Duplicate field teams, expand capacity, upgrade equipment.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Specs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Additional Field Teams (full camera + audio + laptop kit)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Duplicate Phase 0+1 gear sets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For parallel capture across multiple counties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Additional Render Nodes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NVIDIA RTX 6000 Ada x8, AMD EPYC 9654, 1TB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Double render capacity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Additional NAS Expansion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Synology expansion unit + 12x 24TB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Scale storage for growing media library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Additional Starlink / Connectivity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Starlink Mini + Huawei 5G CPE Pro 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Support multiple simultaneous field teams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Equipment refresh reserve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Annual 10% budget for media cards, batteries, laptop replacement cycles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Sustained operations</w:t>
            </w:r>
          </w:p>
        </w:tc>
      </w:tr>
    </w:tbl>
    <w:p>
      <w:r>
        <w:t>Phase 4 Estimated Budget: $350,000 + annual refresh allocation</w:t>
      </w:r>
    </w:p>
    <w:p>
      <w:r>
        <w:br w:type="page"/>
      </w:r>
    </w:p>
    <w:p>
      <w:pPr>
        <w:pStyle w:val="Heading1"/>
      </w:pPr>
      <w:r>
        <w:t>BUDGET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Items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USD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KES (M) @ 130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0 — Immediate (Month 1)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Workstations (multi-platform), software annual, NAS, audio kit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$225,000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29.3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1 — Pilot (Month 1-3)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Drones, cameras, 360°, cinema, LIDAR, render nodes x2, Starlink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$480,000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62.4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2 — KICC Booth (Month 4-9)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3D desktops, 3D software, booth hardware x3 zones, mobile device lab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$1,600,000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208.0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3 — County Hubs (Month 9-15)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Hub pods x10, 2 additional render nodes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$1,700,000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221.0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4 — Scale (Month 15+)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Additional field teams, capacity expansion, equipment refresh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$350,000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45.5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$4,355,000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566.2</w:t>
            </w:r>
          </w:p>
        </w:tc>
      </w:tr>
    </w:tbl>
    <w:p>
      <w:r>
        <w:t>Notes:</w:t>
      </w:r>
    </w:p>
    <w:p>
      <w:r>
        <w:t>All prices in USD. KES conversion at 130 KES/USD (indicative). Obtain current quotes before budgeting.</w:t>
      </w:r>
    </w:p>
    <w:p>
      <w:r>
        <w:t>Multi-platform strategy ensures no single-vendor lock-in. Apple, Dell, and Lenovo alternatives available for every role.</w:t>
      </w:r>
    </w:p>
    <w:p>
      <w:r>
        <w:t>RED V-RAPTOR can be substituted with Sony VENICE 2 if RED availability or support is a concern.</w:t>
      </w:r>
    </w:p>
    <w:p>
      <w:r>
        <w:t>Education/government pricing available for Autodesk, Adobe, Avid — negotiate directly.</w:t>
      </w:r>
    </w:p>
    <w:p>
      <w:r>
        <w:t>Phase 2+3 (booth hardware) costs depend heavily on final zone count and spec. Obtain quotes from D-BOX, L-Acoustics, Barco.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