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left="0" w:right="0"/>
        <w:rPr>
          <w:rFonts w:ascii="Times New Roman" w:hAnsi="Times New Roman"/>
          <w:sz w:val="24"/>
          <w:szCs w:val="24"/>
          <w:shd w:fill="auto" w:val="clear"/>
        </w:rPr>
      </w:pPr>
      <w:bookmarkStart w:id="0" w:name="docs-internal-guid-b9001d97-7fff-3003-02"/>
      <w:bookmarkEnd w:id="0"/>
      <w:r>
        <w:rPr>
          <w:rFonts w:ascii="Times New Roman" w:hAnsi="Times New Roman"/>
          <w:sz w:val="24"/>
          <w:szCs w:val="24"/>
          <w:shd w:fill="auto" w:val="clear"/>
        </w:rPr>
        <w:t>Dear Seniors &amp; Friends,</w:t>
      </w:r>
    </w:p>
    <w:p>
      <w:pPr>
        <w:pStyle w:val="BodyText"/>
        <w:rPr>
          <w:rFonts w:ascii="Times New Roman" w:hAnsi="Times New Roman"/>
          <w:sz w:val="24"/>
          <w:szCs w:val="24"/>
        </w:rPr>
      </w:pPr>
      <w:r>
        <w:rPr>
          <w:rFonts w:ascii="Times New Roman" w:hAnsi="Times New Roman"/>
          <w:sz w:val="24"/>
          <w:szCs w:val="24"/>
        </w:rPr>
      </w:r>
    </w:p>
    <w:p>
      <w:pPr>
        <w:pStyle w:val="BodyText"/>
        <w:bidi w:val="0"/>
        <w:ind w:hanging="0" w:left="0" w:right="0"/>
        <w:rPr>
          <w:rFonts w:ascii="Times New Roman" w:hAnsi="Times New Roman"/>
          <w:sz w:val="24"/>
          <w:szCs w:val="24"/>
        </w:rPr>
      </w:pPr>
      <w:r>
        <w:rPr>
          <w:rFonts w:ascii="Times New Roman" w:hAnsi="Times New Roman"/>
          <w:sz w:val="24"/>
          <w:szCs w:val="24"/>
          <w:shd w:fill="auto" w:val="clear"/>
        </w:rPr>
        <w:t>Today IOA stands at a point of redemption.</w:t>
      </w:r>
    </w:p>
    <w:p>
      <w:pPr>
        <w:pStyle w:val="BodyText"/>
        <w:bidi w:val="0"/>
        <w:ind w:hanging="0" w:left="0" w:right="0"/>
        <w:rPr>
          <w:rFonts w:ascii="Times New Roman" w:hAnsi="Times New Roman"/>
          <w:sz w:val="24"/>
          <w:szCs w:val="24"/>
          <w:shd w:fill="auto" w:val="clear"/>
        </w:rPr>
      </w:pPr>
      <w:r>
        <w:rPr>
          <w:rFonts w:ascii="Times New Roman" w:hAnsi="Times New Roman"/>
          <w:sz w:val="24"/>
          <w:szCs w:val="24"/>
          <w:shd w:fill="auto" w:val="clear"/>
        </w:rPr>
        <w:t>After a path breaking judgement of The Delhi High Court the vitiated elections of 2020 ha</w:t>
      </w:r>
      <w:r>
        <w:rPr>
          <w:rFonts w:ascii="Times New Roman" w:hAnsi="Times New Roman"/>
          <w:sz w:val="24"/>
          <w:szCs w:val="24"/>
          <w:shd w:fill="auto" w:val="clear"/>
        </w:rPr>
        <w:t>s</w:t>
      </w:r>
      <w:r>
        <w:rPr>
          <w:rFonts w:ascii="Times New Roman" w:hAnsi="Times New Roman"/>
          <w:sz w:val="24"/>
          <w:szCs w:val="24"/>
          <w:shd w:fill="auto" w:val="clear"/>
        </w:rPr>
        <w:t xml:space="preserve"> been nullified. Today is our golden chance to cleanse the rot and break out free. The last 4 years have been a great challenge of ups and downs for IOA as a whole, now the end of the tunnel is for all to see.</w:t>
      </w:r>
    </w:p>
    <w:p>
      <w:pPr>
        <w:pStyle w:val="BodyText"/>
        <w:bidi w:val="0"/>
        <w:ind w:hanging="0" w:left="0" w:right="0"/>
        <w:rPr>
          <w:rFonts w:ascii="Times New Roman" w:hAnsi="Times New Roman"/>
          <w:sz w:val="24"/>
          <w:szCs w:val="24"/>
        </w:rPr>
      </w:pPr>
      <w:r>
        <w:rPr>
          <w:rFonts w:ascii="Times New Roman" w:hAnsi="Times New Roman"/>
          <w:sz w:val="24"/>
          <w:szCs w:val="24"/>
          <w:shd w:fill="auto" w:val="clear"/>
        </w:rPr>
        <w:t xml:space="preserve">First and foremost the names of the beneficiaries of the 2020 elections need to be struck from the records of IOA permanently. Those who blindly supported them need to come clean </w:t>
      </w:r>
      <w:r>
        <w:rPr>
          <w:rFonts w:ascii="Times New Roman" w:hAnsi="Times New Roman"/>
          <w:sz w:val="24"/>
          <w:szCs w:val="24"/>
          <w:shd w:fill="auto" w:val="clear"/>
        </w:rPr>
        <w:t>and inform IOA why the could not be neutral abritrators</w:t>
      </w:r>
      <w:r>
        <w:rPr>
          <w:rFonts w:ascii="Times New Roman" w:hAnsi="Times New Roman"/>
          <w:sz w:val="24"/>
          <w:szCs w:val="24"/>
          <w:shd w:fill="auto" w:val="clear"/>
        </w:rPr>
        <w:t>.</w:t>
      </w:r>
    </w:p>
    <w:p>
      <w:pPr>
        <w:pStyle w:val="BodyText"/>
        <w:bidi w:val="0"/>
        <w:ind w:hanging="0" w:left="0" w:right="0"/>
        <w:rPr>
          <w:rFonts w:ascii="Times New Roman" w:hAnsi="Times New Roman"/>
          <w:sz w:val="24"/>
          <w:szCs w:val="24"/>
        </w:rPr>
      </w:pPr>
      <w:r>
        <w:rPr>
          <w:rFonts w:ascii="Times New Roman" w:hAnsi="Times New Roman"/>
          <w:sz w:val="24"/>
          <w:szCs w:val="24"/>
          <w:shd w:fill="auto" w:val="clear"/>
        </w:rPr>
        <w:t>It is very critical for IOA at this stage to vote for a Vice President and Secretary General who have had the courage to stand up to the onslaught of boycotts and threat of expulsion and still deliver. </w:t>
      </w:r>
    </w:p>
    <w:p>
      <w:pPr>
        <w:pStyle w:val="BodyText"/>
        <w:bidi w:val="0"/>
        <w:ind w:hanging="0" w:left="0" w:right="0"/>
        <w:rPr>
          <w:rFonts w:ascii="Times New Roman" w:hAnsi="Times New Roman"/>
          <w:sz w:val="24"/>
          <w:szCs w:val="24"/>
        </w:rPr>
      </w:pPr>
      <w:r>
        <w:rPr>
          <w:rFonts w:ascii="Times New Roman" w:hAnsi="Times New Roman"/>
          <w:sz w:val="24"/>
          <w:szCs w:val="24"/>
          <w:shd w:fill="auto" w:val="clear"/>
        </w:rPr>
        <w:t xml:space="preserve">I was sucked up in the case filed in Delhi High court being </w:t>
      </w:r>
      <w:r>
        <w:rPr>
          <w:rFonts w:ascii="Times New Roman" w:hAnsi="Times New Roman"/>
          <w:sz w:val="24"/>
          <w:szCs w:val="24"/>
          <w:shd w:fill="auto" w:val="clear"/>
        </w:rPr>
        <w:t>personally named as</w:t>
      </w:r>
      <w:r>
        <w:rPr>
          <w:rFonts w:ascii="Times New Roman" w:hAnsi="Times New Roman"/>
          <w:sz w:val="24"/>
          <w:szCs w:val="24"/>
          <w:shd w:fill="auto" w:val="clear"/>
        </w:rPr>
        <w:t xml:space="preserve"> the Chairman of the Legal &amp; Grievance Committee in 2020 and have </w:t>
      </w:r>
      <w:r>
        <w:rPr>
          <w:rFonts w:ascii="Times New Roman" w:hAnsi="Times New Roman"/>
          <w:sz w:val="24"/>
          <w:szCs w:val="24"/>
          <w:shd w:fill="auto" w:val="clear"/>
        </w:rPr>
        <w:t xml:space="preserve">had the misfortune of </w:t>
      </w:r>
      <w:r>
        <w:rPr>
          <w:rFonts w:ascii="Times New Roman" w:hAnsi="Times New Roman"/>
          <w:sz w:val="24"/>
          <w:szCs w:val="24"/>
          <w:shd w:fill="auto" w:val="clear"/>
        </w:rPr>
        <w:t>see</w:t>
      </w:r>
      <w:r>
        <w:rPr>
          <w:rFonts w:ascii="Times New Roman" w:hAnsi="Times New Roman"/>
          <w:sz w:val="24"/>
          <w:szCs w:val="24"/>
          <w:shd w:fill="auto" w:val="clear"/>
        </w:rPr>
        <w:t>i</w:t>
      </w:r>
      <w:r>
        <w:rPr>
          <w:rFonts w:ascii="Times New Roman" w:hAnsi="Times New Roman"/>
          <w:sz w:val="24"/>
          <w:szCs w:val="24"/>
          <w:shd w:fill="auto" w:val="clear"/>
        </w:rPr>
        <w:t>n</w:t>
      </w:r>
      <w:r>
        <w:rPr>
          <w:rFonts w:ascii="Times New Roman" w:hAnsi="Times New Roman"/>
          <w:sz w:val="24"/>
          <w:szCs w:val="24"/>
          <w:shd w:fill="auto" w:val="clear"/>
        </w:rPr>
        <w:t>g</w:t>
      </w:r>
      <w:r>
        <w:rPr>
          <w:rFonts w:ascii="Times New Roman" w:hAnsi="Times New Roman"/>
          <w:sz w:val="24"/>
          <w:szCs w:val="24"/>
          <w:shd w:fill="auto" w:val="clear"/>
        </w:rPr>
        <w:t xml:space="preserve"> Dr Hyde of IOA who ruled the roost while the rest saw the gentlemanly Dr Jekyll. </w:t>
      </w:r>
    </w:p>
    <w:p>
      <w:pPr>
        <w:pStyle w:val="BodyText"/>
        <w:bidi w:val="0"/>
        <w:ind w:hanging="0" w:left="0" w:right="0"/>
        <w:rPr>
          <w:rFonts w:ascii="Times New Roman" w:hAnsi="Times New Roman"/>
          <w:sz w:val="24"/>
          <w:szCs w:val="24"/>
        </w:rPr>
      </w:pPr>
      <w:r>
        <w:rPr>
          <w:rFonts w:ascii="Times New Roman" w:hAnsi="Times New Roman"/>
          <w:sz w:val="24"/>
          <w:szCs w:val="24"/>
          <w:shd w:fill="auto" w:val="clear"/>
        </w:rPr>
        <w:t xml:space="preserve">In the last few days I have interacted with the Administrator and senior leadership of IOA wherein I had shared the reports/ </w:t>
      </w:r>
      <w:r>
        <w:rPr>
          <w:rFonts w:ascii="Times New Roman" w:hAnsi="Times New Roman"/>
          <w:sz w:val="24"/>
          <w:szCs w:val="24"/>
          <w:shd w:fill="auto" w:val="clear"/>
        </w:rPr>
        <w:t>minutes</w:t>
      </w:r>
      <w:r>
        <w:rPr>
          <w:rFonts w:ascii="Times New Roman" w:hAnsi="Times New Roman"/>
          <w:sz w:val="24"/>
          <w:szCs w:val="24"/>
          <w:shd w:fill="auto" w:val="clear"/>
        </w:rPr>
        <w:t xml:space="preserve"> of the 7 reports of the Ld Administrators </w:t>
      </w:r>
      <w:r>
        <w:rPr>
          <w:rFonts w:ascii="Times New Roman" w:hAnsi="Times New Roman"/>
          <w:sz w:val="24"/>
          <w:szCs w:val="24"/>
          <w:shd w:fill="auto" w:val="clear"/>
        </w:rPr>
        <w:t xml:space="preserve">filed in Delhi High court </w:t>
      </w:r>
      <w:r>
        <w:rPr>
          <w:rFonts w:ascii="Times New Roman" w:hAnsi="Times New Roman"/>
          <w:sz w:val="24"/>
          <w:szCs w:val="24"/>
          <w:shd w:fill="auto" w:val="clear"/>
        </w:rPr>
        <w:t xml:space="preserve">questioning the amendment to the minutes of the GBM held at Lucknow on the 2nd July without informing IOA members by a bulk email like notifying the originals on 8th Feb. I received two responses and am sharing my email and response with you about my observations and reservations </w:t>
      </w:r>
      <w:r>
        <w:rPr>
          <w:rFonts w:ascii="Times New Roman" w:hAnsi="Times New Roman"/>
          <w:sz w:val="24"/>
          <w:szCs w:val="24"/>
          <w:shd w:fill="auto" w:val="clear"/>
        </w:rPr>
        <w:t>separately</w:t>
      </w:r>
    </w:p>
    <w:p>
      <w:pPr>
        <w:pStyle w:val="BodyText"/>
        <w:bidi w:val="0"/>
        <w:ind w:hanging="0" w:left="0" w:right="0"/>
        <w:rPr>
          <w:rFonts w:ascii="Times New Roman" w:hAnsi="Times New Roman"/>
          <w:sz w:val="24"/>
          <w:szCs w:val="24"/>
        </w:rPr>
      </w:pPr>
      <w:r>
        <w:rPr>
          <w:rFonts w:ascii="Times New Roman" w:hAnsi="Times New Roman"/>
          <w:sz w:val="24"/>
          <w:szCs w:val="24"/>
          <w:shd w:fill="auto" w:val="clear"/>
        </w:rPr>
        <w:t>Regards,</w:t>
      </w:r>
    </w:p>
    <w:p>
      <w:pPr>
        <w:pStyle w:val="BodyText"/>
        <w:bidi w:val="0"/>
        <w:ind w:hanging="0" w:left="0" w:right="0"/>
        <w:rPr>
          <w:rFonts w:ascii="Times New Roman" w:hAnsi="Times New Roman"/>
          <w:sz w:val="24"/>
          <w:szCs w:val="24"/>
        </w:rPr>
      </w:pPr>
      <w:r>
        <w:rPr>
          <w:rFonts w:ascii="Times New Roman" w:hAnsi="Times New Roman"/>
          <w:sz w:val="24"/>
          <w:szCs w:val="24"/>
          <w:shd w:fill="auto" w:val="clear"/>
        </w:rPr>
        <w:t>Long live IOA,</w:t>
      </w:r>
    </w:p>
    <w:p>
      <w:pPr>
        <w:pStyle w:val="BodyText"/>
        <w:bidi w:val="0"/>
        <w:ind w:hanging="0" w:left="0" w:right="0"/>
        <w:rPr>
          <w:shd w:fill="auto" w:val="clear"/>
        </w:rPr>
      </w:pPr>
      <w:r>
        <w:rPr>
          <w:rFonts w:ascii="Times New Roman" w:hAnsi="Times New Roman"/>
          <w:sz w:val="24"/>
          <w:szCs w:val="24"/>
        </w:rPr>
      </w:r>
    </w:p>
    <w:p>
      <w:pPr>
        <w:pStyle w:val="Normal"/>
        <w:bidi w:val="0"/>
        <w:spacing w:lineRule="auto" w:line="240"/>
        <w:jc w:val="left"/>
        <w:rPr>
          <w:rFonts w:ascii="Times New Roman" w:hAnsi="Times New Roman"/>
          <w:sz w:val="24"/>
          <w:szCs w:val="24"/>
        </w:rPr>
      </w:pPr>
      <w:r>
        <w:rPr>
          <w:rFonts w:ascii="Times New Roman" w:hAnsi="Times New Roman"/>
          <w:sz w:val="24"/>
          <w:szCs w:val="24"/>
        </w:rPr>
        <w:t>Atul Bahadur Singh</w:t>
      </w:r>
    </w:p>
    <w:p>
      <w:pPr>
        <w:pStyle w:val="Normal"/>
        <w:bidi w:val="0"/>
        <w:spacing w:lineRule="auto" w:line="240"/>
        <w:jc w:val="left"/>
        <w:rPr>
          <w:rFonts w:ascii="Times New Roman" w:hAnsi="Times New Roman"/>
          <w:sz w:val="24"/>
          <w:szCs w:val="24"/>
        </w:rPr>
      </w:pPr>
      <w:r>
        <w:rPr>
          <w:rFonts w:ascii="Times New Roman" w:hAnsi="Times New Roman"/>
          <w:sz w:val="24"/>
          <w:szCs w:val="24"/>
        </w:rPr>
        <w:t>LM02020</w:t>
      </w:r>
    </w:p>
    <w:p>
      <w:pPr>
        <w:pStyle w:val="Normal"/>
        <w:bidi w:val="0"/>
        <w:spacing w:lineRule="auto" w:line="240"/>
        <w:jc w:val="left"/>
        <w:rPr>
          <w:rFonts w:ascii="Times New Roman" w:hAnsi="Times New Roman"/>
          <w:sz w:val="24"/>
          <w:szCs w:val="24"/>
        </w:rPr>
      </w:pPr>
      <w:r>
        <w:rPr>
          <w:rFonts w:ascii="Times New Roman" w:hAnsi="Times New Roman"/>
          <w:sz w:val="24"/>
          <w:szCs w:val="24"/>
        </w:rPr>
        <w:t>Past Chairman Legal &amp; Grievance Committee</w:t>
      </w:r>
    </w:p>
    <w:p>
      <w:pPr>
        <w:pStyle w:val="Normal"/>
        <w:bidi w:val="0"/>
        <w:spacing w:lineRule="auto" w:line="240"/>
        <w:jc w:val="left"/>
        <w:rPr>
          <w:rFonts w:ascii="Times New Roman" w:hAnsi="Times New Roman"/>
          <w:sz w:val="24"/>
          <w:szCs w:val="24"/>
        </w:rPr>
      </w:pPr>
      <w:r>
        <w:rPr>
          <w:rFonts w:ascii="Times New Roman" w:hAnsi="Times New Roman"/>
          <w:sz w:val="24"/>
          <w:szCs w:val="24"/>
        </w:rPr>
        <w:t>Past Chairman Inland Fellowship Committee</w:t>
      </w:r>
    </w:p>
    <w:p>
      <w:pPr>
        <w:pStyle w:val="Normal"/>
        <w:bidi w:val="0"/>
        <w:spacing w:lineRule="auto" w:line="240"/>
        <w:jc w:val="left"/>
        <w:rPr>
          <w:rFonts w:ascii="Times New Roman" w:hAnsi="Times New Roman"/>
          <w:sz w:val="24"/>
          <w:szCs w:val="24"/>
        </w:rPr>
      </w:pPr>
      <w:r>
        <w:rPr>
          <w:rFonts w:ascii="Times New Roman" w:hAnsi="Times New Roman"/>
          <w:sz w:val="24"/>
          <w:szCs w:val="24"/>
        </w:rPr>
        <w:t>Former co-opted member Centre State Relationship Committee</w:t>
      </w:r>
    </w:p>
    <w:p>
      <w:pPr>
        <w:pStyle w:val="Normal"/>
        <w:bidi w:val="0"/>
        <w:spacing w:lineRule="auto" w:line="240"/>
        <w:jc w:val="left"/>
        <w:rPr>
          <w:rFonts w:ascii="Times New Roman" w:hAnsi="Times New Roman"/>
          <w:sz w:val="24"/>
          <w:szCs w:val="24"/>
        </w:rPr>
      </w:pPr>
      <w:r>
        <w:rPr>
          <w:rFonts w:ascii="Times New Roman" w:hAnsi="Times New Roman"/>
          <w:sz w:val="24"/>
          <w:szCs w:val="24"/>
        </w:rPr>
        <w:t>Vardan Health Care Clinic,</w:t>
      </w:r>
    </w:p>
    <w:p>
      <w:pPr>
        <w:pStyle w:val="Normal"/>
        <w:bidi w:val="0"/>
        <w:spacing w:lineRule="auto" w:line="240"/>
        <w:jc w:val="left"/>
        <w:rPr>
          <w:rFonts w:ascii="Times New Roman" w:hAnsi="Times New Roman"/>
          <w:sz w:val="24"/>
          <w:szCs w:val="24"/>
        </w:rPr>
      </w:pPr>
      <w:r>
        <w:rPr>
          <w:rFonts w:ascii="Times New Roman" w:hAnsi="Times New Roman"/>
          <w:sz w:val="24"/>
          <w:szCs w:val="24"/>
        </w:rPr>
        <w:t>M.D.K.V. Road,</w:t>
      </w:r>
    </w:p>
    <w:p>
      <w:pPr>
        <w:pStyle w:val="Normal"/>
        <w:bidi w:val="0"/>
        <w:spacing w:lineRule="auto" w:line="240"/>
        <w:jc w:val="left"/>
        <w:rPr>
          <w:rFonts w:ascii="Times New Roman" w:hAnsi="Times New Roman"/>
          <w:sz w:val="24"/>
          <w:szCs w:val="24"/>
        </w:rPr>
      </w:pPr>
      <w:r>
        <w:rPr>
          <w:rFonts w:ascii="Times New Roman" w:hAnsi="Times New Roman"/>
          <w:sz w:val="24"/>
          <w:szCs w:val="24"/>
        </w:rPr>
        <w:t>Najibabad 246763</w:t>
      </w:r>
    </w:p>
    <w:p>
      <w:pPr>
        <w:pStyle w:val="Normal"/>
        <w:bidi w:val="0"/>
        <w:spacing w:lineRule="auto" w:line="240"/>
        <w:jc w:val="left"/>
        <w:rPr>
          <w:rFonts w:ascii="Times New Roman" w:hAnsi="Times New Roman"/>
          <w:sz w:val="24"/>
          <w:szCs w:val="24"/>
        </w:rPr>
      </w:pPr>
      <w:r>
        <w:rPr>
          <w:rFonts w:ascii="Times New Roman" w:hAnsi="Times New Roman"/>
          <w:sz w:val="24"/>
          <w:szCs w:val="24"/>
        </w:rPr>
        <w:t>9412117766</w:t>
      </w:r>
    </w:p>
    <w:p>
      <w:pPr>
        <w:pStyle w:val="Normal"/>
        <w:bidi w:val="0"/>
        <w:spacing w:lineRule="auto" w:line="240"/>
        <w:jc w:val="left"/>
        <w:rPr>
          <w:rFonts w:ascii="Times New Roman" w:hAnsi="Times New Roman"/>
          <w:sz w:val="24"/>
          <w:szCs w:val="24"/>
        </w:rPr>
      </w:pPr>
      <w:r>
        <w:rPr>
          <w:rFonts w:ascii="Times New Roman" w:hAnsi="Times New Roman"/>
          <w:sz w:val="24"/>
          <w:szCs w:val="24"/>
          <w:shd w:fill="auto" w:val="clear"/>
        </w:rPr>
        <w:t>atulbs@gmail.com</w:t>
      </w:r>
      <w:r>
        <w:rPr>
          <w:rFonts w:ascii="Times New Roman" w:hAnsi="Times New Roman"/>
          <w:sz w:val="24"/>
          <w:szCs w:val="24"/>
          <w:shd w:fill="auto" w:val="clear"/>
        </w:rPr>
        <w:t xml:space="preserve">.  </w:t>
      </w:r>
    </w:p>
    <w:p>
      <w:pPr>
        <w:pStyle w:val="BodyText"/>
        <w:spacing w:before="0" w:after="140"/>
        <w:rPr>
          <w:rFonts w:ascii="Times New Roman" w:hAnsi="Times New Roman"/>
          <w:sz w:val="24"/>
          <w:szCs w:val="24"/>
        </w:rPr>
      </w:pPr>
      <w:r>
        <w:rPr>
          <w:rFonts w:ascii="Times New Roman" w:hAnsi="Times New Roman"/>
          <w:sz w:val="24"/>
          <w:szCs w:val="24"/>
        </w:rPr>
        <w:b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1"/>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1"/>
    <w:pPr>
      <w:spacing w:lineRule="auto" w:line="276" w:before="0" w:after="140"/>
    </w:pPr>
    <w:rPr/>
  </w:style>
  <w:style w:type="paragraph" w:styleId="List">
    <w:name w:val="List"/>
    <w:basedOn w:val="BodyText"/>
    <w:pPr/>
    <w:rPr>
      <w:rFonts w:cs="Mangal"/>
    </w:rPr>
  </w:style>
  <w:style w:type="paragraph" w:styleId="Caption">
    <w:name w:val="Caption"/>
    <w:basedOn w:val="Normal1"/>
    <w:qFormat/>
    <w:pPr>
      <w:suppressLineNumbers/>
      <w:spacing w:before="120" w:after="120"/>
    </w:pPr>
    <w:rPr>
      <w:rFonts w:cs="Mangal"/>
      <w:i/>
      <w:iCs/>
      <w:sz w:val="24"/>
      <w:szCs w:val="24"/>
    </w:rPr>
  </w:style>
  <w:style w:type="paragraph" w:styleId="Index">
    <w:name w:val="Index"/>
    <w:basedOn w:val="Normal1"/>
    <w:qFormat/>
    <w:pPr>
      <w:suppressLineNumbers/>
    </w:pPr>
    <w:rPr>
      <w:rFonts w:cs="Mangal"/>
    </w:rPr>
  </w:style>
  <w:style w:type="paragraph" w:styleId="Normal1" w:default="1">
    <w:name w:val="normal1"/>
    <w:qFormat/>
    <w:pPr>
      <w:widowControl/>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WvfyHTGdlN8peHBvviQGUcbQ6Ww==">CgMxLjA4AHIhMUE1SHBhWXg4Wnd0Y0JBaUlBTHpNWXdubGpjZ04xTkhH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TotalTime>
  <Application>LibreOffice/24.2.0.3$Windows_X86_64 LibreOffice_project/da48488a73ddd66ea24cf16bbc4f7b9c08e9bea1</Application>
  <AppVersion>15.0000</AppVersion>
  <Pages>1</Pages>
  <Words>322</Words>
  <Characters>1513</Characters>
  <CharactersWithSpaces>1821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2024-09-11T17:08:44Z</dcterms:created>
  <dc:creator/>
  <dc:description/>
  <dc:language>en-IN</dc:language>
  <cp:lastModifiedBy/>
  <dcterms:modified xsi:type="dcterms:W3CDTF">2024-09-12T11:08:43Z</dcterms:modified>
  <cp:revision>2</cp:revision>
  <dc:subject/>
  <dc:title/>
</cp:coreProperties>
</file>