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Dear Dr Nav</w:t>
      </w:r>
      <w:r>
        <w:rPr>
          <w:rFonts w:ascii="Times New Roman" w:hAnsi="Times New Roman"/>
          <w:sz w:val="22"/>
          <w:szCs w:val="22"/>
        </w:rPr>
        <w:t>i</w:t>
      </w:r>
      <w:r>
        <w:rPr>
          <w:rFonts w:ascii="Times New Roman" w:hAnsi="Times New Roman"/>
          <w:sz w:val="22"/>
          <w:szCs w:val="22"/>
        </w:rPr>
        <w:t>n,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Thanks for your response. Although we had spoken to each other, there were too many coincidences which raised an eyebrow, </w:t>
      </w:r>
      <w:r>
        <w:rPr>
          <w:rFonts w:ascii="Times New Roman" w:hAnsi="Times New Roman"/>
          <w:sz w:val="22"/>
          <w:szCs w:val="22"/>
        </w:rPr>
        <w:t>so my detailed response.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current website of IOA is shoddy to say the least even after 3 years in the making, </w:t>
      </w:r>
      <w:r>
        <w:rPr>
          <w:rFonts w:ascii="Times New Roman" w:hAnsi="Times New Roman"/>
          <w:sz w:val="22"/>
          <w:szCs w:val="22"/>
        </w:rPr>
        <w:t xml:space="preserve">functionality of which varies from </w:t>
      </w:r>
      <w:r>
        <w:rPr>
          <w:rFonts w:ascii="Times New Roman" w:hAnsi="Times New Roman"/>
          <w:sz w:val="22"/>
          <w:szCs w:val="22"/>
        </w:rPr>
        <w:t xml:space="preserve">your using a </w:t>
      </w:r>
      <w:r>
        <w:rPr>
          <w:rFonts w:ascii="Times New Roman" w:hAnsi="Times New Roman"/>
          <w:sz w:val="22"/>
          <w:szCs w:val="22"/>
        </w:rPr>
        <w:t>mobile to desktop to laptop.</w:t>
      </w:r>
      <w:r>
        <w:rPr>
          <w:rFonts w:ascii="Times New Roman" w:hAnsi="Times New Roman"/>
          <w:sz w:val="22"/>
          <w:szCs w:val="22"/>
        </w:rPr>
        <w:t xml:space="preserve"> None of the hyperlinks except “Home” and “My Dashboard” </w:t>
      </w:r>
      <w:r>
        <w:rPr>
          <w:rFonts w:ascii="Times New Roman" w:hAnsi="Times New Roman"/>
          <w:sz w:val="22"/>
          <w:szCs w:val="22"/>
        </w:rPr>
        <w:t xml:space="preserve">(on logging in) </w:t>
      </w:r>
      <w:r>
        <w:rPr>
          <w:rFonts w:ascii="Times New Roman" w:hAnsi="Times New Roman"/>
          <w:sz w:val="22"/>
          <w:szCs w:val="22"/>
        </w:rPr>
        <w:t xml:space="preserve">works </w:t>
      </w:r>
      <w:r>
        <w:rPr>
          <w:rFonts w:ascii="Times New Roman" w:hAnsi="Times New Roman"/>
          <w:sz w:val="22"/>
          <w:szCs w:val="22"/>
        </w:rPr>
        <w:t>on the laptop.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The absolute shocker is that o</w:t>
      </w:r>
      <w:r>
        <w:rPr>
          <w:rFonts w:ascii="Times New Roman" w:hAnsi="Times New Roman"/>
          <w:b/>
          <w:bCs/>
          <w:sz w:val="22"/>
          <w:szCs w:val="22"/>
        </w:rPr>
        <w:t xml:space="preserve">n reducing the page to </w:t>
      </w:r>
      <w:r>
        <w:rPr>
          <w:rFonts w:ascii="Times New Roman" w:hAnsi="Times New Roman"/>
          <w:b/>
          <w:bCs/>
          <w:sz w:val="22"/>
          <w:szCs w:val="22"/>
        </w:rPr>
        <w:t>8</w:t>
      </w:r>
      <w:r>
        <w:rPr>
          <w:rFonts w:ascii="Times New Roman" w:hAnsi="Times New Roman"/>
          <w:b/>
          <w:bCs/>
          <w:sz w:val="22"/>
          <w:szCs w:val="22"/>
        </w:rPr>
        <w:t xml:space="preserve">0% </w:t>
      </w:r>
      <w:r>
        <w:rPr>
          <w:rFonts w:ascii="Times New Roman" w:hAnsi="Times New Roman"/>
          <w:b/>
          <w:bCs/>
          <w:sz w:val="22"/>
          <w:szCs w:val="22"/>
        </w:rPr>
        <w:t xml:space="preserve">or </w:t>
      </w:r>
      <w:r>
        <w:rPr>
          <w:rFonts w:ascii="Times New Roman" w:hAnsi="Times New Roman"/>
          <w:b/>
          <w:bCs/>
          <w:sz w:val="22"/>
          <w:szCs w:val="22"/>
        </w:rPr>
        <w:t>full screen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mode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on Chrome/ </w:t>
      </w:r>
      <w:r>
        <w:rPr>
          <w:rFonts w:ascii="Times New Roman" w:hAnsi="Times New Roman"/>
          <w:b/>
          <w:bCs/>
          <w:sz w:val="22"/>
          <w:szCs w:val="22"/>
        </w:rPr>
        <w:t>Bing/ Opera/ Firefox</w:t>
      </w:r>
      <w:r>
        <w:rPr>
          <w:rFonts w:ascii="Times New Roman" w:hAnsi="Times New Roman"/>
          <w:b/>
          <w:bCs/>
          <w:sz w:val="22"/>
          <w:szCs w:val="22"/>
        </w:rPr>
        <w:t xml:space="preserve"> browser </w:t>
      </w:r>
      <w:r>
        <w:rPr>
          <w:rFonts w:ascii="Times New Roman" w:hAnsi="Times New Roman"/>
          <w:b/>
          <w:bCs/>
          <w:sz w:val="22"/>
          <w:szCs w:val="22"/>
        </w:rPr>
        <w:t xml:space="preserve">on the laptop </w:t>
      </w:r>
      <w:r>
        <w:rPr>
          <w:rFonts w:ascii="Times New Roman" w:hAnsi="Times New Roman"/>
          <w:b/>
          <w:bCs/>
          <w:sz w:val="22"/>
          <w:szCs w:val="22"/>
        </w:rPr>
        <w:t xml:space="preserve">all the </w:t>
      </w:r>
      <w:r>
        <w:rPr>
          <w:rFonts w:ascii="Times New Roman" w:hAnsi="Times New Roman"/>
          <w:b/>
          <w:bCs/>
          <w:sz w:val="22"/>
          <w:szCs w:val="22"/>
        </w:rPr>
        <w:t>hyperlinks start working</w:t>
      </w:r>
      <w:r>
        <w:rPr>
          <w:rFonts w:ascii="Times New Roman" w:hAnsi="Times New Roman"/>
          <w:sz w:val="22"/>
          <w:szCs w:val="22"/>
        </w:rPr>
        <w:t xml:space="preserve">. As most members </w:t>
      </w:r>
      <w:r>
        <w:rPr>
          <w:rFonts w:ascii="Times New Roman" w:hAnsi="Times New Roman"/>
          <w:sz w:val="22"/>
          <w:szCs w:val="22"/>
        </w:rPr>
        <w:t xml:space="preserve">are </w:t>
      </w:r>
      <w:r>
        <w:rPr>
          <w:rFonts w:ascii="Times New Roman" w:hAnsi="Times New Roman"/>
          <w:sz w:val="22"/>
          <w:szCs w:val="22"/>
        </w:rPr>
        <w:t>us</w:t>
      </w:r>
      <w:r>
        <w:rPr>
          <w:rFonts w:ascii="Times New Roman" w:hAnsi="Times New Roman"/>
          <w:sz w:val="22"/>
          <w:szCs w:val="22"/>
        </w:rPr>
        <w:t>ing</w:t>
      </w:r>
      <w:r>
        <w:rPr>
          <w:rFonts w:ascii="Times New Roman" w:hAnsi="Times New Roman"/>
          <w:sz w:val="22"/>
          <w:szCs w:val="22"/>
        </w:rPr>
        <w:t xml:space="preserve"> laptops the functionality </w:t>
      </w:r>
      <w:r>
        <w:rPr>
          <w:rFonts w:ascii="Times New Roman" w:hAnsi="Times New Roman"/>
          <w:sz w:val="22"/>
          <w:szCs w:val="22"/>
        </w:rPr>
        <w:t>of the website</w:t>
      </w:r>
      <w:r>
        <w:rPr>
          <w:rFonts w:ascii="Times New Roman" w:hAnsi="Times New Roman"/>
          <w:sz w:val="22"/>
          <w:szCs w:val="22"/>
        </w:rPr>
        <w:t xml:space="preserve"> is compromised. The Menu option you mention </w:t>
      </w:r>
      <w:r>
        <w:rPr>
          <w:rFonts w:ascii="Times New Roman" w:hAnsi="Times New Roman"/>
          <w:sz w:val="22"/>
          <w:szCs w:val="22"/>
        </w:rPr>
        <w:t xml:space="preserve">is </w:t>
      </w:r>
      <w:r>
        <w:rPr>
          <w:rFonts w:ascii="Times New Roman" w:hAnsi="Times New Roman"/>
          <w:sz w:val="22"/>
          <w:szCs w:val="22"/>
        </w:rPr>
        <w:t>only visible on a mobile browser so if you w</w:t>
      </w:r>
      <w:r>
        <w:rPr>
          <w:rFonts w:ascii="Times New Roman" w:hAnsi="Times New Roman"/>
          <w:sz w:val="22"/>
          <w:szCs w:val="22"/>
        </w:rPr>
        <w:t>ere</w:t>
      </w:r>
      <w:r>
        <w:rPr>
          <w:rFonts w:ascii="Times New Roman" w:hAnsi="Times New Roman"/>
          <w:sz w:val="22"/>
          <w:szCs w:val="22"/>
        </w:rPr>
        <w:t xml:space="preserve"> to download </w:t>
      </w:r>
      <w:r>
        <w:rPr>
          <w:rFonts w:ascii="Times New Roman" w:hAnsi="Times New Roman"/>
          <w:sz w:val="22"/>
          <w:szCs w:val="22"/>
        </w:rPr>
        <w:t xml:space="preserve">a page, </w:t>
      </w:r>
      <w:r>
        <w:rPr>
          <w:rFonts w:ascii="Times New Roman" w:hAnsi="Times New Roman"/>
          <w:sz w:val="22"/>
          <w:szCs w:val="22"/>
        </w:rPr>
        <w:t xml:space="preserve">the space (ROM) </w:t>
      </w:r>
      <w:r>
        <w:rPr>
          <w:rFonts w:ascii="Times New Roman" w:hAnsi="Times New Roman"/>
          <w:sz w:val="22"/>
          <w:szCs w:val="22"/>
        </w:rPr>
        <w:t>constraint</w:t>
      </w:r>
      <w:r>
        <w:rPr>
          <w:rFonts w:ascii="Times New Roman" w:hAnsi="Times New Roman"/>
          <w:sz w:val="22"/>
          <w:szCs w:val="22"/>
        </w:rPr>
        <w:t xml:space="preserve"> in the mobile</w:t>
      </w:r>
      <w:r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very few would use it. </w:t>
      </w:r>
      <w:r>
        <w:rPr>
          <w:rFonts w:ascii="Times New Roman" w:hAnsi="Times New Roman"/>
          <w:sz w:val="22"/>
          <w:szCs w:val="22"/>
        </w:rPr>
        <w:t>Attachments 1 to 7)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When I log in </w:t>
      </w:r>
      <w:r>
        <w:rPr>
          <w:rFonts w:ascii="Times New Roman" w:hAnsi="Times New Roman"/>
          <w:sz w:val="22"/>
          <w:szCs w:val="22"/>
        </w:rPr>
        <w:t>on the website</w:t>
      </w:r>
      <w:r>
        <w:rPr>
          <w:rFonts w:ascii="Times New Roman" w:hAnsi="Times New Roman"/>
          <w:sz w:val="22"/>
          <w:szCs w:val="22"/>
        </w:rPr>
        <w:t xml:space="preserve">, it shows my mobile number as not verified but on the Dashboard it is shown as verified. </w:t>
      </w:r>
      <w:r>
        <w:rPr>
          <w:rFonts w:ascii="Times New Roman" w:hAnsi="Times New Roman"/>
          <w:sz w:val="22"/>
          <w:szCs w:val="22"/>
        </w:rPr>
        <w:t>(Attachments 8 &amp; 9)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It was only after a lot </w:t>
      </w:r>
      <w:r>
        <w:rPr>
          <w:rFonts w:ascii="Times New Roman" w:hAnsi="Times New Roman"/>
          <w:sz w:val="22"/>
          <w:szCs w:val="22"/>
        </w:rPr>
        <w:t xml:space="preserve">of </w:t>
      </w:r>
      <w:r>
        <w:rPr>
          <w:rFonts w:ascii="Times New Roman" w:hAnsi="Times New Roman"/>
          <w:sz w:val="22"/>
          <w:szCs w:val="22"/>
        </w:rPr>
        <w:t xml:space="preserve">permutations and combinations </w:t>
      </w:r>
      <w:r>
        <w:rPr>
          <w:rFonts w:ascii="Times New Roman" w:hAnsi="Times New Roman"/>
          <w:sz w:val="22"/>
          <w:szCs w:val="22"/>
        </w:rPr>
        <w:t xml:space="preserve">that </w:t>
      </w:r>
      <w:r>
        <w:rPr>
          <w:rFonts w:ascii="Times New Roman" w:hAnsi="Times New Roman"/>
          <w:sz w:val="22"/>
          <w:szCs w:val="22"/>
        </w:rPr>
        <w:t xml:space="preserve">I achieved functionality of the website on my laptop (Core i7 HP Pavilion). So somewhere down the line all is not well in the website as </w:t>
      </w:r>
      <w:r>
        <w:rPr>
          <w:rFonts w:ascii="Times New Roman" w:hAnsi="Times New Roman"/>
          <w:sz w:val="22"/>
          <w:szCs w:val="22"/>
        </w:rPr>
        <w:t>a very few</w:t>
      </w:r>
      <w:r>
        <w:rPr>
          <w:rFonts w:ascii="Times New Roman" w:hAnsi="Times New Roman"/>
          <w:sz w:val="22"/>
          <w:szCs w:val="22"/>
        </w:rPr>
        <w:t xml:space="preserve"> members are tech savvy like you. So now it is clear how you were </w:t>
      </w:r>
      <w:r>
        <w:rPr>
          <w:rFonts w:ascii="Times New Roman" w:hAnsi="Times New Roman"/>
          <w:sz w:val="22"/>
          <w:szCs w:val="22"/>
        </w:rPr>
        <w:t>able to access the latest minutes of the EC &amp; GBM but others c</w:t>
      </w:r>
      <w:r>
        <w:rPr>
          <w:rFonts w:ascii="Times New Roman" w:hAnsi="Times New Roman"/>
          <w:sz w:val="22"/>
          <w:szCs w:val="22"/>
        </w:rPr>
        <w:t>ould</w:t>
      </w:r>
      <w:r>
        <w:rPr>
          <w:rFonts w:ascii="Times New Roman" w:hAnsi="Times New Roman"/>
          <w:sz w:val="22"/>
          <w:szCs w:val="22"/>
        </w:rPr>
        <w:t>n’t find it.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Seawind, who were appointed in your tenure </w:t>
      </w:r>
      <w:r>
        <w:rPr>
          <w:rFonts w:ascii="Times New Roman" w:hAnsi="Times New Roman"/>
          <w:sz w:val="22"/>
          <w:szCs w:val="22"/>
        </w:rPr>
        <w:t xml:space="preserve">as IT Chairman, </w:t>
      </w:r>
      <w:r>
        <w:rPr>
          <w:rFonts w:ascii="Times New Roman" w:hAnsi="Times New Roman"/>
          <w:sz w:val="22"/>
          <w:szCs w:val="22"/>
        </w:rPr>
        <w:t xml:space="preserve">had tried to blackmail IOA during the tenure of Prof Rajesh Malhotra’s President-ship on expiry of their contract </w:t>
      </w:r>
      <w:r>
        <w:rPr>
          <w:rFonts w:ascii="Times New Roman" w:hAnsi="Times New Roman"/>
          <w:sz w:val="22"/>
          <w:szCs w:val="22"/>
        </w:rPr>
        <w:t xml:space="preserve">demanding </w:t>
      </w:r>
      <w:r>
        <w:rPr>
          <w:rFonts w:ascii="Times New Roman" w:hAnsi="Times New Roman"/>
          <w:sz w:val="22"/>
          <w:szCs w:val="22"/>
        </w:rPr>
        <w:t xml:space="preserve">a </w:t>
      </w:r>
      <w:r>
        <w:rPr>
          <w:rFonts w:ascii="Times New Roman" w:hAnsi="Times New Roman"/>
          <w:sz w:val="22"/>
          <w:szCs w:val="22"/>
        </w:rPr>
        <w:t xml:space="preserve">humongous amount of money. This was because the contract </w:t>
      </w:r>
      <w:r>
        <w:rPr>
          <w:rFonts w:ascii="Times New Roman" w:hAnsi="Times New Roman"/>
          <w:sz w:val="22"/>
          <w:szCs w:val="22"/>
        </w:rPr>
        <w:t xml:space="preserve">was one sided to favour Seawind. A Herculean effort by Prof Malhotra led to the domain being released but Seawind refused to hand over the intellectual data of IOA and membership database. 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This is one of the major reasons for the </w:t>
      </w:r>
      <w:r>
        <w:rPr>
          <w:rFonts w:ascii="Times New Roman" w:hAnsi="Times New Roman"/>
          <w:i/>
          <w:iCs/>
          <w:sz w:val="22"/>
          <w:szCs w:val="22"/>
          <w:u w:val="single"/>
        </w:rPr>
        <w:t>well planned website project fail</w:t>
      </w:r>
      <w:r>
        <w:rPr>
          <w:rFonts w:ascii="Times New Roman" w:hAnsi="Times New Roman"/>
          <w:i/>
          <w:iCs/>
          <w:sz w:val="22"/>
          <w:szCs w:val="22"/>
          <w:u w:val="single"/>
        </w:rPr>
        <w:t>ing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 and you were of no help </w:t>
      </w:r>
      <w:r>
        <w:rPr>
          <w:rFonts w:ascii="Times New Roman" w:hAnsi="Times New Roman"/>
          <w:i/>
          <w:iCs/>
          <w:sz w:val="22"/>
          <w:szCs w:val="22"/>
          <w:u w:val="single"/>
        </w:rPr>
        <w:t>when it was asked for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. This is also the root cause of the 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ongoing membership issues 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as the database had to be rebuilt </w:t>
      </w:r>
      <w:r>
        <w:rPr>
          <w:rFonts w:ascii="Times New Roman" w:hAnsi="Times New Roman"/>
          <w:i/>
          <w:iCs/>
          <w:sz w:val="22"/>
          <w:szCs w:val="22"/>
          <w:u w:val="single"/>
        </w:rPr>
        <w:t>from scratch</w:t>
      </w:r>
      <w:r>
        <w:rPr>
          <w:rFonts w:ascii="Times New Roman" w:hAnsi="Times New Roman"/>
          <w:i/>
          <w:iCs/>
          <w:sz w:val="22"/>
          <w:szCs w:val="22"/>
          <w:u w:val="single"/>
        </w:rPr>
        <w:t>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Now the critical issue regarding the minutes of the EC &amp; GBM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ind w:hanging="0" w:start="850" w:end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1. The minutes once published can only be amended in the subsequent GBM during the ratification agenda. How was it done before?</w:t>
      </w:r>
    </w:p>
    <w:p>
      <w:pPr>
        <w:pStyle w:val="Normal"/>
        <w:bidi w:val="0"/>
        <w:spacing w:lineRule="auto" w:line="240"/>
        <w:ind w:hanging="0" w:start="850" w:end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2. Who had represented the amendments and why were the </w:t>
      </w:r>
      <w:r>
        <w:rPr>
          <w:rFonts w:ascii="Times New Roman" w:hAnsi="Times New Roman"/>
          <w:sz w:val="22"/>
          <w:szCs w:val="22"/>
        </w:rPr>
        <w:t xml:space="preserve">representations </w:t>
      </w:r>
      <w:r>
        <w:rPr>
          <w:rFonts w:ascii="Times New Roman" w:hAnsi="Times New Roman"/>
          <w:sz w:val="22"/>
          <w:szCs w:val="22"/>
        </w:rPr>
        <w:t xml:space="preserve">not </w:t>
      </w:r>
      <w:r>
        <w:rPr>
          <w:rFonts w:ascii="Times New Roman" w:hAnsi="Times New Roman"/>
          <w:sz w:val="22"/>
          <w:szCs w:val="22"/>
        </w:rPr>
        <w:t>attached</w:t>
      </w:r>
      <w:r>
        <w:rPr>
          <w:rFonts w:ascii="Times New Roman" w:hAnsi="Times New Roman"/>
          <w:sz w:val="22"/>
          <w:szCs w:val="22"/>
        </w:rPr>
        <w:t xml:space="preserve"> in the 5</w:t>
      </w:r>
      <w:r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report like all other representations </w:t>
      </w:r>
      <w:r>
        <w:rPr>
          <w:rFonts w:ascii="Times New Roman" w:hAnsi="Times New Roman"/>
          <w:sz w:val="22"/>
          <w:szCs w:val="22"/>
        </w:rPr>
        <w:t>have been done</w:t>
      </w:r>
      <w:r>
        <w:rPr>
          <w:rFonts w:ascii="Times New Roman" w:hAnsi="Times New Roman"/>
          <w:sz w:val="22"/>
          <w:szCs w:val="22"/>
        </w:rPr>
        <w:t>?</w:t>
      </w:r>
    </w:p>
    <w:p>
      <w:pPr>
        <w:pStyle w:val="Normal"/>
        <w:bidi w:val="0"/>
        <w:spacing w:lineRule="auto" w:line="240"/>
        <w:ind w:hanging="0" w:start="850" w:end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 The link to the original minutes were sent by an email blast on 8</w:t>
      </w:r>
      <w:r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February 2024 </w:t>
      </w:r>
      <w:r>
        <w:rPr>
          <w:rFonts w:ascii="Times New Roman" w:hAnsi="Times New Roman"/>
          <w:sz w:val="22"/>
          <w:szCs w:val="22"/>
        </w:rPr>
        <w:t>which still downloads the original minutes, unless the file has been changed to cover up.</w:t>
      </w:r>
    </w:p>
    <w:p>
      <w:pPr>
        <w:pStyle w:val="Normal"/>
        <w:bidi w:val="0"/>
        <w:spacing w:lineRule="auto" w:line="240"/>
        <w:ind w:hanging="0" w:start="850" w:end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 The </w:t>
      </w:r>
      <w:r>
        <w:rPr>
          <w:rFonts w:ascii="Times New Roman" w:hAnsi="Times New Roman"/>
          <w:sz w:val="22"/>
          <w:szCs w:val="22"/>
        </w:rPr>
        <w:t xml:space="preserve">amended </w:t>
      </w:r>
      <w:r>
        <w:rPr>
          <w:rFonts w:ascii="Times New Roman" w:hAnsi="Times New Roman"/>
          <w:sz w:val="22"/>
          <w:szCs w:val="22"/>
        </w:rPr>
        <w:t>minutes were uploaded on ioaindia.org on 2</w:t>
      </w:r>
      <w:r>
        <w:rPr>
          <w:rFonts w:ascii="Times New Roman" w:hAnsi="Times New Roman"/>
          <w:sz w:val="22"/>
          <w:szCs w:val="22"/>
          <w:vertAlign w:val="superscript"/>
        </w:rPr>
        <w:t>nd</w:t>
      </w:r>
      <w:r>
        <w:rPr>
          <w:rFonts w:ascii="Times New Roman" w:hAnsi="Times New Roman"/>
          <w:sz w:val="22"/>
          <w:szCs w:val="22"/>
        </w:rPr>
        <w:t xml:space="preserve"> July</w:t>
      </w:r>
    </w:p>
    <w:p>
      <w:pPr>
        <w:pStyle w:val="Normal"/>
        <w:bidi w:val="0"/>
        <w:spacing w:lineRule="auto" w:line="240"/>
        <w:ind w:hanging="0" w:start="850" w:end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5. The advance service of the 5</w:t>
      </w:r>
      <w:r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report was sent by an email to you, Dr Manish Dhawan, Manish Kumar &amp; Associates and IOA House on the 2</w:t>
      </w:r>
      <w:r>
        <w:rPr>
          <w:rFonts w:ascii="Times New Roman" w:hAnsi="Times New Roman"/>
          <w:sz w:val="22"/>
          <w:szCs w:val="22"/>
          <w:vertAlign w:val="superscript"/>
        </w:rPr>
        <w:t>nd</w:t>
      </w:r>
      <w:r>
        <w:rPr>
          <w:rFonts w:ascii="Times New Roman" w:hAnsi="Times New Roman"/>
          <w:sz w:val="22"/>
          <w:szCs w:val="22"/>
        </w:rPr>
        <w:t xml:space="preserve"> July 2024 at 1224 hrs.</w:t>
      </w:r>
    </w:p>
    <w:p>
      <w:pPr>
        <w:pStyle w:val="Normal"/>
        <w:bidi w:val="0"/>
        <w:spacing w:lineRule="auto" w:line="240"/>
        <w:ind w:hanging="0" w:start="850" w:end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6. Why were the amended minutes not shared with the members by a bulk email? Who is responsible for this faux pas? </w:t>
      </w:r>
      <w:r>
        <w:rPr>
          <w:rFonts w:ascii="Times New Roman" w:hAnsi="Times New Roman"/>
          <w:sz w:val="22"/>
          <w:szCs w:val="22"/>
        </w:rPr>
        <w:t>(Attachments 10 to 13)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You have mentioned that I was on the wrong page highlighting the High Court order page. </w:t>
      </w:r>
      <w:r>
        <w:rPr>
          <w:rFonts w:ascii="Times New Roman" w:hAnsi="Times New Roman"/>
          <w:sz w:val="22"/>
          <w:szCs w:val="22"/>
        </w:rPr>
        <w:t xml:space="preserve">But it was only after playing around with settings that </w:t>
      </w:r>
      <w:r>
        <w:rPr>
          <w:rFonts w:ascii="Times New Roman" w:hAnsi="Times New Roman"/>
          <w:sz w:val="22"/>
          <w:szCs w:val="22"/>
        </w:rPr>
        <w:t xml:space="preserve">it was discovered that </w:t>
      </w:r>
      <w:r>
        <w:rPr>
          <w:rFonts w:ascii="Times New Roman" w:hAnsi="Times New Roman"/>
          <w:sz w:val="22"/>
          <w:szCs w:val="22"/>
        </w:rPr>
        <w:t xml:space="preserve">the webpage had been hijacked on a purpose.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On the 2</w:t>
      </w:r>
      <w:r>
        <w:rPr>
          <w:rFonts w:ascii="Times New Roman" w:hAnsi="Times New Roman"/>
          <w:sz w:val="22"/>
          <w:szCs w:val="22"/>
          <w:vertAlign w:val="superscript"/>
        </w:rPr>
        <w:t>nd</w:t>
      </w:r>
      <w:r>
        <w:rPr>
          <w:rFonts w:ascii="Times New Roman" w:hAnsi="Times New Roman"/>
          <w:sz w:val="22"/>
          <w:szCs w:val="22"/>
        </w:rPr>
        <w:t xml:space="preserve"> September, in my email I had said the ratification of the minutes of the GBM was not mentioned in the minutes. Then it was pointed out to me by a knowledgeable person that I was wrong and to read the 5</w:t>
      </w:r>
      <w:r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report. Despite being D 8 in the case the no report has been shared with me or my lawyer. So I obtained the report and highlighted the same on the 3</w:t>
      </w:r>
      <w:r>
        <w:rPr>
          <w:rFonts w:ascii="Times New Roman" w:hAnsi="Times New Roman"/>
          <w:sz w:val="22"/>
          <w:szCs w:val="22"/>
          <w:vertAlign w:val="superscript"/>
        </w:rPr>
        <w:t>rd</w:t>
      </w:r>
      <w:r>
        <w:rPr>
          <w:rFonts w:ascii="Times New Roman" w:hAnsi="Times New Roman"/>
          <w:sz w:val="22"/>
          <w:szCs w:val="22"/>
        </w:rPr>
        <w:t xml:space="preserve"> September. You can check the metadata of the file.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Another coincidence </w:t>
      </w:r>
      <w:r>
        <w:rPr>
          <w:rFonts w:ascii="Times New Roman" w:hAnsi="Times New Roman"/>
          <w:sz w:val="22"/>
          <w:szCs w:val="22"/>
        </w:rPr>
        <w:t xml:space="preserve">is </w:t>
      </w:r>
      <w:r>
        <w:rPr>
          <w:rFonts w:ascii="Times New Roman" w:hAnsi="Times New Roman"/>
          <w:sz w:val="22"/>
          <w:szCs w:val="22"/>
        </w:rPr>
        <w:t>that the 7</w:t>
      </w:r>
      <w:r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report doesn’t mention my multiple emails in reply to Dr Narayan Karne’s emails sent on 2</w:t>
      </w:r>
      <w:r>
        <w:rPr>
          <w:rFonts w:ascii="Times New Roman" w:hAnsi="Times New Roman"/>
          <w:sz w:val="22"/>
          <w:szCs w:val="22"/>
          <w:vertAlign w:val="superscript"/>
        </w:rPr>
        <w:t>nd</w:t>
      </w:r>
      <w:r>
        <w:rPr>
          <w:rFonts w:ascii="Times New Roman" w:hAnsi="Times New Roman"/>
          <w:sz w:val="22"/>
          <w:szCs w:val="22"/>
        </w:rPr>
        <w:t xml:space="preserve"> September but your email sent on 3</w:t>
      </w:r>
      <w:r>
        <w:rPr>
          <w:rFonts w:ascii="Times New Roman" w:hAnsi="Times New Roman"/>
          <w:sz w:val="22"/>
          <w:szCs w:val="22"/>
          <w:vertAlign w:val="superscript"/>
        </w:rPr>
        <w:t>rd</w:t>
      </w:r>
      <w:r>
        <w:rPr>
          <w:rFonts w:ascii="Times New Roman" w:hAnsi="Times New Roman"/>
          <w:sz w:val="22"/>
          <w:szCs w:val="22"/>
        </w:rPr>
        <w:t xml:space="preserve"> September at 5.</w:t>
      </w:r>
      <w:r>
        <w:rPr>
          <w:rFonts w:ascii="Times New Roman" w:hAnsi="Times New Roman"/>
          <w:sz w:val="22"/>
          <w:szCs w:val="22"/>
        </w:rPr>
        <w:t>29</w:t>
      </w:r>
      <w:r>
        <w:rPr>
          <w:rFonts w:ascii="Times New Roman" w:hAnsi="Times New Roman"/>
          <w:sz w:val="22"/>
          <w:szCs w:val="22"/>
        </w:rPr>
        <w:t xml:space="preserve"> am is attached in the report submitted to the Hon’ble High Court on the 3</w:t>
      </w:r>
      <w:r>
        <w:rPr>
          <w:rFonts w:ascii="Times New Roman" w:hAnsi="Times New Roman"/>
          <w:sz w:val="22"/>
          <w:szCs w:val="22"/>
          <w:vertAlign w:val="superscript"/>
        </w:rPr>
        <w:t>rd</w:t>
      </w:r>
      <w:r>
        <w:rPr>
          <w:rFonts w:ascii="Times New Roman" w:hAnsi="Times New Roman"/>
          <w:sz w:val="22"/>
          <w:szCs w:val="22"/>
        </w:rPr>
        <w:t xml:space="preserve"> September itself. </w:t>
      </w:r>
      <w:r>
        <w:rPr>
          <w:rFonts w:ascii="Times New Roman" w:hAnsi="Times New Roman"/>
          <w:sz w:val="22"/>
          <w:szCs w:val="22"/>
        </w:rPr>
        <w:t xml:space="preserve">My only email in the communication is in </w:t>
      </w:r>
      <w:r>
        <w:rPr>
          <w:rFonts w:ascii="Times New Roman" w:hAnsi="Times New Roman"/>
          <w:sz w:val="22"/>
          <w:szCs w:val="22"/>
        </w:rPr>
        <w:t xml:space="preserve">the </w:t>
      </w:r>
      <w:r>
        <w:rPr>
          <w:rFonts w:ascii="Times New Roman" w:hAnsi="Times New Roman"/>
          <w:sz w:val="22"/>
          <w:szCs w:val="22"/>
        </w:rPr>
        <w:t>trail email of Dr Swarnendu Samanta dated 2</w:t>
      </w:r>
      <w:r>
        <w:rPr>
          <w:rFonts w:ascii="Times New Roman" w:hAnsi="Times New Roman"/>
          <w:sz w:val="22"/>
          <w:szCs w:val="22"/>
          <w:vertAlign w:val="superscript"/>
        </w:rPr>
        <w:t>nd</w:t>
      </w:r>
      <w:r>
        <w:rPr>
          <w:rFonts w:ascii="Times New Roman" w:hAnsi="Times New Roman"/>
          <w:sz w:val="22"/>
          <w:szCs w:val="22"/>
        </w:rPr>
        <w:t xml:space="preserve"> September at 1601 hours.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Now for critical issues which were delegated to you as H</w:t>
      </w:r>
      <w:r>
        <w:rPr>
          <w:rFonts w:ascii="Times New Roman" w:hAnsi="Times New Roman"/>
          <w:sz w:val="22"/>
          <w:szCs w:val="22"/>
        </w:rPr>
        <w:t>o</w:t>
      </w:r>
      <w:r>
        <w:rPr>
          <w:rFonts w:ascii="Times New Roman" w:hAnsi="Times New Roman"/>
          <w:sz w:val="22"/>
          <w:szCs w:val="22"/>
        </w:rPr>
        <w:t>ny Secretary but you failed to do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283" w:end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Where are the minutes of the EGM held in Goa to amend the constitution?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283" w:end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Why were the minutes not presented in the GBM, shared with the members and put up on the IOA website?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283" w:end="0"/>
        <w:jc w:val="start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 xml:space="preserve">As there are no records to minute the discussions on the details of the proposals, </w:t>
      </w:r>
      <w:r>
        <w:rPr>
          <w:rFonts w:ascii="Times New Roman" w:hAnsi="Times New Roman"/>
          <w:b/>
          <w:bCs/>
          <w:sz w:val="22"/>
          <w:szCs w:val="22"/>
          <w:u w:val="single"/>
        </w:rPr>
        <w:t>the proposer and seconder,</w:t>
      </w:r>
      <w:r>
        <w:rPr>
          <w:rFonts w:ascii="Times New Roman" w:hAnsi="Times New Roman"/>
          <w:b/>
          <w:bCs/>
          <w:sz w:val="22"/>
          <w:szCs w:val="22"/>
          <w:u w:val="single"/>
        </w:rPr>
        <w:t xml:space="preserve"> how can the amended constitution be a legal document?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283" w:end="0"/>
        <w:jc w:val="start"/>
        <w:rPr>
          <w:rFonts w:ascii="Times New Roman" w:hAnsi="Times New Roman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This issue has been raised in the past also.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283" w:end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 per the model by-laws the constitutional amendments should be ratified in an EGM at least 1 month after being passed. So what was the hurry to do the same in half an hour without minutes?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283" w:end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It is stated </w:t>
      </w:r>
      <w:r>
        <w:rPr>
          <w:rFonts w:ascii="Times New Roman" w:hAnsi="Times New Roman"/>
          <w:sz w:val="22"/>
          <w:szCs w:val="22"/>
        </w:rPr>
        <w:t xml:space="preserve">in the minutes of the GBM </w:t>
      </w:r>
      <w:r>
        <w:rPr>
          <w:rFonts w:ascii="Times New Roman" w:hAnsi="Times New Roman"/>
          <w:sz w:val="22"/>
          <w:szCs w:val="22"/>
        </w:rPr>
        <w:t xml:space="preserve">that constitutional amendments which were already discussed and passed in the EGM were tabled. What was tabled?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283" w:end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You were the Hony Secretary and it was constitutional duty to prepare the minutes before the amendments were approved. You along with the President Dr B Shivashankar have failed in your duty to have the minutes approved </w:t>
      </w:r>
      <w:r>
        <w:rPr>
          <w:rFonts w:ascii="Times New Roman" w:hAnsi="Times New Roman"/>
          <w:sz w:val="22"/>
          <w:szCs w:val="22"/>
        </w:rPr>
        <w:t>in a way laid down by law</w:t>
      </w:r>
      <w:r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>(Attachment 14)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You have been a habitual offender in maintenance of minutes of IOA. In the GBM at Amritsar I had to raise a question of order during ratification of minutes of the EC in which the minutes of the previous meetings were never ratified. It was brushed aside saying that it is </w:t>
      </w:r>
      <w:r>
        <w:rPr>
          <w:rFonts w:ascii="Times New Roman" w:hAnsi="Times New Roman"/>
          <w:sz w:val="22"/>
          <w:szCs w:val="22"/>
        </w:rPr>
        <w:t xml:space="preserve">a </w:t>
      </w:r>
      <w:r>
        <w:rPr>
          <w:rFonts w:ascii="Times New Roman" w:hAnsi="Times New Roman"/>
          <w:sz w:val="22"/>
          <w:szCs w:val="22"/>
        </w:rPr>
        <w:t xml:space="preserve">technical issue and the minutes will be modified.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1134" w:end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How can you add something which never happened </w:t>
      </w:r>
      <w:r>
        <w:rPr>
          <w:rFonts w:ascii="Times New Roman" w:hAnsi="Times New Roman"/>
          <w:sz w:val="22"/>
          <w:szCs w:val="22"/>
        </w:rPr>
        <w:t>in the meetings</w:t>
      </w:r>
      <w:r>
        <w:rPr>
          <w:rFonts w:ascii="Times New Roman" w:hAnsi="Times New Roman"/>
          <w:sz w:val="22"/>
          <w:szCs w:val="22"/>
        </w:rPr>
        <w:t xml:space="preserve"> in the minutes?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1134" w:end="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Where are the corrected minutes and why were they not published? </w:t>
      </w:r>
      <w:r>
        <w:rPr>
          <w:rFonts w:ascii="Times New Roman" w:hAnsi="Times New Roman"/>
          <w:sz w:val="22"/>
          <w:szCs w:val="22"/>
        </w:rPr>
        <w:t>(Attachment 15)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>While you claim your tenure as Hony. Secretary got over in December 2023</w:t>
      </w:r>
      <w:r>
        <w:rPr>
          <w:rFonts w:ascii="Times New Roman" w:hAnsi="Times New Roman"/>
          <w:sz w:val="22"/>
          <w:szCs w:val="22"/>
        </w:rPr>
        <w:t xml:space="preserve"> the order of the Hon’ble High Court of Delhi passed on the 4</w:t>
      </w:r>
      <w:r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September says that the elections of 2020 were vitiated and </w:t>
      </w:r>
      <w:r>
        <w:rPr>
          <w:rFonts w:ascii="Times New Roman" w:hAnsi="Times New Roman"/>
          <w:sz w:val="22"/>
          <w:szCs w:val="22"/>
        </w:rPr>
        <w:t xml:space="preserve">in </w:t>
      </w:r>
      <w:r>
        <w:rPr>
          <w:rFonts w:ascii="Times New Roman" w:hAnsi="Times New Roman"/>
          <w:sz w:val="22"/>
          <w:szCs w:val="22"/>
        </w:rPr>
        <w:t>light of the order passed on 20</w:t>
      </w:r>
      <w:r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October 2023 stand nullified. </w:t>
      </w:r>
      <w:r>
        <w:rPr>
          <w:rFonts w:ascii="Times New Roman" w:hAnsi="Times New Roman"/>
          <w:sz w:val="22"/>
          <w:szCs w:val="22"/>
        </w:rPr>
        <w:t xml:space="preserve">So you </w:t>
      </w:r>
      <w:r>
        <w:rPr>
          <w:rFonts w:ascii="Times New Roman" w:hAnsi="Times New Roman"/>
          <w:sz w:val="22"/>
          <w:szCs w:val="22"/>
        </w:rPr>
        <w:t>were</w:t>
      </w:r>
      <w:r>
        <w:rPr>
          <w:rFonts w:ascii="Times New Roman" w:hAnsi="Times New Roman"/>
          <w:sz w:val="22"/>
          <w:szCs w:val="22"/>
        </w:rPr>
        <w:t xml:space="preserve"> removed from your post as a beneficiary of the 2020 election, </w:t>
      </w:r>
      <w:r>
        <w:rPr>
          <w:rFonts w:ascii="Times New Roman" w:hAnsi="Times New Roman"/>
          <w:sz w:val="22"/>
          <w:szCs w:val="22"/>
        </w:rPr>
        <w:t>so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you </w:t>
      </w:r>
      <w:r>
        <w:rPr>
          <w:rFonts w:ascii="Times New Roman" w:hAnsi="Times New Roman"/>
          <w:sz w:val="22"/>
          <w:szCs w:val="22"/>
        </w:rPr>
        <w:t>should</w:t>
      </w:r>
      <w:r>
        <w:rPr>
          <w:rFonts w:ascii="Times New Roman" w:hAnsi="Times New Roman"/>
          <w:sz w:val="22"/>
          <w:szCs w:val="22"/>
        </w:rPr>
        <w:t xml:space="preserve"> stop using the title of Past Hony Secretary/ Secretary General </w:t>
      </w:r>
      <w:r>
        <w:rPr>
          <w:rFonts w:ascii="Times New Roman" w:hAnsi="Times New Roman"/>
          <w:sz w:val="22"/>
          <w:szCs w:val="22"/>
        </w:rPr>
        <w:t xml:space="preserve">which is a </w:t>
      </w:r>
      <w:r>
        <w:rPr>
          <w:rFonts w:ascii="Times New Roman" w:hAnsi="Times New Roman"/>
          <w:sz w:val="22"/>
          <w:szCs w:val="22"/>
        </w:rPr>
        <w:t xml:space="preserve">blatant </w:t>
      </w:r>
      <w:r>
        <w:rPr>
          <w:rFonts w:ascii="Times New Roman" w:hAnsi="Times New Roman"/>
          <w:sz w:val="22"/>
          <w:szCs w:val="22"/>
        </w:rPr>
        <w:t xml:space="preserve">contempt of </w:t>
      </w:r>
      <w:r>
        <w:rPr>
          <w:rFonts w:ascii="Times New Roman" w:hAnsi="Times New Roman"/>
          <w:sz w:val="22"/>
          <w:szCs w:val="22"/>
        </w:rPr>
        <w:t xml:space="preserve">the </w:t>
      </w:r>
      <w:r>
        <w:rPr>
          <w:rFonts w:ascii="Times New Roman" w:hAnsi="Times New Roman"/>
          <w:sz w:val="22"/>
          <w:szCs w:val="22"/>
        </w:rPr>
        <w:t>court</w:t>
      </w:r>
      <w:r>
        <w:rPr>
          <w:rFonts w:ascii="Times New Roman" w:hAnsi="Times New Roman"/>
          <w:sz w:val="22"/>
          <w:szCs w:val="22"/>
        </w:rPr>
        <w:t xml:space="preserve">.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 xml:space="preserve">Selective leaks to suit one’s purpose like selective amnesia never helps anybody and does more harm. </w:t>
      </w:r>
      <w:r>
        <w:rPr>
          <w:rFonts w:ascii="Times New Roman" w:hAnsi="Times New Roman"/>
          <w:i/>
          <w:iCs/>
          <w:sz w:val="22"/>
          <w:szCs w:val="22"/>
        </w:rPr>
        <w:t>Those who live in glass houses should not throw stones.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/>
          <w:i/>
          <w:iCs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Regards,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Atul Bahadur Singh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LM02020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Past Chairman Legal &amp; Grievance Committee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Past Chairman Inland Fellowship Committee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Former co-opted member Centre State Relationship Committee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Vardan Health Care Clinic,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M.D.K.V. Road,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Najibabad 246763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9412117766</w:t>
      </w:r>
    </w:p>
    <w:p>
      <w:pPr>
        <w:pStyle w:val="Normal"/>
        <w:bidi w:val="0"/>
        <w:spacing w:lineRule="auto" w:line="240"/>
        <w:jc w:val="start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atulbs@gmail.com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Attachments: </w:t>
      </w:r>
      <w:r>
        <w:rPr>
          <w:rFonts w:ascii="Times New Roman" w:hAnsi="Times New Roman"/>
          <w:sz w:val="22"/>
          <w:szCs w:val="22"/>
        </w:rPr>
        <w:t>(15)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Screenshots of IOA webpage </w:t>
      </w:r>
      <w:r>
        <w:rPr>
          <w:rFonts w:ascii="Times New Roman" w:hAnsi="Times New Roman"/>
          <w:sz w:val="22"/>
          <w:szCs w:val="22"/>
        </w:rPr>
        <w:t>on all browsers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Screenshot of 7</w:t>
      </w:r>
      <w:r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report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Screenshots of GBM minutes at Goa/Amritsar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LibreOffice/24.2.0.3$Windows_X86_64 LibreOffice_project/da48488a73ddd66ea24cf16bbc4f7b9c08e9bea1</Application>
  <AppVersion>15.0000</AppVersion>
  <Pages>2</Pages>
  <Words>1162</Words>
  <Characters>5318</Characters>
  <CharactersWithSpaces>6442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2024-09-07T22:10:40Z</dcterms:created>
  <dc:creator/>
  <dc:description/>
  <dc:language>en-IN</dc:language>
  <cp:lastModifiedBy/>
  <cp:lastPrinted>2024-09-09T16:05:02Z</cp:lastPrinted>
  <dcterms:modified xsi:type="dcterms:W3CDTF">2024-09-09T16:06:33Z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