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4"/>
          <w:szCs w:val="44"/>
        </w:rPr>
      </w:pPr>
      <w:r>
        <w:rPr>
          <w:b/>
          <w:b/>
          <w:bCs/>
          <w:sz w:val="44"/>
          <w:sz w:val="44"/>
          <w:szCs w:val="44"/>
          <w:rtl w:val="true"/>
        </w:rPr>
        <w:t>اقرار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بالعلم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بما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يتهدد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العين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المؤجرة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......" </w:t>
      </w:r>
      <w:r>
        <w:rPr>
          <w:sz w:val="36"/>
          <w:sz w:val="36"/>
          <w:szCs w:val="36"/>
          <w:rtl w:val="true"/>
        </w:rPr>
        <w:t>المؤجر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بأن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sz w:val="36"/>
          <w:szCs w:val="36"/>
          <w:rtl w:val="true"/>
        </w:rPr>
        <w:t>/........</w:t>
      </w:r>
      <w:r>
        <w:rPr>
          <w:sz w:val="36"/>
          <w:sz w:val="36"/>
          <w:szCs w:val="36"/>
          <w:rtl w:val="true"/>
        </w:rPr>
        <w:t>مستأجر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الكائنة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 </w:t>
      </w:r>
      <w:r>
        <w:rPr>
          <w:sz w:val="36"/>
          <w:sz w:val="36"/>
          <w:szCs w:val="36"/>
          <w:rtl w:val="true"/>
        </w:rPr>
        <w:t>بموجب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الايجار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المبرم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فيما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بيننا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أخطرنى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بأن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......." </w:t>
      </w:r>
      <w:r>
        <w:rPr>
          <w:sz w:val="36"/>
          <w:sz w:val="36"/>
          <w:szCs w:val="36"/>
          <w:rtl w:val="true"/>
        </w:rPr>
        <w:t>تذكر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الاسباب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شأنها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تهديد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المؤجرة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وفقا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للمادة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</w:rPr>
        <w:t>585</w:t>
      </w:r>
      <w:r>
        <w:rPr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مدنى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بنمام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الاخطار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 /                         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2019-04-02T14:24:00Z</dcterms:created>
  <dc:creator>user</dc:creator>
  <dc:description/>
  <cp:keywords/>
  <dc:language>en-US</dc:language>
  <cp:lastModifiedBy>admin</cp:lastModifiedBy>
  <dcterms:modified xsi:type="dcterms:W3CDTF">2019-04-02T14:24:00Z</dcterms:modified>
  <cp:revision>2</cp:revision>
  <dc:subject/>
  <dc:title>اقرار بالعلم بما يتهدد العين المؤجرة</dc:title>
</cp:coreProperties>
</file>