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بتسلم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الشئ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المعار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...." </w:t>
      </w:r>
      <w:r>
        <w:rPr>
          <w:sz w:val="36"/>
          <w:sz w:val="36"/>
          <w:szCs w:val="36"/>
          <w:rtl w:val="true"/>
        </w:rPr>
        <w:t>المستعير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 </w:t>
      </w:r>
      <w:r>
        <w:rPr>
          <w:sz w:val="36"/>
          <w:sz w:val="36"/>
          <w:szCs w:val="36"/>
          <w:rtl w:val="true"/>
        </w:rPr>
        <w:t>محل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العارية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 /     </w:t>
      </w:r>
      <w:r>
        <w:rPr>
          <w:sz w:val="36"/>
          <w:sz w:val="36"/>
          <w:szCs w:val="36"/>
          <w:rtl w:val="true"/>
        </w:rPr>
        <w:t>وهو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....." </w:t>
      </w:r>
      <w:r>
        <w:rPr>
          <w:sz w:val="36"/>
          <w:sz w:val="36"/>
          <w:szCs w:val="36"/>
          <w:rtl w:val="true"/>
        </w:rPr>
        <w:t>يذكر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الشئ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المعار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جيدة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وصالحا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للغرض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العارية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أجله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توجد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ملاحظات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تتعلق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واصبحت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مسئولا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باعتبارى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حارسا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للاحكام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المقررة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الحراسة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الاشياء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البناء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وأتعهد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برده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 /       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البيان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بتسلم الشئ المعار</dc:title>
</cp:coreProperties>
</file>