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بتلسم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الشئ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المقايض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عليه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يقر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بأن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المملوك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المقايضة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المؤرخ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Cs w:val="36"/>
          <w:rtl w:val="true"/>
        </w:rPr>
        <w:t xml:space="preserve">/    /       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وأصبح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حائزا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حيازة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كاملة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وبحالته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التعاقد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وارتضى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التعامل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اساسها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وليس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لأحدنا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يتعلق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2019-04-02T14:23:00Z</dcterms:created>
  <dc:creator>user</dc:creator>
  <dc:description/>
  <cp:keywords/>
  <dc:language>en-US</dc:language>
  <cp:lastModifiedBy>admin</cp:lastModifiedBy>
  <dcterms:modified xsi:type="dcterms:W3CDTF">2019-04-02T14:23:00Z</dcterms:modified>
  <cp:revision>2</cp:revision>
  <dc:subject/>
  <dc:title>اقرار بتلسم الشئ المقايض عليه</dc:title>
</cp:coreProperties>
</file>