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2E3A87"/>
          <w:sz w:val="56"/>
          <w:szCs w:val="56"/>
        </w:rPr>
        <w:t xml:space="preserve">PokéDelivery</w:t>
      </w:r>
    </w:p>
    <w:p>
      <w:pPr>
        <w:spacing w:after="200"/>
        <w:jc w:val="center"/>
      </w:pPr>
      <w:r>
        <w:rPr>
          <w:rFonts w:ascii="Arial" w:cs="Arial" w:eastAsia="Arial" w:hAnsi="Arial"/>
          <w:color w:val="444444"/>
          <w:sz w:val="36"/>
          <w:szCs w:val="36"/>
        </w:rPr>
        <w:t xml:space="preserve">DevOps Documentation</w:t>
      </w:r>
    </w:p>
    <w:p>
      <w:pPr>
        <w:spacing w:after="200"/>
        <w:jc w:val="center"/>
      </w:pPr>
      <w:r>
        <w:rPr>
          <w:rFonts w:ascii="Arial" w:cs="Arial" w:eastAsia="Arial" w:hAnsi="Arial"/>
          <w:color w:val="666666"/>
          <w:sz w:val="24"/>
          <w:szCs w:val="24"/>
        </w:rPr>
        <w:t xml:space="preserve">CI/CD · IaC · Monitoring</w:t>
      </w:r>
    </w:p>
    <w:p>
      <w:pPr>
        <w:spacing w:before="600"/>
        <w:jc w:val="center"/>
      </w:pPr>
      <w:r>
        <w:rPr>
          <w:rFonts w:ascii="Arial" w:cs="Arial" w:eastAsia="Arial" w:hAnsi="Arial"/>
          <w:color w:val="888888"/>
          <w:sz w:val="22"/>
          <w:szCs w:val="22"/>
        </w:rPr>
        <w:t xml:space="preserve">D. Kumar · A. Mustaf · M. Al Hage</w:t>
      </w:r>
    </w:p>
    <w:p>
      <w:pPr>
        <w:jc w:val="center"/>
      </w:pPr>
      <w:r>
        <w:rPr>
          <w:rFonts w:ascii="Arial" w:cs="Arial" w:eastAsia="Arial" w:hAnsi="Arial"/>
          <w:color w:val="888888"/>
          <w:sz w:val="20"/>
          <w:szCs w:val="20"/>
        </w:rPr>
        <w:t xml:space="preserve">Sogeti — Capgemini · 2026</w:t>
      </w:r>
    </w:p>
    <w:p>
      <w:r>
        <w:br w:type="page"/>
      </w:r>
    </w:p>
    <w:p>
      <w:pPr>
        <w:pStyle w:val="Heading1"/>
      </w:pPr>
      <w:r>
        <w:t xml:space="preserve">1. Architecture Documentation</w:t>
      </w:r>
    </w:p>
    <w:p>
      <w:r>
        <w:t xml:space="preserve"/>
      </w:r>
    </w:p>
    <w:p>
      <w:pPr>
        <w:pStyle w:val="Heading2"/>
      </w:pPr>
      <w:r>
        <w:t xml:space="preserve">1.1 System Overview</w:t>
      </w:r>
    </w:p>
    <w:p>
      <w:r>
        <w:t xml:space="preserve">PokéDelivery is a serverless REST API deployed as an Azure Function. It retrieves Pokémon data from the public PokéAPI and enriches it with fictional sushi preferences per Pokémon type. The DevOps infrastructure automates testing, building, and deploying this function to Azure.</w:t>
      </w:r>
    </w:p>
    <w:p>
      <w:r>
        <w:t xml:space="preserve"/>
      </w:r>
    </w:p>
    <w:p>
      <w:pPr>
        <w:pStyle w:val="Heading2"/>
      </w:pPr>
      <w:r>
        <w:t xml:space="preserve">1.2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source of truth. Hosts application code, CI workflow (ci-workflow.yml), Bruno API tests, and CD pipeline definition (Jenkinsfile).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(CI)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Triggered on every push/PR. Runs on both ubuntu-24.04 and ubuntu-24.04-arm runners. Produces a deployment artifact on ARM.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Controller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container based on jenkins/jenkins:jdk21. Configured via JCasC (jenkins.yaml). numExecutors: 0 — the controller never runs builds itself.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container based on jenkins/inbound-agent:jdk21 with Azure CLI pre-installed. Auto-connects to controller via agent.sh on startup. Executes all CD pipeline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Consumption-plan Function App in West Europe. Hosts the PokéDelivery API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Application Insights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Monitors the live function — request rates, failures, response times.</w:t>
            </w:r>
          </w:p>
        </w:tc>
      </w:tr>
    </w:tbl>
    <w:p>
      <w:r>
        <w:t xml:space="preserve"/>
      </w:r>
    </w:p>
    <w:p>
      <w:pPr>
        <w:pStyle w:val="Heading2"/>
      </w:pPr>
      <w:r>
        <w:t xml:space="preserve">1.3 Jenkins Infrastructure</w:t>
      </w:r>
    </w:p>
    <w:p>
      <w:r>
        <w:t xml:space="preserve">Jenkins is deployed via Docker Compose as a two-container setup: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Base Image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Dockerfile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jenkins/jenkins:jdk21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Dockerfile.controller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JCasC config, RBAC, credentials, job definitions. Plugins: configuration-as-code, workflow-aggregator, role-strategy, job-dsl.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jenkins/inbound-agent:jdk21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Dockerfile.agent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CLI installed. Connects to controller via JNLP websocket. Runs all build/deploy steps.</w:t>
            </w:r>
          </w:p>
        </w:tc>
      </w:tr>
    </w:tbl>
    <w:p>
      <w:r>
        <w:t xml:space="preserve"/>
      </w:r>
    </w:p>
    <w:p>
      <w:r>
        <w:t xml:space="preserve">The agent auto-registers on startup: agent.sh waits 15 seconds for the controller to be ready, retrieves its JNLP secret via the Jenkins REST API, then starts the agent process. No manual registration needed.</w:t>
      </w:r>
    </w:p>
    <w:p>
      <w:r>
        <w:t xml:space="preserve"/>
      </w:r>
    </w:p>
    <w:p>
      <w:pPr>
        <w:pStyle w:val="Heading2"/>
      </w:pPr>
      <w:r>
        <w:t xml:space="preserve">1.4 CI Pipeline Flow</w:t>
      </w:r>
    </w:p>
    <w:p>
      <w:r>
        <w:t xml:space="preserve">Triggered by every push and pull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 — Checkout &amp;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actions/checkout + actions/setup-node (Node 20). Runs on both x64 and ARM64 runners in parallel.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 — Install &amp;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npm ci followed by npm audit --audit-level=high. Blocks on high-severity vulnerabilities.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 — Unit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--test (test.js) — verifies the function handler returns correct data for a known Pokémon.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4 — API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Functions started locally via npm start. Bruno CLI runs the getPokemon collection against localhost:7071.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5 — Build Artifact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 runner only: zips the api/ directory (excluding test.js and local.settings.json) and uploads as deployment-api-artifact.</w:t>
            </w:r>
          </w:p>
        </w:tc>
      </w:tr>
    </w:tbl>
    <w:p>
      <w:r>
        <w:t xml:space="preserve"/>
      </w:r>
    </w:p>
    <w:p>
      <w:pPr>
        <w:pStyle w:val="Heading2"/>
      </w:pPr>
      <w:r>
        <w:t xml:space="preserve">1.5 CD Pipeline Flow</w:t>
      </w:r>
    </w:p>
    <w:p>
      <w:r>
        <w:t xml:space="preserve">Manually triggered from Jenkins UI.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 — Manual 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 clicks Build Now in Jenkins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 — Retrieve Artifact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Fetches latest successful CI run ID from GitHub API, downloads deployment-api-artifact.zip, extracts deployment.zip.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 — Provision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CLI: creates resource group, storage account, Function App, Log Analytics Workspace, and Application Insights component (idempotent where possible).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4 — Deploy Application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 functionapp deployment source config-zip uploads deployment.zip to the Function App. App settings (Application Insights keys) are configured beforehand.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5 — Monitor &amp; Validate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Application Insights is live after deployment. Metrics visible in Azure Portal.</w:t>
            </w:r>
          </w:p>
        </w:tc>
      </w:tr>
    </w:tbl>
    <w:p>
      <w:r>
        <w:t xml:space="preserve"/>
      </w:r>
    </w:p>
    <w:p>
      <w:r>
        <w:br w:type="page"/>
      </w:r>
    </w:p>
    <w:p>
      <w:pPr>
        <w:pStyle w:val="Heading1"/>
      </w:pPr>
      <w:r>
        <w:t xml:space="preserve">2. Architecture Decision Records</w:t>
      </w:r>
    </w:p>
    <w:p>
      <w:r>
        <w:t xml:space="preserve"/>
      </w:r>
    </w:p>
    <w:p>
      <w:pPr>
        <w:pStyle w:val="Heading2"/>
      </w:pPr>
      <w:r>
        <w:t xml:space="preserve">ADR-01: GitHub Actions for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GitHub Actions with a matrix strategy (ubuntu-24.04 + ubuntu-24.04-arm).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GitHub integration, zero-maintenance hosted runners, ARM64 runners available out of the box, no extra infrastructure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Trade-off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and CD tools are split. Accepted because the requirement explicitly mandates Jenkins for CD.</w:t>
            </w:r>
          </w:p>
        </w:tc>
      </w:tr>
    </w:tbl>
    <w:p>
      <w:r>
        <w:t xml:space="preserve"/>
      </w:r>
    </w:p>
    <w:p>
      <w:pPr>
        <w:pStyle w:val="Heading2"/>
      </w:pPr>
      <w:r>
        <w:t xml:space="preserve">ADR-02: Jenkins via Docker Compose + JCasC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Jenkins controller and agent as Docker containers via Docker Compose. Use JCasC (jenkins.yaml) for full configuration-as-code.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Compose handles controller-agent networking automatically. JCasC makes the entire Jenkins config reproducible and version-controlled. controller numExecutors: 0 follows Jenkins best practice — builds only run on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Trade-off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one agent configured instead of the required two on different machines — acknowledged gap.</w:t>
            </w:r>
          </w:p>
        </w:tc>
      </w:tr>
    </w:tbl>
    <w:p>
      <w:r>
        <w:t xml:space="preserve"/>
      </w:r>
    </w:p>
    <w:p>
      <w:pPr>
        <w:pStyle w:val="Heading2"/>
      </w:pPr>
      <w:r>
        <w:t xml:space="preserve">ADR-03: Azure CLI for IaC (not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 with known 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Azure CLI commands inside the Jenkinsfile for all infrastructure provisioning.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Sufficient for the project scope (single Function App). Lower setup overhead than Terraform under time constraints. az functionapp create uses the || true flag to handle re-runs gracefully.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Trade-off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state management. Terraform would provide proper idempotency and drift detection. Identified as a future improvement.</w:t>
            </w:r>
          </w:p>
        </w:tc>
      </w:tr>
    </w:tbl>
    <w:p>
      <w:r>
        <w:t xml:space="preserve"/>
      </w:r>
    </w:p>
    <w:p>
      <w:pPr>
        <w:pStyle w:val="Heading2"/>
      </w:pPr>
      <w:r>
        <w:t xml:space="preserve">ADR-04: Application Insights only (no Jenkins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 with known 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 Azure Application Insights for production monitoring. Jenkins internal metrics (Prometheus + Grafana) not implemented.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Insights covers the deployed application monitoring requirement within the available time. Jenkins pipeline monitoring is a separate concern addressed in the gaps section.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Trade-off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visibility into Jenkins build health or agent metrics.</w:t>
            </w:r>
          </w:p>
        </w:tc>
      </w:tr>
    </w:tbl>
    <w:p>
      <w:r>
        <w:t xml:space="preserve"/>
      </w:r>
    </w:p>
    <w:p>
      <w:r>
        <w:br w:type="page"/>
      </w:r>
    </w:p>
    <w:p>
      <w:pPr>
        <w:pStyle w:val="Heading1"/>
      </w:pPr>
      <w:r>
        <w:t xml:space="preserve">3. Developer Documentation</w:t>
      </w:r>
    </w:p>
    <w:p>
      <w:r>
        <w:t xml:space="preserve"/>
      </w:r>
    </w:p>
    <w:p>
      <w:pPr>
        <w:pStyle w:val="Heading2"/>
      </w:pPr>
      <w:r>
        <w:t xml:space="preserve">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 or higher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Functions Core 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v4  —  npm install -g azure-functions-core-tools@4 --unsafe-perm 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Bruno 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npm install -g @usebruno/cli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running Jenkins locally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on the Jenkins agent (pre-installed in Dockerfile.agent)</w:t>
            </w:r>
          </w:p>
        </w:tc>
      </w:tr>
    </w:tbl>
    <w:p>
      <w:r>
        <w:t xml:space="preserve"/>
      </w:r>
    </w:p>
    <w:p>
      <w:pPr>
        <w:pStyle w:val="Heading2"/>
      </w:pPr>
      <w:r>
        <w:t xml:space="preserve">3.2 Repository Structure</w:t>
      </w:r>
    </w:p>
    <w:p>
      <w:pPr>
        <w:ind w:left="720"/>
      </w:pPr>
      <w:r>
        <w:rPr>
          <w:rFonts w:ascii="Courier New" w:cs="Courier New" w:eastAsia="Courier New" w:hAnsi="Courier New"/>
          <w:sz w:val="18"/>
          <w:szCs w:val="18"/>
        </w:rPr>
        <w:t xml:space="preserve">pokedelivery/</w:t>
      </w:r>
    </w:p>
    <w:p>
      <w:pPr>
        <w:ind w:left="720"/>
      </w:pPr>
      <w:r>
        <w:rPr>
          <w:rFonts w:ascii="Courier New" w:cs="Courier New" w:eastAsia="Courier New" w:hAnsi="Courier New"/>
          <w:sz w:val="18"/>
          <w:szCs w:val="18"/>
        </w:rPr>
        <w:t xml:space="preserve">├── api/</w:t>
      </w:r>
    </w:p>
    <w:p>
      <w:pPr>
        <w:ind w:left="720"/>
      </w:pPr>
      <w:r>
        <w:rPr>
          <w:rFonts w:ascii="Courier New" w:cs="Courier New" w:eastAsia="Courier New" w:hAnsi="Courier New"/>
          <w:sz w:val="18"/>
          <w:szCs w:val="18"/>
        </w:rPr>
        <w:t xml:space="preserve">│   ├── index.js              # Azure Function handler</w:t>
      </w:r>
    </w:p>
    <w:p>
      <w:pPr>
        <w:ind w:left="720"/>
      </w:pPr>
      <w:r>
        <w:rPr>
          <w:rFonts w:ascii="Courier New" w:cs="Courier New" w:eastAsia="Courier New" w:hAnsi="Courier New"/>
          <w:sz w:val="18"/>
          <w:szCs w:val="18"/>
        </w:rPr>
        <w:t xml:space="preserve">│   ├── test.js               # Unit test</w:t>
      </w:r>
    </w:p>
    <w:p>
      <w:pPr>
        <w:ind w:left="720"/>
      </w:pPr>
      <w:r>
        <w:rPr>
          <w:rFonts w:ascii="Courier New" w:cs="Courier New" w:eastAsia="Courier New" w:hAnsi="Courier New"/>
          <w:sz w:val="18"/>
          <w:szCs w:val="18"/>
        </w:rPr>
        <w:t xml:space="preserve">│   ├── package.json</w:t>
      </w:r>
    </w:p>
    <w:p>
      <w:pPr>
        <w:ind w:left="720"/>
      </w:pPr>
      <w:r>
        <w:rPr>
          <w:rFonts w:ascii="Courier New" w:cs="Courier New" w:eastAsia="Courier New" w:hAnsi="Courier New"/>
          <w:sz w:val="18"/>
          <w:szCs w:val="18"/>
        </w:rPr>
        <w:t xml:space="preserve">│   └── local.settings.json   # Local only — not committed</w:t>
      </w:r>
    </w:p>
    <w:p>
      <w:pPr>
        <w:ind w:left="720"/>
      </w:pPr>
      <w:r>
        <w:rPr>
          <w:rFonts w:ascii="Courier New" w:cs="Courier New" w:eastAsia="Courier New" w:hAnsi="Courier New"/>
          <w:sz w:val="18"/>
          <w:szCs w:val="18"/>
        </w:rPr>
        <w:t xml:space="preserve">├── bruno/</w:t>
      </w:r>
    </w:p>
    <w:p>
      <w:pPr>
        <w:ind w:left="720"/>
      </w:pPr>
      <w:r>
        <w:rPr>
          <w:rFonts w:ascii="Courier New" w:cs="Courier New" w:eastAsia="Courier New" w:hAnsi="Courier New"/>
          <w:sz w:val="18"/>
          <w:szCs w:val="18"/>
        </w:rPr>
        <w:t xml:space="preserve">│   └── getPokemon/           # Bruno API test collection</w:t>
      </w:r>
    </w:p>
    <w:p>
      <w:pPr>
        <w:ind w:left="720"/>
      </w:pPr>
      <w:r>
        <w:rPr>
          <w:rFonts w:ascii="Courier New" w:cs="Courier New" w:eastAsia="Courier New" w:hAnsi="Courier New"/>
          <w:sz w:val="18"/>
          <w:szCs w:val="18"/>
        </w:rPr>
        <w:t xml:space="preserve">├── Jenkinsfile               # CD pipeline definition</w:t>
      </w:r>
    </w:p>
    <w:p>
      <w:pPr>
        <w:ind w:left="720"/>
      </w:pPr>
      <w:r>
        <w:rPr>
          <w:rFonts w:ascii="Courier New" w:cs="Courier New" w:eastAsia="Courier New" w:hAnsi="Courier New"/>
          <w:sz w:val="18"/>
          <w:szCs w:val="18"/>
        </w:rPr>
        <w:t xml:space="preserve">├── docker-compose.yaml       # Jenkins controller + agent</w:t>
      </w:r>
    </w:p>
    <w:p>
      <w:pPr>
        <w:ind w:left="720"/>
      </w:pPr>
      <w:r>
        <w:rPr>
          <w:rFonts w:ascii="Courier New" w:cs="Courier New" w:eastAsia="Courier New" w:hAnsi="Courier New"/>
          <w:sz w:val="18"/>
          <w:szCs w:val="18"/>
        </w:rPr>
        <w:t xml:space="preserve">├── Dockerfile.controller     # Jenkins controller image</w:t>
      </w:r>
    </w:p>
    <w:p>
      <w:pPr>
        <w:ind w:left="720"/>
      </w:pPr>
      <w:r>
        <w:rPr>
          <w:rFonts w:ascii="Courier New" w:cs="Courier New" w:eastAsia="Courier New" w:hAnsi="Courier New"/>
          <w:sz w:val="18"/>
          <w:szCs w:val="18"/>
        </w:rPr>
        <w:t xml:space="preserve">├── Dockerfile.agent          # Jenkins agent image (+ Azure CLI)</w:t>
      </w:r>
    </w:p>
    <w:p>
      <w:pPr>
        <w:ind w:left="720"/>
      </w:pPr>
      <w:r>
        <w:rPr>
          <w:rFonts w:ascii="Courier New" w:cs="Courier New" w:eastAsia="Courier New" w:hAnsi="Courier New"/>
          <w:sz w:val="18"/>
          <w:szCs w:val="18"/>
        </w:rPr>
        <w:t xml:space="preserve">├── jenkins.yaml              # JCasC — users, RBAC, credentials</w:t>
      </w:r>
    </w:p>
    <w:p>
      <w:pPr>
        <w:ind w:left="720"/>
      </w:pPr>
      <w:r>
        <w:rPr>
          <w:rFonts w:ascii="Courier New" w:cs="Courier New" w:eastAsia="Courier New" w:hAnsi="Courier New"/>
          <w:sz w:val="18"/>
          <w:szCs w:val="18"/>
        </w:rPr>
        <w:t xml:space="preserve">├── plugins.txt               # Jenkins plugins list</w:t>
      </w:r>
    </w:p>
    <w:p>
      <w:pPr>
        <w:ind w:left="720"/>
      </w:pPr>
      <w:r>
        <w:rPr>
          <w:rFonts w:ascii="Courier New" w:cs="Courier New" w:eastAsia="Courier New" w:hAnsi="Courier New"/>
          <w:sz w:val="18"/>
          <w:szCs w:val="18"/>
        </w:rPr>
        <w:t xml:space="preserve">├── agent.sh                  # Agent auto-registration script</w:t>
      </w:r>
    </w:p>
    <w:p>
      <w:pPr>
        <w:ind w:left="720"/>
      </w:pPr>
      <w:r>
        <w:rPr>
          <w:rFonts w:ascii="Courier New" w:cs="Courier New" w:eastAsia="Courier New" w:hAnsi="Courier New"/>
          <w:sz w:val="18"/>
          <w:szCs w:val="18"/>
        </w:rPr>
        <w:t xml:space="preserve">└── .github/workflows/</w:t>
      </w:r>
    </w:p>
    <w:p>
      <w:pPr>
        <w:ind w:left="720"/>
      </w:pPr>
      <w:r>
        <w:rPr>
          <w:rFonts w:ascii="Courier New" w:cs="Courier New" w:eastAsia="Courier New" w:hAnsi="Courier New"/>
          <w:sz w:val="18"/>
          <w:szCs w:val="18"/>
        </w:rPr>
        <w:t xml:space="preserve">    └── ci-workflow.yml</w:t>
      </w:r>
    </w:p>
    <w:p>
      <w:r>
        <w:t xml:space="preserve"/>
      </w:r>
    </w:p>
    <w:p>
      <w:pPr>
        <w:pStyle w:val="Heading2"/>
      </w:pPr>
      <w:r>
        <w:t xml:space="preserve">3.3 Local API Development</w:t>
      </w:r>
    </w:p>
    <w:p>
      <w:pPr>
        <w:pStyle w:val="Heading3"/>
      </w:pPr>
      <w:r>
        <w:t xml:space="preserve">Setup</w:t>
      </w:r>
    </w:p>
    <w:p>
      <w:r>
        <w:t xml:space="preserve">Create api/local.settings.json (never commit this file):</w:t>
      </w:r>
    </w:p>
    <w:p>
      <w:pPr>
        <w:ind w:left="720"/>
      </w:pPr>
      <w:r>
        <w:rPr>
          <w:rFonts w:ascii="Courier New" w:cs="Courier New" w:eastAsia="Courier New" w:hAnsi="Courier New"/>
          <w:sz w:val="18"/>
          <w:szCs w:val="18"/>
        </w:rPr>
        <w:t xml:space="preserve">{ "IsEncrypted": false, "Values": { "FUNCTIONS_WORKER_RUNTIME": "node", "AzureWebJobsStorage": "" } }</w:t>
      </w:r>
    </w:p>
    <w:p>
      <w:r>
        <w:t xml:space="preserve"/>
      </w:r>
    </w:p>
    <w:p>
      <w:pPr>
        <w:pStyle w:val="Heading3"/>
      </w:pPr>
      <w:r>
        <w:t xml:space="preserve">Start the API</w:t>
      </w:r>
    </w:p>
    <w:p>
      <w:pPr>
        <w:ind w:left="720"/>
      </w:pPr>
      <w:r>
        <w:rPr>
          <w:rFonts w:ascii="Courier New" w:cs="Courier New" w:eastAsia="Courier New" w:hAnsi="Courier New"/>
          <w:sz w:val="18"/>
          <w:szCs w:val="18"/>
        </w:rPr>
        <w:t xml:space="preserve">cd api &amp;&amp; npm ci &amp;&amp; npm start</w:t>
      </w:r>
    </w:p>
    <w:p>
      <w:r>
        <w:t xml:space="preserve">API available at: http://localhost:7071/api/getPokemon?name=pikachu</w:t>
      </w:r>
    </w:p>
    <w:p>
      <w:r>
        <w:t xml:space="preserve"/>
      </w:r>
    </w:p>
    <w:p>
      <w:pPr>
        <w:pStyle w:val="Heading3"/>
      </w:pPr>
      <w:r>
        <w:t xml:space="preserve">Run unit tests</w:t>
      </w:r>
    </w:p>
    <w:p>
      <w:pPr>
        <w:ind w:left="720"/>
      </w:pPr>
      <w:r>
        <w:rPr>
          <w:rFonts w:ascii="Courier New" w:cs="Courier New" w:eastAsia="Courier New" w:hAnsi="Courier New"/>
          <w:sz w:val="18"/>
          <w:szCs w:val="18"/>
        </w:rPr>
        <w:t xml:space="preserve">cd api &amp;&amp; node --test test.js</w:t>
      </w:r>
    </w:p>
    <w:p>
      <w:r>
        <w:t xml:space="preserve"/>
      </w:r>
    </w:p>
    <w:p>
      <w:pPr>
        <w:pStyle w:val="Heading3"/>
      </w:pPr>
      <w:r>
        <w:t xml:space="preserve">Run API tests</w:t>
      </w:r>
    </w:p>
    <w:p>
      <w:r>
        <w:t xml:space="preserve">API must be running first (see above).</w:t>
      </w:r>
    </w:p>
    <w:p>
      <w:pPr>
        <w:ind w:left="720"/>
      </w:pPr>
      <w:r>
        <w:rPr>
          <w:rFonts w:ascii="Courier New" w:cs="Courier New" w:eastAsia="Courier New" w:hAnsi="Courier New"/>
          <w:sz w:val="18"/>
          <w:szCs w:val="18"/>
        </w:rPr>
        <w:t xml:space="preserve">bru run getPokemon --working-directory bruno</w:t>
      </w:r>
    </w:p>
    <w:p>
      <w:r>
        <w:t xml:space="preserve"/>
      </w:r>
    </w:p>
    <w:p>
      <w:pPr>
        <w:pStyle w:val="Heading2"/>
      </w:pPr>
      <w:r>
        <w:t xml:space="preserve">3.4 Running Jenkins Locally</w:t>
      </w:r>
    </w:p>
    <w:p>
      <w:pPr>
        <w:pStyle w:val="Heading3"/>
      </w:pPr>
      <w:r>
        <w:t xml:space="preserve">Required environment variables</w:t>
      </w:r>
    </w:p>
    <w:p>
      <w:r>
        <w:t xml:space="preserve">Create a .env file in the project root (never commit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JENKINS_MANAGER_USERNAME /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Jenkins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JENKINS_DEVELOPER_USERNAME /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Full-access Jenkins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JENKINS_AGENT_USERNAME /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connection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GITHUB_USERNAME / GITHUB_TOKEN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to download CI artifacts from GitHub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AZURE_SP_APPID / AZURE_SP_PASSWORD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Service Principal for az login</w:t>
            </w:r>
          </w:p>
        </w:tc>
      </w:tr>
    </w:tbl>
    <w:p>
      <w:r>
        <w:t xml:space="preserve"/>
      </w:r>
    </w:p>
    <w:p>
      <w:pPr>
        <w:pStyle w:val="Heading3"/>
      </w:pPr>
      <w:r>
        <w:t xml:space="preserve">Start Jenkins</w:t>
      </w:r>
    </w:p>
    <w:p>
      <w:pPr>
        <w:ind w:left="720"/>
      </w:pPr>
      <w:r>
        <w:rPr>
          <w:rFonts w:ascii="Courier New" w:cs="Courier New" w:eastAsia="Courier New" w:hAnsi="Courier New"/>
          <w:sz w:val="18"/>
          <w:szCs w:val="18"/>
        </w:rPr>
        <w:t xml:space="preserve">docker compose up -d</w:t>
      </w:r>
    </w:p>
    <w:p>
      <w:r>
        <w:t xml:space="preserve">Jenkins will be available at http://localhost:8080. JCasC applies all config automatically on first start — users, RBAC, credentials, and the pipeline job.</w:t>
      </w:r>
    </w:p>
    <w:p>
      <w:r>
        <w:t xml:space="preserve"/>
      </w:r>
    </w:p>
    <w:p>
      <w:r>
        <w:t xml:space="preserve">The agent container (agent1) waits 15 seconds after startup, then auto-registers with the controller. No manual agent setup needed.</w:t>
      </w:r>
    </w:p>
    <w:p>
      <w:r>
        <w:t xml:space="preserve"/>
      </w:r>
    </w:p>
    <w:p>
      <w:pPr>
        <w:pStyle w:val="Heading2"/>
      </w:pPr>
      <w:r>
        <w:t xml:space="preserve">3.5 RBAC —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Overall/Administer — full access to build, configure, manage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Overall/Read, Job/Read, Agent/Read, Credentials/View — read-only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anonymous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access — blocked entirely</w:t>
            </w:r>
          </w:p>
        </w:tc>
      </w:tr>
    </w:tbl>
    <w:p>
      <w:r>
        <w:t xml:space="preserve"/>
      </w:r>
    </w:p>
    <w:p>
      <w:pPr>
        <w:pStyle w:val="Heading2"/>
      </w:pPr>
      <w:r>
        <w:t xml:space="preserve">3.6 CD Pipeline — Configuration</w:t>
      </w:r>
    </w:p>
    <w:p>
      <w:r>
        <w:t xml:space="preserve">The following are hardcoded as pipeline environment variables in the Jenkinsfile and should be updated for a different deployment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 Value /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team-chaos-app-v4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rg01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sateamchaosapp01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Subscription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Tenant ID</w:t>
            </w:r>
          </w:p>
        </w:tc>
      </w:tr>
    </w:tbl>
    <w:p>
      <w:r>
        <w:t xml:space="preserve"/>
      </w:r>
    </w:p>
    <w:p>
      <w:pPr>
        <w:pStyle w:val="Heading2"/>
      </w:pPr>
      <w:r>
        <w:t xml:space="preserve">3.7 Monitoring</w:t>
      </w:r>
    </w:p>
    <w:p>
      <w:r>
        <w:t xml:space="preserve">After deployment, open the Azure Portal, navigate to the Function App, and open Application Insights. Available metrics: live request rate, failure rate, response times, dependency calls to PokéAPI. No additional setup needed — Application Insights is provisioned and linked automatically in the CD pipeline.</w:t>
      </w:r>
    </w:p>
    <w:p>
      <w:r>
        <w:t xml:space="preserve"/>
      </w:r>
    </w:p>
    <w:p>
      <w:pPr>
        <w:pStyle w:val="Heading2"/>
      </w:pPr>
      <w:r>
        <w:t xml:space="preserve">3.8 Secrets Management</w:t>
      </w:r>
    </w:p>
    <w:p>
      <w:r>
        <w:t xml:space="preserve">No secrets are stored in the repository. The following must be configured externally:</w:t>
      </w:r>
    </w:p>
    <w:p>
      <w:pPr>
        <w:pStyle w:val="ListParagraph"/>
        <w:numPr>
          <w:ilvl w:val="0"/>
          <w:numId w:val="2"/>
        </w:numPr>
      </w:pPr>
      <w:r>
        <w:t xml:space="preserve">Azure credentials: stored as Jenkins credentials (azurespc) — injected via AZURE_USR / AZURE_PSW</w:t>
      </w:r>
    </w:p>
    <w:p>
      <w:pPr>
        <w:pStyle w:val="ListParagraph"/>
        <w:numPr>
          <w:ilvl w:val="0"/>
          <w:numId w:val="2"/>
        </w:numPr>
      </w:pPr>
      <w:r>
        <w:t xml:space="preserve">GitHub token: stored as Jenkins credentials (githubc) — injected via GITHUB_PSW</w:t>
      </w:r>
    </w:p>
    <w:p>
      <w:pPr>
        <w:pStyle w:val="ListParagraph"/>
        <w:numPr>
          <w:ilvl w:val="0"/>
          <w:numId w:val="2"/>
        </w:numPr>
      </w:pPr>
      <w:r>
        <w:t xml:space="preserve">All Jenkins users and credentials: injected via environment variables at container startup</w:t>
      </w:r>
    </w:p>
    <w:p>
      <w:pPr>
        <w:pStyle w:val="ListParagraph"/>
        <w:numPr>
          <w:ilvl w:val="0"/>
          <w:numId w:val="2"/>
        </w:numPr>
      </w:pPr>
      <w:r>
        <w:t xml:space="preserve">local.settings.json: created locally, excluded via .gitignore</w:t>
      </w:r>
    </w:p>
    <w:p>
      <w:r>
        <w:t xml:space="preserve"/>
      </w:r>
    </w:p>
    <w:p>
      <w:r>
        <w:br w:type="page"/>
      </w:r>
    </w:p>
    <w:p>
      <w:pPr>
        <w:pStyle w:val="Heading1"/>
      </w:pPr>
      <w:r>
        <w:t xml:space="preserve">4. Known Gaps vs.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Gap /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 2 Jenkins Agents on different machines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1 agent configured via Docker Compose. Second agent on a separate VM not implemented.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config via Ansible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agent.sh handles auto-registration, but Ansible automation for provisioning agent VMs was not implemented.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metrics (Prometheus + Grafana)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 Only Azure Application Insights is in place, covering the deployed app — not Jenkins itself.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log collection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 No Loki/ELK stack for aggregating Jenkins and container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Terraform for IaC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CLI scripts used instead. No Terraform state management or drift detection.</w:t>
            </w:r>
          </w:p>
        </w:tc>
      </w:tr>
    </w:tbl>
    <w:p>
      <w:r>
        <w:t xml:space="preserve"/>
      </w:r>
    </w:p>
    <w:p>
      <w:r>
        <w:t xml:space="preserve">All gaps above are below the MVP line as defined in the priority board and are candidates for the next sprint.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3A87"/>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5C8B"/>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2026-02-26T17:47:17.415Z</dcterms:created>
  <dcterms:modified xsi:type="dcterms:W3CDTF">2026-02-26T17:47:17.417Z</dcterms:modified>
</cp:coreProperties>
</file>

<file path=docProps/custom.xml><?xml version="1.0" encoding="utf-8"?>
<Properties xmlns="http://schemas.openxmlformats.org/officeDocument/2006/custom-properties" xmlns:vt="http://schemas.openxmlformats.org/officeDocument/2006/docPropsVTypes"/>
</file>