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REQUEST-011: automation rate per account for the August packs</w:t>
      </w:r>
    </w:p>
    <w:p>
      <w:r>
        <w:rPr>
          <w:b/>
        </w:rPr>
        <w:t xml:space="preserve">From: </w:t>
      </w:r>
      <w:r>
        <w:t>Reporting, Henrik Sole</w:t>
      </w:r>
    </w:p>
    <w:p>
      <w:r>
        <w:rPr>
          <w:b/>
        </w:rPr>
        <w:t xml:space="preserve">Received: </w:t>
      </w:r>
      <w:r>
        <w:t>2026-08-18</w:t>
      </w:r>
    </w:p>
    <w:p>
      <w:r>
        <w:rPr>
          <w:b/>
        </w:rPr>
        <w:t xml:space="preserve">Needed by: </w:t>
      </w:r>
      <w:r>
        <w:t>2026-09-04</w:t>
      </w:r>
    </w:p>
    <w:p>
      <w:pPr>
        <w:pStyle w:val="Heading2"/>
      </w:pPr>
      <w:r>
        <w:t>What was asked for</w:t>
      </w:r>
    </w:p>
    <w:p>
      <w:r>
        <w:rPr>
          <w:sz w:val="22"/>
        </w:rPr>
        <w:t>"Henrik wants the automation rate for each Enterprise account, for the finance view of the</w:t>
      </w:r>
    </w:p>
    <w:p>
      <w:r>
        <w:rPr>
          <w:sz w:val="22"/>
        </w:rPr>
        <w:t>August packs. Share of tickets handled without a person."</w:t>
      </w:r>
    </w:p>
    <w:p>
      <w:pPr>
        <w:pStyle w:val="Heading2"/>
      </w:pPr>
      <w:r>
        <w:t>Notes</w:t>
      </w:r>
    </w:p>
    <w:p>
      <w:r>
        <w:rPr>
          <w:sz w:val="22"/>
        </w:rPr>
        <w:t>Not sure whether this is the same thing as self-service or something different. Henrik calls it</w:t>
      </w:r>
    </w:p>
    <w:p>
      <w:r>
        <w:rPr>
          <w:sz w:val="22"/>
        </w:rPr>
        <w:t>automation rate. Lucia calls it self-service. Nobody has asked them whether they mean the same</w:t>
      </w:r>
    </w:p>
    <w:p>
      <w:r>
        <w:rPr>
          <w:sz w:val="22"/>
        </w:rPr>
        <w:t>number.</w:t>
      </w:r>
    </w:p>
    <w:p>
      <w:r>
        <w:rPr>
          <w:sz w:val="22"/>
        </w:rPr>
        <w:t>Answering it separately would be quicker than finding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