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F9BC6" w14:textId="77777777" w:rsidR="005D4E4F" w:rsidRDefault="005D4E4F" w:rsidP="005D4E4F">
      <w:pPr>
        <w:pStyle w:val="BodyText"/>
        <w:ind w:left="109"/>
        <w:rPr>
          <w:rFonts w:ascii="Times New Roman"/>
          <w:sz w:val="20"/>
        </w:rPr>
      </w:pPr>
    </w:p>
    <w:p w14:paraId="5C879E98" w14:textId="77777777" w:rsidR="005D4E4F" w:rsidRDefault="005D4E4F" w:rsidP="005D4E4F">
      <w:pPr>
        <w:pStyle w:val="BodyText"/>
        <w:rPr>
          <w:rFonts w:ascii="Times New Roman"/>
          <w:sz w:val="20"/>
        </w:rPr>
      </w:pPr>
    </w:p>
    <w:p w14:paraId="59DC18BD" w14:textId="77777777" w:rsidR="005D4E4F" w:rsidRDefault="005D4E4F" w:rsidP="005D4E4F">
      <w:pPr>
        <w:pStyle w:val="BodyText"/>
        <w:rPr>
          <w:rFonts w:ascii="Times New Roman"/>
          <w:sz w:val="20"/>
        </w:rPr>
      </w:pPr>
    </w:p>
    <w:p w14:paraId="6BADFD99" w14:textId="77777777" w:rsidR="005D4E4F" w:rsidRDefault="005D4E4F" w:rsidP="005D4E4F">
      <w:pPr>
        <w:pStyle w:val="BodyText"/>
        <w:rPr>
          <w:rFonts w:ascii="Times New Roman"/>
          <w:sz w:val="20"/>
        </w:rPr>
      </w:pPr>
    </w:p>
    <w:p w14:paraId="0CE6C8DA" w14:textId="77777777" w:rsidR="005D4E4F" w:rsidRDefault="005D4E4F" w:rsidP="005D4E4F">
      <w:pPr>
        <w:pStyle w:val="BodyText"/>
        <w:rPr>
          <w:rFonts w:ascii="Times New Roman"/>
          <w:sz w:val="20"/>
        </w:rPr>
      </w:pPr>
    </w:p>
    <w:p w14:paraId="0CB406D3" w14:textId="77777777" w:rsidR="005D4E4F" w:rsidRDefault="005D4E4F" w:rsidP="005D4E4F">
      <w:pPr>
        <w:pStyle w:val="BodyText"/>
        <w:rPr>
          <w:rFonts w:ascii="Times New Roman"/>
          <w:sz w:val="20"/>
        </w:rPr>
      </w:pPr>
    </w:p>
    <w:p w14:paraId="717685E5" w14:textId="77777777" w:rsidR="005D4E4F" w:rsidRDefault="005D4E4F" w:rsidP="005D4E4F">
      <w:pPr>
        <w:pStyle w:val="BodyText"/>
        <w:rPr>
          <w:rFonts w:ascii="Times New Roman"/>
          <w:sz w:val="20"/>
        </w:rPr>
      </w:pPr>
    </w:p>
    <w:p w14:paraId="6AFB99B3" w14:textId="77777777" w:rsidR="005D4E4F" w:rsidRDefault="005D4E4F" w:rsidP="005D4E4F">
      <w:pPr>
        <w:pStyle w:val="BodyText"/>
        <w:rPr>
          <w:rFonts w:ascii="Times New Roman"/>
          <w:sz w:val="20"/>
        </w:rPr>
      </w:pPr>
    </w:p>
    <w:p w14:paraId="51445D70" w14:textId="77777777" w:rsidR="005D4E4F" w:rsidRDefault="005D4E4F" w:rsidP="005D4E4F">
      <w:pPr>
        <w:pStyle w:val="BodyText"/>
        <w:rPr>
          <w:rFonts w:ascii="Times New Roman"/>
          <w:sz w:val="20"/>
        </w:rPr>
      </w:pPr>
    </w:p>
    <w:p w14:paraId="46C183CE" w14:textId="77777777" w:rsidR="005D4E4F" w:rsidRDefault="005D4E4F" w:rsidP="005D4E4F">
      <w:pPr>
        <w:pStyle w:val="BodyText"/>
        <w:rPr>
          <w:rFonts w:ascii="Times New Roman"/>
          <w:sz w:val="20"/>
        </w:rPr>
      </w:pPr>
    </w:p>
    <w:p w14:paraId="08EA41D1" w14:textId="77777777" w:rsidR="005D4E4F" w:rsidRDefault="005D4E4F" w:rsidP="005D4E4F">
      <w:pPr>
        <w:pStyle w:val="BodyText"/>
        <w:rPr>
          <w:rFonts w:ascii="Times New Roman"/>
          <w:sz w:val="20"/>
        </w:rPr>
      </w:pPr>
    </w:p>
    <w:p w14:paraId="1DEBA972" w14:textId="77777777" w:rsidR="005D4E4F" w:rsidRDefault="005D4E4F" w:rsidP="005D4E4F">
      <w:pPr>
        <w:pStyle w:val="BodyText"/>
        <w:rPr>
          <w:rFonts w:ascii="Times New Roman"/>
          <w:sz w:val="20"/>
        </w:rPr>
      </w:pPr>
    </w:p>
    <w:p w14:paraId="74D04EEE" w14:textId="77777777" w:rsidR="005D4E4F" w:rsidRDefault="005D4E4F" w:rsidP="005D4E4F">
      <w:pPr>
        <w:pStyle w:val="BodyText"/>
        <w:rPr>
          <w:rFonts w:ascii="Times New Roman"/>
          <w:sz w:val="20"/>
        </w:rPr>
      </w:pPr>
    </w:p>
    <w:p w14:paraId="7670FC77" w14:textId="77777777" w:rsidR="005D4E4F" w:rsidRDefault="005D4E4F" w:rsidP="005D4E4F">
      <w:pPr>
        <w:pStyle w:val="BodyText"/>
        <w:rPr>
          <w:rFonts w:ascii="Times New Roman"/>
          <w:sz w:val="20"/>
        </w:rPr>
      </w:pPr>
    </w:p>
    <w:p w14:paraId="679252BF" w14:textId="77777777" w:rsidR="005D4E4F" w:rsidRDefault="005D4E4F" w:rsidP="005D4E4F">
      <w:pPr>
        <w:pStyle w:val="BodyText"/>
        <w:rPr>
          <w:rFonts w:ascii="Times New Roman"/>
          <w:sz w:val="20"/>
        </w:rPr>
      </w:pPr>
    </w:p>
    <w:p w14:paraId="737D4A6B" w14:textId="77777777" w:rsidR="005D4E4F" w:rsidRDefault="005D4E4F" w:rsidP="005D4E4F">
      <w:pPr>
        <w:pStyle w:val="BodyText"/>
        <w:rPr>
          <w:rFonts w:ascii="Times New Roman"/>
          <w:sz w:val="20"/>
        </w:rPr>
      </w:pPr>
    </w:p>
    <w:p w14:paraId="289CCD54" w14:textId="77777777" w:rsidR="005D4E4F" w:rsidRDefault="005D4E4F" w:rsidP="005D4E4F">
      <w:pPr>
        <w:pStyle w:val="BodyText"/>
        <w:jc w:val="center"/>
        <w:rPr>
          <w:rFonts w:ascii="Times New Roman"/>
          <w:sz w:val="20"/>
        </w:rPr>
      </w:pPr>
      <w:r w:rsidRPr="009F68D2">
        <w:rPr>
          <w:rFonts w:ascii="Times New Roman"/>
          <w:noProof/>
          <w:sz w:val="20"/>
        </w:rPr>
        <w:drawing>
          <wp:inline distT="0" distB="0" distL="0" distR="0" wp14:anchorId="4105031C" wp14:editId="785526C1">
            <wp:extent cx="2799024" cy="850210"/>
            <wp:effectExtent l="0" t="0" r="1905" b="7620"/>
            <wp:docPr id="17655338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3881" name="Picture 1" descr="A black and white logo&#10;&#10;Description automatically generated"/>
                    <pic:cNvPicPr/>
                  </pic:nvPicPr>
                  <pic:blipFill rotWithShape="1">
                    <a:blip r:embed="rId7"/>
                    <a:srcRect t="26887" b="33728"/>
                    <a:stretch/>
                  </pic:blipFill>
                  <pic:spPr bwMode="auto">
                    <a:xfrm>
                      <a:off x="0" y="0"/>
                      <a:ext cx="2800632" cy="850698"/>
                    </a:xfrm>
                    <a:prstGeom prst="rect">
                      <a:avLst/>
                    </a:prstGeom>
                    <a:ln>
                      <a:noFill/>
                    </a:ln>
                    <a:extLst>
                      <a:ext uri="{53640926-AAD7-44D8-BBD7-CCE9431645EC}">
                        <a14:shadowObscured xmlns:a14="http://schemas.microsoft.com/office/drawing/2010/main"/>
                      </a:ext>
                    </a:extLst>
                  </pic:spPr>
                </pic:pic>
              </a:graphicData>
            </a:graphic>
          </wp:inline>
        </w:drawing>
      </w:r>
    </w:p>
    <w:p w14:paraId="227DDD12" w14:textId="77777777" w:rsidR="005D4E4F" w:rsidRDefault="005D4E4F" w:rsidP="005D4E4F">
      <w:pPr>
        <w:pStyle w:val="BodyText"/>
        <w:jc w:val="center"/>
        <w:rPr>
          <w:rFonts w:ascii="Times New Roman"/>
          <w:sz w:val="20"/>
        </w:rPr>
      </w:pPr>
    </w:p>
    <w:p w14:paraId="5196AEF0" w14:textId="77777777" w:rsidR="005D4E4F" w:rsidRDefault="005D4E4F" w:rsidP="005D4E4F">
      <w:pPr>
        <w:pStyle w:val="BodyText"/>
        <w:spacing w:before="9"/>
        <w:rPr>
          <w:rFonts w:ascii="Times New Roman"/>
          <w:sz w:val="13"/>
        </w:rPr>
      </w:pPr>
    </w:p>
    <w:p w14:paraId="1CC21E42" w14:textId="70A94BF6" w:rsidR="005D4E4F" w:rsidRDefault="00A87B55" w:rsidP="00A87B55">
      <w:pPr>
        <w:pStyle w:val="BodyText"/>
        <w:spacing w:before="9"/>
        <w:ind w:left="2160" w:firstLine="720"/>
        <w:rPr>
          <w:rFonts w:ascii="Times New Roman"/>
          <w:sz w:val="15"/>
        </w:rPr>
      </w:pPr>
      <w:r>
        <w:rPr>
          <w:rFonts w:ascii="Xolonium" w:hAnsi="Xolonium"/>
          <w:b/>
          <w:bCs/>
          <w:iCs/>
          <w:color w:val="0A1D30"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 xml:space="preserve">  </w:t>
      </w:r>
      <w:proofErr w:type="spellStart"/>
      <w:r w:rsidRPr="00A87B55">
        <w:rPr>
          <w:rFonts w:ascii="Xolonium" w:hAnsi="Xolonium"/>
          <w:b/>
          <w:bCs/>
          <w:iCs/>
          <w:color w:val="0A1D30"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CollisionMateX</w:t>
      </w:r>
      <w:proofErr w:type="spellEnd"/>
    </w:p>
    <w:p w14:paraId="0A0B60B4" w14:textId="4596918F" w:rsidR="00A87B55" w:rsidRPr="00A87B55" w:rsidRDefault="005D4E4F" w:rsidP="00A87B55">
      <w:pPr>
        <w:spacing w:before="44"/>
        <w:ind w:left="3103" w:right="3606"/>
        <w:jc w:val="center"/>
        <w:rPr>
          <w:rFonts w:ascii="Xolonium" w:hAnsi="Xolonium"/>
          <w:b/>
          <w:bCs/>
          <w:iCs/>
          <w:color w:val="0A1D30"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pPr>
      <w:r w:rsidRPr="00A87B55">
        <w:rPr>
          <w:rFonts w:ascii="Xolonium" w:hAnsi="Xolonium"/>
          <w:b/>
          <w:bCs/>
          <w:iCs/>
          <w:color w:val="0A1D30"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t xml:space="preserve">      </w:t>
      </w:r>
    </w:p>
    <w:p w14:paraId="5E0F811F" w14:textId="71897CD4" w:rsidR="005D4E4F" w:rsidRPr="00A87B55" w:rsidRDefault="005D4E4F" w:rsidP="005D4E4F">
      <w:pPr>
        <w:spacing w:before="44"/>
        <w:ind w:left="3103" w:right="3606"/>
        <w:jc w:val="center"/>
        <w:rPr>
          <w:rFonts w:ascii="Xolonium" w:hAnsi="Xolonium"/>
          <w:b/>
          <w:bCs/>
          <w:iCs/>
          <w:color w:val="0A1D30" w:themeColor="text2" w:themeShade="BF"/>
          <w:sz w:val="52"/>
          <w:szCs w:val="44"/>
          <w14:shadow w14:blurRad="50800" w14:dist="38100" w14:dir="5400000" w14:sx="100000" w14:sy="100000" w14:kx="0" w14:ky="0" w14:algn="t">
            <w14:srgbClr w14:val="000000">
              <w14:alpha w14:val="60000"/>
            </w14:srgbClr>
          </w14:shadow>
          <w14:reflection w14:blurRad="6350" w14:stA="60000" w14:stPos="0" w14:endA="900" w14:endPos="58000" w14:dist="0" w14:dir="5400000" w14:fadeDir="5400000" w14:sx="100000" w14:sy="-100000" w14:kx="0" w14:ky="0" w14:algn="bl"/>
        </w:rPr>
      </w:pPr>
    </w:p>
    <w:p w14:paraId="0C34154B" w14:textId="77777777" w:rsidR="00A87B55" w:rsidRDefault="005D4E4F" w:rsidP="005D4E4F">
      <w:pPr>
        <w:pStyle w:val="Title"/>
        <w:rPr>
          <w:color w:val="006FC0"/>
        </w:rPr>
      </w:pPr>
      <w:r>
        <w:rPr>
          <w:color w:val="006FC0"/>
        </w:rPr>
        <w:t xml:space="preserve">          Universal Login</w:t>
      </w:r>
    </w:p>
    <w:p w14:paraId="3EB4A8CD" w14:textId="5725970F" w:rsidR="005D4E4F" w:rsidRPr="00A87B55" w:rsidRDefault="005D4E4F" w:rsidP="005D4E4F">
      <w:pPr>
        <w:pStyle w:val="Title"/>
        <w:rPr>
          <w:color w:val="00B0F0"/>
          <w:sz w:val="36"/>
          <w:szCs w:val="36"/>
        </w:rPr>
      </w:pPr>
      <w:r>
        <w:rPr>
          <w:color w:val="00B0F0"/>
        </w:rPr>
        <w:t xml:space="preserve">          </w:t>
      </w:r>
      <w:r w:rsidRPr="00A87B55">
        <w:rPr>
          <w:sz w:val="36"/>
          <w:szCs w:val="36"/>
        </w:rPr>
        <w:t>High Level Requirement</w:t>
      </w:r>
      <w:r w:rsidR="00A87B55" w:rsidRPr="00A87B55">
        <w:rPr>
          <w:sz w:val="36"/>
          <w:szCs w:val="36"/>
        </w:rPr>
        <w:t xml:space="preserve"> </w:t>
      </w:r>
      <w:r w:rsidRPr="00A87B55">
        <w:rPr>
          <w:sz w:val="36"/>
          <w:szCs w:val="36"/>
        </w:rPr>
        <w:t>Document</w:t>
      </w:r>
    </w:p>
    <w:p w14:paraId="33BC9F7C" w14:textId="77777777" w:rsidR="005D4E4F" w:rsidRDefault="005D4E4F" w:rsidP="005D4E4F">
      <w:pPr>
        <w:spacing w:before="65"/>
        <w:ind w:left="3102" w:right="3606"/>
        <w:jc w:val="center"/>
        <w:rPr>
          <w:i/>
          <w:sz w:val="32"/>
        </w:rPr>
      </w:pPr>
      <w:r>
        <w:rPr>
          <w:i/>
          <w:sz w:val="32"/>
        </w:rPr>
        <w:t xml:space="preserve">            Version</w:t>
      </w:r>
      <w:r>
        <w:rPr>
          <w:i/>
          <w:spacing w:val="-5"/>
          <w:sz w:val="32"/>
        </w:rPr>
        <w:t xml:space="preserve"> </w:t>
      </w:r>
      <w:r>
        <w:rPr>
          <w:i/>
          <w:sz w:val="32"/>
        </w:rPr>
        <w:t>1.0</w:t>
      </w:r>
    </w:p>
    <w:p w14:paraId="663F17CF" w14:textId="77777777" w:rsidR="005D4E4F" w:rsidRDefault="005D4E4F" w:rsidP="005D4E4F">
      <w:pPr>
        <w:rPr>
          <w:sz w:val="32"/>
        </w:rPr>
        <w:sectPr w:rsidR="005D4E4F" w:rsidSect="005F02E9">
          <w:footerReference w:type="default" r:id="rId8"/>
          <w:pgSz w:w="12240" w:h="15840"/>
          <w:pgMar w:top="720" w:right="720" w:bottom="720" w:left="720" w:header="720" w:footer="854" w:gutter="0"/>
          <w:pgBorders w:offsetFrom="page">
            <w:top w:val="single" w:sz="4" w:space="24" w:color="808080"/>
            <w:left w:val="single" w:sz="4" w:space="24" w:color="808080"/>
            <w:bottom w:val="single" w:sz="4" w:space="24" w:color="808080"/>
            <w:right w:val="single" w:sz="4" w:space="24" w:color="808080"/>
          </w:pgBorders>
          <w:pgNumType w:start="1"/>
          <w:cols w:space="720"/>
        </w:sectPr>
      </w:pPr>
    </w:p>
    <w:p w14:paraId="1D815025" w14:textId="77777777" w:rsidR="005D4E4F" w:rsidRDefault="005D4E4F" w:rsidP="005D4E4F">
      <w:pPr>
        <w:pStyle w:val="BodyText"/>
        <w:rPr>
          <w:sz w:val="20"/>
        </w:rPr>
      </w:pPr>
    </w:p>
    <w:p w14:paraId="04EC5D28" w14:textId="77777777" w:rsidR="005D4E4F" w:rsidRDefault="005D4E4F" w:rsidP="005D4E4F">
      <w:pPr>
        <w:pStyle w:val="BodyText"/>
        <w:rPr>
          <w:i/>
          <w:sz w:val="20"/>
        </w:rPr>
      </w:pPr>
    </w:p>
    <w:p w14:paraId="7ABE8678" w14:textId="77777777" w:rsidR="005D4E4F" w:rsidRPr="00861D11" w:rsidRDefault="005D4E4F" w:rsidP="005D4E4F">
      <w:pPr>
        <w:ind w:left="721"/>
        <w:jc w:val="center"/>
        <w:rPr>
          <w:b/>
          <w:color w:val="365F91"/>
          <w:sz w:val="36"/>
          <w:szCs w:val="28"/>
        </w:rPr>
      </w:pPr>
      <w:r w:rsidRPr="00861D11">
        <w:rPr>
          <w:b/>
          <w:color w:val="365F91"/>
          <w:sz w:val="36"/>
          <w:szCs w:val="28"/>
        </w:rPr>
        <w:t>Version History</w:t>
      </w:r>
    </w:p>
    <w:p w14:paraId="7A39999C" w14:textId="77777777" w:rsidR="005D4E4F" w:rsidRDefault="005D4E4F" w:rsidP="005D4E4F">
      <w:pPr>
        <w:ind w:left="721"/>
        <w:jc w:val="center"/>
        <w:rPr>
          <w:rFonts w:ascii="Cambria"/>
          <w:b/>
          <w:color w:val="365F91"/>
          <w:sz w:val="28"/>
        </w:rPr>
      </w:pPr>
    </w:p>
    <w:tbl>
      <w:tblPr>
        <w:tblStyle w:val="GridTable4-Accent1"/>
        <w:tblW w:w="0" w:type="auto"/>
        <w:jc w:val="center"/>
        <w:tblLook w:val="04A0" w:firstRow="1" w:lastRow="0" w:firstColumn="1" w:lastColumn="0" w:noHBand="0" w:noVBand="1"/>
      </w:tblPr>
      <w:tblGrid>
        <w:gridCol w:w="1259"/>
        <w:gridCol w:w="2648"/>
        <w:gridCol w:w="1983"/>
        <w:gridCol w:w="2810"/>
        <w:gridCol w:w="1631"/>
      </w:tblGrid>
      <w:tr w:rsidR="005D4E4F" w14:paraId="0E7B09BC" w14:textId="77777777" w:rsidTr="00F82D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Pr>
          <w:p w14:paraId="0EC6E4CB" w14:textId="77777777" w:rsidR="005D4E4F" w:rsidRDefault="005D4E4F" w:rsidP="00F82D74">
            <w:pPr>
              <w:jc w:val="center"/>
              <w:rPr>
                <w:rFonts w:ascii="Cambria"/>
                <w:b w:val="0"/>
                <w:sz w:val="28"/>
              </w:rPr>
            </w:pPr>
            <w:r>
              <w:rPr>
                <w:rFonts w:ascii="Cambria"/>
                <w:b w:val="0"/>
                <w:sz w:val="28"/>
              </w:rPr>
              <w:t>Version</w:t>
            </w:r>
          </w:p>
        </w:tc>
        <w:tc>
          <w:tcPr>
            <w:tcW w:w="2648" w:type="dxa"/>
          </w:tcPr>
          <w:p w14:paraId="7F44019B" w14:textId="77777777" w:rsidR="005D4E4F" w:rsidRDefault="005D4E4F" w:rsidP="00F82D74">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Date</w:t>
            </w:r>
          </w:p>
        </w:tc>
        <w:tc>
          <w:tcPr>
            <w:tcW w:w="1983" w:type="dxa"/>
          </w:tcPr>
          <w:p w14:paraId="6EFE8A8C" w14:textId="77777777" w:rsidR="005D4E4F" w:rsidRDefault="005D4E4F" w:rsidP="00F82D74">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Author</w:t>
            </w:r>
          </w:p>
        </w:tc>
        <w:tc>
          <w:tcPr>
            <w:tcW w:w="2810" w:type="dxa"/>
          </w:tcPr>
          <w:p w14:paraId="361604C9" w14:textId="77777777" w:rsidR="005D4E4F" w:rsidRDefault="005D4E4F" w:rsidP="00F82D74">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Reviewer/Approver</w:t>
            </w:r>
          </w:p>
        </w:tc>
        <w:tc>
          <w:tcPr>
            <w:tcW w:w="1631" w:type="dxa"/>
          </w:tcPr>
          <w:p w14:paraId="05C26A77" w14:textId="77777777" w:rsidR="005D4E4F" w:rsidRDefault="005D4E4F" w:rsidP="00F82D74">
            <w:pPr>
              <w:jc w:val="center"/>
              <w:cnfStyle w:val="100000000000" w:firstRow="1" w:lastRow="0" w:firstColumn="0" w:lastColumn="0" w:oddVBand="0" w:evenVBand="0" w:oddHBand="0" w:evenHBand="0" w:firstRowFirstColumn="0" w:firstRowLastColumn="0" w:lastRowFirstColumn="0" w:lastRowLastColumn="0"/>
              <w:rPr>
                <w:rFonts w:ascii="Cambria"/>
                <w:b w:val="0"/>
                <w:sz w:val="28"/>
              </w:rPr>
            </w:pPr>
            <w:r>
              <w:rPr>
                <w:rFonts w:ascii="Cambria"/>
                <w:b w:val="0"/>
                <w:sz w:val="28"/>
              </w:rPr>
              <w:t>Remarks</w:t>
            </w:r>
          </w:p>
        </w:tc>
      </w:tr>
      <w:tr w:rsidR="005D4E4F" w14:paraId="08CBCBCF" w14:textId="77777777" w:rsidTr="00F82D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Pr>
          <w:p w14:paraId="2131351C" w14:textId="77777777" w:rsidR="005D4E4F" w:rsidRPr="00EB26E3" w:rsidRDefault="005D4E4F" w:rsidP="00F82D74">
            <w:pPr>
              <w:jc w:val="center"/>
              <w:rPr>
                <w:bCs w:val="0"/>
                <w:sz w:val="28"/>
              </w:rPr>
            </w:pPr>
            <w:r w:rsidRPr="00EB26E3">
              <w:rPr>
                <w:bCs w:val="0"/>
                <w:sz w:val="28"/>
              </w:rPr>
              <w:t>V1.0</w:t>
            </w:r>
          </w:p>
        </w:tc>
        <w:tc>
          <w:tcPr>
            <w:tcW w:w="2648" w:type="dxa"/>
          </w:tcPr>
          <w:p w14:paraId="77CF3568" w14:textId="0C147846" w:rsidR="005D4E4F" w:rsidRPr="00EB26E3" w:rsidRDefault="00A87B55" w:rsidP="00F82D74">
            <w:pPr>
              <w:jc w:val="center"/>
              <w:cnfStyle w:val="000000100000" w:firstRow="0" w:lastRow="0" w:firstColumn="0" w:lastColumn="0" w:oddVBand="0" w:evenVBand="0" w:oddHBand="1" w:evenHBand="0" w:firstRowFirstColumn="0" w:firstRowLastColumn="0" w:lastRowFirstColumn="0" w:lastRowLastColumn="0"/>
              <w:rPr>
                <w:bCs/>
                <w:sz w:val="28"/>
              </w:rPr>
            </w:pPr>
            <w:r>
              <w:rPr>
                <w:bCs/>
                <w:sz w:val="28"/>
              </w:rPr>
              <w:t>03/19/2024</w:t>
            </w:r>
          </w:p>
        </w:tc>
        <w:tc>
          <w:tcPr>
            <w:tcW w:w="1983" w:type="dxa"/>
          </w:tcPr>
          <w:p w14:paraId="6340C67F" w14:textId="2603358A" w:rsidR="005D4E4F" w:rsidRPr="00EB26E3" w:rsidRDefault="00A87B55" w:rsidP="00F82D74">
            <w:pPr>
              <w:jc w:val="center"/>
              <w:cnfStyle w:val="000000100000" w:firstRow="0" w:lastRow="0" w:firstColumn="0" w:lastColumn="0" w:oddVBand="0" w:evenVBand="0" w:oddHBand="1" w:evenHBand="0" w:firstRowFirstColumn="0" w:firstRowLastColumn="0" w:lastRowFirstColumn="0" w:lastRowLastColumn="0"/>
              <w:rPr>
                <w:bCs/>
                <w:sz w:val="28"/>
              </w:rPr>
            </w:pPr>
            <w:r>
              <w:rPr>
                <w:bCs/>
                <w:sz w:val="28"/>
              </w:rPr>
              <w:t>Mike Lopez</w:t>
            </w:r>
          </w:p>
        </w:tc>
        <w:tc>
          <w:tcPr>
            <w:tcW w:w="2810" w:type="dxa"/>
          </w:tcPr>
          <w:p w14:paraId="470BEFBF" w14:textId="77777777" w:rsidR="005D4E4F" w:rsidRPr="00EB26E3" w:rsidRDefault="005D4E4F" w:rsidP="00F82D74">
            <w:pPr>
              <w:jc w:val="center"/>
              <w:cnfStyle w:val="000000100000" w:firstRow="0" w:lastRow="0" w:firstColumn="0" w:lastColumn="0" w:oddVBand="0" w:evenVBand="0" w:oddHBand="1" w:evenHBand="0" w:firstRowFirstColumn="0" w:firstRowLastColumn="0" w:lastRowFirstColumn="0" w:lastRowLastColumn="0"/>
              <w:rPr>
                <w:bCs/>
                <w:sz w:val="28"/>
              </w:rPr>
            </w:pPr>
            <w:r w:rsidRPr="00EB26E3">
              <w:rPr>
                <w:bCs/>
                <w:sz w:val="28"/>
              </w:rPr>
              <w:t>Mike Lopez</w:t>
            </w:r>
          </w:p>
        </w:tc>
        <w:tc>
          <w:tcPr>
            <w:tcW w:w="1631" w:type="dxa"/>
          </w:tcPr>
          <w:p w14:paraId="2FF944A9" w14:textId="77777777" w:rsidR="005D4E4F" w:rsidRPr="00EB26E3" w:rsidRDefault="005D4E4F" w:rsidP="00F82D74">
            <w:pPr>
              <w:jc w:val="center"/>
              <w:cnfStyle w:val="000000100000" w:firstRow="0" w:lastRow="0" w:firstColumn="0" w:lastColumn="0" w:oddVBand="0" w:evenVBand="0" w:oddHBand="1" w:evenHBand="0" w:firstRowFirstColumn="0" w:firstRowLastColumn="0" w:lastRowFirstColumn="0" w:lastRowLastColumn="0"/>
              <w:rPr>
                <w:bCs/>
                <w:sz w:val="28"/>
              </w:rPr>
            </w:pPr>
          </w:p>
        </w:tc>
      </w:tr>
    </w:tbl>
    <w:p w14:paraId="0D567176" w14:textId="77777777" w:rsidR="005D4E4F" w:rsidRDefault="005D4E4F" w:rsidP="005D4E4F">
      <w:pPr>
        <w:pStyle w:val="BodyText"/>
        <w:rPr>
          <w:i/>
          <w:sz w:val="20"/>
        </w:rPr>
      </w:pPr>
    </w:p>
    <w:p w14:paraId="484B6441" w14:textId="77777777" w:rsidR="005D4E4F" w:rsidRDefault="005D4E4F" w:rsidP="005D4E4F">
      <w:pPr>
        <w:pStyle w:val="BodyText"/>
        <w:rPr>
          <w:i/>
          <w:sz w:val="20"/>
        </w:rPr>
      </w:pPr>
    </w:p>
    <w:p w14:paraId="0F51E7C9" w14:textId="77777777" w:rsidR="005D4E4F" w:rsidRDefault="005D4E4F" w:rsidP="005D4E4F">
      <w:pPr>
        <w:pStyle w:val="BodyText"/>
        <w:rPr>
          <w:i/>
          <w:sz w:val="20"/>
        </w:rPr>
      </w:pPr>
    </w:p>
    <w:p w14:paraId="5435B926" w14:textId="77777777" w:rsidR="005D4E4F" w:rsidRDefault="005D4E4F" w:rsidP="005D4E4F">
      <w:pPr>
        <w:pStyle w:val="BodyText"/>
        <w:rPr>
          <w:i/>
          <w:sz w:val="20"/>
        </w:rPr>
      </w:pPr>
    </w:p>
    <w:p w14:paraId="2C0CCA50" w14:textId="77777777" w:rsidR="005D4E4F" w:rsidRDefault="005D4E4F" w:rsidP="005D4E4F">
      <w:pPr>
        <w:pStyle w:val="BodyText"/>
        <w:rPr>
          <w:i/>
          <w:sz w:val="20"/>
        </w:rPr>
      </w:pPr>
    </w:p>
    <w:p w14:paraId="01BA1AEF" w14:textId="77777777" w:rsidR="005D4E4F" w:rsidRDefault="005D4E4F" w:rsidP="005D4E4F">
      <w:pPr>
        <w:pStyle w:val="BodyText"/>
        <w:rPr>
          <w:i/>
          <w:sz w:val="20"/>
        </w:rPr>
      </w:pPr>
    </w:p>
    <w:p w14:paraId="5BA7FB52" w14:textId="77777777" w:rsidR="005D4E4F" w:rsidRDefault="005D4E4F" w:rsidP="005D4E4F">
      <w:pPr>
        <w:pStyle w:val="BodyText"/>
        <w:rPr>
          <w:i/>
          <w:sz w:val="20"/>
        </w:rPr>
      </w:pPr>
    </w:p>
    <w:p w14:paraId="566150FB" w14:textId="77777777" w:rsidR="005D4E4F" w:rsidRDefault="005D4E4F" w:rsidP="005D4E4F">
      <w:pPr>
        <w:pStyle w:val="BodyText"/>
        <w:rPr>
          <w:i/>
          <w:sz w:val="20"/>
        </w:rPr>
      </w:pPr>
    </w:p>
    <w:p w14:paraId="6E6C9601" w14:textId="77777777" w:rsidR="005D4E4F" w:rsidRDefault="005D4E4F" w:rsidP="005D4E4F">
      <w:pPr>
        <w:pStyle w:val="BodyText"/>
        <w:rPr>
          <w:i/>
          <w:sz w:val="20"/>
        </w:rPr>
      </w:pPr>
    </w:p>
    <w:p w14:paraId="56C3A8FC" w14:textId="77777777" w:rsidR="005D4E4F" w:rsidRDefault="005D4E4F" w:rsidP="005D4E4F">
      <w:pPr>
        <w:pStyle w:val="BodyText"/>
        <w:rPr>
          <w:i/>
          <w:sz w:val="20"/>
        </w:rPr>
      </w:pPr>
    </w:p>
    <w:p w14:paraId="2B36B8DE" w14:textId="77777777" w:rsidR="005D4E4F" w:rsidRDefault="005D4E4F" w:rsidP="005D4E4F">
      <w:pPr>
        <w:pStyle w:val="BodyText"/>
        <w:rPr>
          <w:i/>
          <w:sz w:val="20"/>
        </w:rPr>
      </w:pPr>
    </w:p>
    <w:p w14:paraId="6D5EF702" w14:textId="77777777" w:rsidR="005D4E4F" w:rsidRDefault="005D4E4F" w:rsidP="005D4E4F">
      <w:pPr>
        <w:pStyle w:val="BodyText"/>
        <w:rPr>
          <w:i/>
          <w:sz w:val="20"/>
        </w:rPr>
      </w:pPr>
    </w:p>
    <w:p w14:paraId="6F370A2D" w14:textId="77777777" w:rsidR="005D4E4F" w:rsidRDefault="005D4E4F" w:rsidP="005D4E4F">
      <w:pPr>
        <w:pStyle w:val="BodyText"/>
        <w:rPr>
          <w:i/>
          <w:sz w:val="20"/>
        </w:rPr>
      </w:pPr>
    </w:p>
    <w:p w14:paraId="2D8E4354" w14:textId="77777777" w:rsidR="005D4E4F" w:rsidRDefault="005D4E4F" w:rsidP="005D4E4F">
      <w:pPr>
        <w:pStyle w:val="BodyText"/>
        <w:rPr>
          <w:i/>
          <w:sz w:val="20"/>
        </w:rPr>
      </w:pPr>
    </w:p>
    <w:p w14:paraId="45B9C568" w14:textId="77777777" w:rsidR="005D4E4F" w:rsidRDefault="005D4E4F" w:rsidP="005D4E4F">
      <w:pPr>
        <w:pStyle w:val="BodyText"/>
        <w:rPr>
          <w:i/>
          <w:sz w:val="20"/>
        </w:rPr>
      </w:pPr>
    </w:p>
    <w:p w14:paraId="02D70319" w14:textId="77777777" w:rsidR="005D4E4F" w:rsidRDefault="005D4E4F" w:rsidP="005D4E4F">
      <w:pPr>
        <w:pStyle w:val="BodyText"/>
        <w:rPr>
          <w:i/>
          <w:sz w:val="20"/>
        </w:rPr>
      </w:pPr>
    </w:p>
    <w:p w14:paraId="0D9E812B" w14:textId="77777777" w:rsidR="005D4E4F" w:rsidRDefault="005D4E4F" w:rsidP="005D4E4F">
      <w:pPr>
        <w:pStyle w:val="BodyText"/>
        <w:rPr>
          <w:i/>
          <w:sz w:val="20"/>
        </w:rPr>
      </w:pPr>
    </w:p>
    <w:p w14:paraId="14CE131C" w14:textId="77777777" w:rsidR="005D4E4F" w:rsidRDefault="005D4E4F" w:rsidP="005D4E4F">
      <w:pPr>
        <w:pStyle w:val="BodyText"/>
        <w:rPr>
          <w:i/>
          <w:sz w:val="20"/>
        </w:rPr>
      </w:pPr>
    </w:p>
    <w:p w14:paraId="40BFE466" w14:textId="77777777" w:rsidR="005D4E4F" w:rsidRDefault="005D4E4F" w:rsidP="005D4E4F">
      <w:pPr>
        <w:pStyle w:val="BodyText"/>
        <w:rPr>
          <w:i/>
          <w:sz w:val="20"/>
        </w:rPr>
      </w:pPr>
    </w:p>
    <w:p w14:paraId="1CAA04FC" w14:textId="77777777" w:rsidR="005D4E4F" w:rsidRDefault="005D4E4F" w:rsidP="005D4E4F">
      <w:pPr>
        <w:pStyle w:val="BodyText"/>
        <w:rPr>
          <w:i/>
          <w:sz w:val="20"/>
        </w:rPr>
      </w:pPr>
    </w:p>
    <w:p w14:paraId="418DE88D" w14:textId="77777777" w:rsidR="005D4E4F" w:rsidRDefault="005D4E4F" w:rsidP="005D4E4F">
      <w:pPr>
        <w:pStyle w:val="BodyText"/>
        <w:rPr>
          <w:i/>
          <w:sz w:val="20"/>
        </w:rPr>
      </w:pPr>
    </w:p>
    <w:p w14:paraId="7C1F3B1E" w14:textId="77777777" w:rsidR="005D4E4F" w:rsidRDefault="005D4E4F" w:rsidP="005D4E4F">
      <w:pPr>
        <w:pStyle w:val="BodyText"/>
        <w:rPr>
          <w:i/>
          <w:sz w:val="20"/>
        </w:rPr>
      </w:pPr>
    </w:p>
    <w:p w14:paraId="552BDC31" w14:textId="77777777" w:rsidR="005D4E4F" w:rsidRDefault="005D4E4F" w:rsidP="005D4E4F">
      <w:pPr>
        <w:pStyle w:val="BodyText"/>
        <w:rPr>
          <w:i/>
          <w:sz w:val="20"/>
        </w:rPr>
      </w:pPr>
    </w:p>
    <w:p w14:paraId="0EAB2C08" w14:textId="77777777" w:rsidR="005D4E4F" w:rsidRDefault="005D4E4F" w:rsidP="005D4E4F">
      <w:pPr>
        <w:pStyle w:val="BodyText"/>
        <w:rPr>
          <w:i/>
          <w:sz w:val="20"/>
        </w:rPr>
      </w:pPr>
    </w:p>
    <w:p w14:paraId="57C4D56B" w14:textId="77777777" w:rsidR="005D4E4F" w:rsidRDefault="005D4E4F" w:rsidP="005D4E4F">
      <w:pPr>
        <w:pStyle w:val="BodyText"/>
        <w:rPr>
          <w:i/>
          <w:sz w:val="20"/>
        </w:rPr>
      </w:pPr>
    </w:p>
    <w:p w14:paraId="353C51A6" w14:textId="77777777" w:rsidR="005D4E4F" w:rsidRDefault="005D4E4F" w:rsidP="005D4E4F">
      <w:pPr>
        <w:pStyle w:val="BodyText"/>
        <w:rPr>
          <w:i/>
          <w:sz w:val="20"/>
        </w:rPr>
      </w:pPr>
    </w:p>
    <w:p w14:paraId="661516BB" w14:textId="77777777" w:rsidR="005D4E4F" w:rsidRDefault="005D4E4F" w:rsidP="005D4E4F">
      <w:pPr>
        <w:pStyle w:val="BodyText"/>
        <w:rPr>
          <w:i/>
          <w:sz w:val="20"/>
        </w:rPr>
      </w:pPr>
    </w:p>
    <w:p w14:paraId="5216046F" w14:textId="77777777" w:rsidR="005D4E4F" w:rsidRDefault="005D4E4F" w:rsidP="005D4E4F">
      <w:pPr>
        <w:pStyle w:val="BodyText"/>
        <w:rPr>
          <w:i/>
          <w:sz w:val="20"/>
        </w:rPr>
      </w:pPr>
    </w:p>
    <w:p w14:paraId="31B503DF" w14:textId="77777777" w:rsidR="005D4E4F" w:rsidRDefault="005D4E4F" w:rsidP="005D4E4F">
      <w:pPr>
        <w:pStyle w:val="BodyText"/>
        <w:rPr>
          <w:i/>
          <w:sz w:val="20"/>
        </w:rPr>
      </w:pPr>
    </w:p>
    <w:p w14:paraId="08624AEC" w14:textId="77777777" w:rsidR="005D4E4F" w:rsidRDefault="005D4E4F" w:rsidP="005D4E4F">
      <w:pPr>
        <w:pStyle w:val="BodyText"/>
        <w:rPr>
          <w:i/>
          <w:sz w:val="20"/>
        </w:rPr>
      </w:pPr>
    </w:p>
    <w:p w14:paraId="3DE0E918" w14:textId="77777777" w:rsidR="005D4E4F" w:rsidRDefault="005D4E4F" w:rsidP="005D4E4F">
      <w:pPr>
        <w:pStyle w:val="BodyText"/>
        <w:rPr>
          <w:i/>
          <w:sz w:val="20"/>
        </w:rPr>
      </w:pPr>
    </w:p>
    <w:p w14:paraId="785B21BF" w14:textId="77777777" w:rsidR="005D4E4F" w:rsidRDefault="005D4E4F" w:rsidP="005D4E4F">
      <w:pPr>
        <w:pStyle w:val="BodyText"/>
        <w:rPr>
          <w:i/>
          <w:sz w:val="20"/>
        </w:rPr>
      </w:pPr>
    </w:p>
    <w:p w14:paraId="5B2A8908" w14:textId="77777777" w:rsidR="005D4E4F" w:rsidRDefault="005D4E4F" w:rsidP="005D4E4F">
      <w:pPr>
        <w:pStyle w:val="BodyText"/>
        <w:rPr>
          <w:i/>
          <w:sz w:val="20"/>
        </w:rPr>
      </w:pPr>
    </w:p>
    <w:p w14:paraId="09D7E06F" w14:textId="77777777" w:rsidR="005D4E4F" w:rsidRDefault="005D4E4F" w:rsidP="005D4E4F">
      <w:pPr>
        <w:pStyle w:val="BodyText"/>
        <w:rPr>
          <w:i/>
          <w:sz w:val="20"/>
        </w:rPr>
      </w:pPr>
    </w:p>
    <w:p w14:paraId="39C9C4B6" w14:textId="77777777" w:rsidR="005D4E4F" w:rsidRDefault="005D4E4F" w:rsidP="005D4E4F">
      <w:pPr>
        <w:pStyle w:val="BodyText"/>
        <w:rPr>
          <w:i/>
          <w:sz w:val="20"/>
        </w:rPr>
      </w:pPr>
    </w:p>
    <w:p w14:paraId="0C8C516A" w14:textId="77777777" w:rsidR="005D4E4F" w:rsidRDefault="005D4E4F" w:rsidP="005D4E4F">
      <w:pPr>
        <w:pStyle w:val="BodyText"/>
        <w:rPr>
          <w:i/>
          <w:sz w:val="20"/>
        </w:rPr>
      </w:pPr>
    </w:p>
    <w:p w14:paraId="7E1BF412" w14:textId="77777777" w:rsidR="005D4E4F" w:rsidRDefault="005D4E4F" w:rsidP="005D4E4F">
      <w:pPr>
        <w:pStyle w:val="BodyText"/>
        <w:rPr>
          <w:i/>
          <w:sz w:val="20"/>
        </w:rPr>
      </w:pPr>
    </w:p>
    <w:p w14:paraId="116F48F5" w14:textId="77777777" w:rsidR="005D4E4F" w:rsidRDefault="005D4E4F" w:rsidP="005D4E4F">
      <w:pPr>
        <w:pStyle w:val="BodyText"/>
        <w:rPr>
          <w:i/>
          <w:sz w:val="20"/>
        </w:rPr>
      </w:pPr>
    </w:p>
    <w:p w14:paraId="754EA090" w14:textId="77777777" w:rsidR="005D4E4F" w:rsidRDefault="005D4E4F" w:rsidP="005D4E4F">
      <w:pPr>
        <w:pStyle w:val="BodyText"/>
        <w:rPr>
          <w:i/>
          <w:sz w:val="20"/>
        </w:rPr>
      </w:pPr>
    </w:p>
    <w:p w14:paraId="6472B20A" w14:textId="77777777" w:rsidR="005D4E4F" w:rsidRDefault="005D4E4F" w:rsidP="005D4E4F">
      <w:pPr>
        <w:pStyle w:val="BodyText"/>
        <w:rPr>
          <w:i/>
          <w:sz w:val="20"/>
        </w:rPr>
      </w:pPr>
    </w:p>
    <w:p w14:paraId="1F25220B" w14:textId="77777777" w:rsidR="005D4E4F" w:rsidRDefault="005D4E4F" w:rsidP="005D4E4F">
      <w:pPr>
        <w:pStyle w:val="BodyText"/>
        <w:rPr>
          <w:i/>
          <w:sz w:val="20"/>
        </w:rPr>
      </w:pPr>
    </w:p>
    <w:p w14:paraId="6E97D5DD" w14:textId="77777777" w:rsidR="005D4E4F" w:rsidRDefault="005D4E4F" w:rsidP="005D4E4F">
      <w:pPr>
        <w:pStyle w:val="BodyText"/>
        <w:rPr>
          <w:i/>
          <w:sz w:val="20"/>
        </w:rPr>
      </w:pPr>
    </w:p>
    <w:p w14:paraId="51F45F44" w14:textId="77777777" w:rsidR="005D4E4F" w:rsidRDefault="005D4E4F" w:rsidP="005D4E4F">
      <w:pPr>
        <w:pStyle w:val="BodyText"/>
        <w:rPr>
          <w:i/>
          <w:sz w:val="20"/>
        </w:rPr>
      </w:pPr>
    </w:p>
    <w:p w14:paraId="26F7A7C5" w14:textId="77777777" w:rsidR="005D4E4F" w:rsidRDefault="005D4E4F" w:rsidP="005D4E4F">
      <w:pPr>
        <w:pStyle w:val="BodyText"/>
        <w:rPr>
          <w:i/>
          <w:sz w:val="20"/>
        </w:rPr>
      </w:pPr>
    </w:p>
    <w:p w14:paraId="05EBF1E8" w14:textId="77777777" w:rsidR="005D4E4F" w:rsidRDefault="005D4E4F" w:rsidP="005D4E4F">
      <w:pPr>
        <w:pStyle w:val="BodyText"/>
        <w:rPr>
          <w:i/>
          <w:sz w:val="20"/>
        </w:rPr>
      </w:pPr>
    </w:p>
    <w:p w14:paraId="47AC13BE" w14:textId="77777777" w:rsidR="005D4E4F" w:rsidRDefault="005D4E4F" w:rsidP="005D4E4F">
      <w:pPr>
        <w:pStyle w:val="BodyText"/>
        <w:rPr>
          <w:i/>
          <w:sz w:val="20"/>
        </w:rPr>
      </w:pPr>
    </w:p>
    <w:p w14:paraId="2F7E3E49" w14:textId="77777777" w:rsidR="005D4E4F" w:rsidRDefault="005D4E4F" w:rsidP="005D4E4F">
      <w:pPr>
        <w:pStyle w:val="BodyText"/>
        <w:rPr>
          <w:i/>
          <w:sz w:val="20"/>
        </w:rPr>
      </w:pPr>
    </w:p>
    <w:p w14:paraId="19283D54" w14:textId="77777777" w:rsidR="005D4E4F" w:rsidRDefault="005D4E4F" w:rsidP="005D4E4F">
      <w:pPr>
        <w:pStyle w:val="BodyText"/>
        <w:rPr>
          <w:i/>
          <w:sz w:val="20"/>
        </w:rPr>
      </w:pPr>
    </w:p>
    <w:p w14:paraId="37C58BF1" w14:textId="77777777" w:rsidR="005D4E4F" w:rsidRDefault="005D4E4F" w:rsidP="005D4E4F">
      <w:pPr>
        <w:pStyle w:val="BodyText"/>
        <w:rPr>
          <w:i/>
          <w:sz w:val="20"/>
        </w:rPr>
      </w:pPr>
    </w:p>
    <w:p w14:paraId="309680E2" w14:textId="77777777" w:rsidR="005D4E4F" w:rsidRDefault="005D4E4F" w:rsidP="005D4E4F">
      <w:pPr>
        <w:pStyle w:val="BodyText"/>
        <w:rPr>
          <w:i/>
          <w:sz w:val="19"/>
        </w:rPr>
      </w:pPr>
    </w:p>
    <w:p w14:paraId="18DB19E6" w14:textId="77777777" w:rsidR="005D4E4F" w:rsidRPr="00EB26E3" w:rsidRDefault="005D4E4F" w:rsidP="005D4E4F">
      <w:pPr>
        <w:ind w:left="721"/>
        <w:rPr>
          <w:b/>
          <w:sz w:val="36"/>
          <w:szCs w:val="28"/>
        </w:rPr>
      </w:pPr>
      <w:r w:rsidRPr="00EB26E3">
        <w:rPr>
          <w:b/>
          <w:color w:val="365F91"/>
          <w:sz w:val="36"/>
          <w:szCs w:val="28"/>
        </w:rPr>
        <w:lastRenderedPageBreak/>
        <w:t>Contents</w:t>
      </w:r>
    </w:p>
    <w:sdt>
      <w:sdtPr>
        <w:id w:val="1181580"/>
        <w:docPartObj>
          <w:docPartGallery w:val="Table of Contents"/>
          <w:docPartUnique/>
        </w:docPartObj>
      </w:sdtPr>
      <w:sdtEndPr/>
      <w:sdtContent>
        <w:p w14:paraId="3B50944C" w14:textId="3696BE73" w:rsidR="005D4E4F" w:rsidRDefault="00D22633" w:rsidP="0000286A">
          <w:pPr>
            <w:pStyle w:val="TOC1"/>
            <w:tabs>
              <w:tab w:val="right" w:leader="dot" w:pos="11234"/>
            </w:tabs>
          </w:pPr>
        </w:p>
      </w:sdtContent>
    </w:sdt>
    <w:p w14:paraId="2AC3F940" w14:textId="2D3B1463" w:rsidR="0000286A" w:rsidRPr="0000286A" w:rsidRDefault="0000286A" w:rsidP="0000286A">
      <w:pPr>
        <w:numPr>
          <w:ilvl w:val="0"/>
          <w:numId w:val="14"/>
        </w:numPr>
      </w:pPr>
      <w:r w:rsidRPr="0000286A">
        <w:rPr>
          <w:b/>
          <w:bCs/>
        </w:rPr>
        <w:t>Introduction</w:t>
      </w:r>
      <w:r w:rsidRPr="0000286A">
        <w:t xml:space="preserve"> (Page </w:t>
      </w:r>
      <w:r>
        <w:t>3</w:t>
      </w:r>
      <w:r w:rsidRPr="0000286A">
        <w:t>)</w:t>
      </w:r>
    </w:p>
    <w:p w14:paraId="3B3DE09F" w14:textId="77777777" w:rsidR="0000286A" w:rsidRPr="0000286A" w:rsidRDefault="0000286A" w:rsidP="0000286A">
      <w:pPr>
        <w:numPr>
          <w:ilvl w:val="1"/>
          <w:numId w:val="14"/>
        </w:numPr>
      </w:pPr>
      <w:r w:rsidRPr="0000286A">
        <w:t xml:space="preserve">Overview of the Universal Login for </w:t>
      </w:r>
      <w:proofErr w:type="spellStart"/>
      <w:r w:rsidRPr="0000286A">
        <w:t>CollisionMateX</w:t>
      </w:r>
      <w:proofErr w:type="spellEnd"/>
      <w:r w:rsidRPr="0000286A">
        <w:t>.</w:t>
      </w:r>
    </w:p>
    <w:p w14:paraId="4FDEFB78" w14:textId="77777777" w:rsidR="0000286A" w:rsidRPr="0000286A" w:rsidRDefault="0000286A" w:rsidP="0000286A">
      <w:pPr>
        <w:numPr>
          <w:ilvl w:val="1"/>
          <w:numId w:val="14"/>
        </w:numPr>
      </w:pPr>
      <w:r w:rsidRPr="0000286A">
        <w:t>Description and roles of the two primary user types: Shops and Vendors.</w:t>
      </w:r>
    </w:p>
    <w:p w14:paraId="3861FDEA" w14:textId="19924318" w:rsidR="0000286A" w:rsidRPr="0000286A" w:rsidRDefault="0000286A" w:rsidP="0000286A">
      <w:pPr>
        <w:numPr>
          <w:ilvl w:val="0"/>
          <w:numId w:val="14"/>
        </w:numPr>
      </w:pPr>
      <w:r w:rsidRPr="0000286A">
        <w:rPr>
          <w:b/>
          <w:bCs/>
        </w:rPr>
        <w:t>Scope of the Document</w:t>
      </w:r>
      <w:r w:rsidRPr="0000286A">
        <w:t xml:space="preserve"> (Page </w:t>
      </w:r>
      <w:r>
        <w:t>3</w:t>
      </w:r>
      <w:r w:rsidRPr="0000286A">
        <w:t>)</w:t>
      </w:r>
    </w:p>
    <w:p w14:paraId="2256D340" w14:textId="77777777" w:rsidR="0000286A" w:rsidRPr="0000286A" w:rsidRDefault="0000286A" w:rsidP="0000286A">
      <w:pPr>
        <w:numPr>
          <w:ilvl w:val="1"/>
          <w:numId w:val="14"/>
        </w:numPr>
      </w:pPr>
      <w:r w:rsidRPr="0000286A">
        <w:t xml:space="preserve">The aim </w:t>
      </w:r>
      <w:proofErr w:type="gramStart"/>
      <w:r w:rsidRPr="0000286A">
        <w:t>to</w:t>
      </w:r>
      <w:proofErr w:type="gramEnd"/>
      <w:r w:rsidRPr="0000286A">
        <w:t xml:space="preserve"> provide a seamless login experience.</w:t>
      </w:r>
    </w:p>
    <w:p w14:paraId="77F2FE89" w14:textId="77777777" w:rsidR="0000286A" w:rsidRPr="0000286A" w:rsidRDefault="0000286A" w:rsidP="0000286A">
      <w:pPr>
        <w:numPr>
          <w:ilvl w:val="1"/>
          <w:numId w:val="14"/>
        </w:numPr>
      </w:pPr>
      <w:r w:rsidRPr="0000286A">
        <w:t>Ensuring secure authentication and proper access rights.</w:t>
      </w:r>
    </w:p>
    <w:p w14:paraId="401BC821" w14:textId="68AC5A4A" w:rsidR="0000286A" w:rsidRPr="0000286A" w:rsidRDefault="0000286A" w:rsidP="0000286A">
      <w:pPr>
        <w:numPr>
          <w:ilvl w:val="0"/>
          <w:numId w:val="14"/>
        </w:numPr>
      </w:pPr>
      <w:r w:rsidRPr="0000286A">
        <w:rPr>
          <w:b/>
          <w:bCs/>
        </w:rPr>
        <w:t>Login Page Requirements</w:t>
      </w:r>
      <w:r w:rsidRPr="0000286A">
        <w:t xml:space="preserve"> (Page </w:t>
      </w:r>
      <w:r>
        <w:t>3</w:t>
      </w:r>
      <w:r w:rsidRPr="0000286A">
        <w:t>)</w:t>
      </w:r>
    </w:p>
    <w:p w14:paraId="04D9654C" w14:textId="77777777" w:rsidR="0000286A" w:rsidRPr="0000286A" w:rsidRDefault="0000286A" w:rsidP="0000286A">
      <w:pPr>
        <w:numPr>
          <w:ilvl w:val="1"/>
          <w:numId w:val="14"/>
        </w:numPr>
      </w:pPr>
      <w:r w:rsidRPr="0000286A">
        <w:t>Details on User Identification for Shops and Vendors.</w:t>
      </w:r>
    </w:p>
    <w:p w14:paraId="230FB6C7" w14:textId="77777777" w:rsidR="0000286A" w:rsidRPr="0000286A" w:rsidRDefault="0000286A" w:rsidP="0000286A">
      <w:pPr>
        <w:numPr>
          <w:ilvl w:val="1"/>
          <w:numId w:val="14"/>
        </w:numPr>
      </w:pPr>
      <w:r w:rsidRPr="0000286A">
        <w:t>Authentication Process, Dashboard Redirection, and Remember Me functionality.</w:t>
      </w:r>
    </w:p>
    <w:p w14:paraId="2CE3C38A" w14:textId="77777777" w:rsidR="0000286A" w:rsidRPr="0000286A" w:rsidRDefault="0000286A" w:rsidP="0000286A">
      <w:pPr>
        <w:numPr>
          <w:ilvl w:val="1"/>
          <w:numId w:val="14"/>
        </w:numPr>
      </w:pPr>
      <w:r w:rsidRPr="0000286A">
        <w:t>Security protocols for the login page.</w:t>
      </w:r>
    </w:p>
    <w:p w14:paraId="38D15768" w14:textId="1783DF3F" w:rsidR="0000286A" w:rsidRPr="0000286A" w:rsidRDefault="0000286A" w:rsidP="0000286A">
      <w:pPr>
        <w:numPr>
          <w:ilvl w:val="0"/>
          <w:numId w:val="14"/>
        </w:numPr>
      </w:pPr>
      <w:r w:rsidRPr="0000286A">
        <w:rPr>
          <w:b/>
          <w:bCs/>
        </w:rPr>
        <w:t>Username and Password Recovery</w:t>
      </w:r>
      <w:r w:rsidRPr="0000286A">
        <w:t xml:space="preserve"> (Page </w:t>
      </w:r>
      <w:r>
        <w:t>4</w:t>
      </w:r>
      <w:r w:rsidRPr="0000286A">
        <w:t>)</w:t>
      </w:r>
    </w:p>
    <w:p w14:paraId="5212F531" w14:textId="77777777" w:rsidR="0000286A" w:rsidRPr="0000286A" w:rsidRDefault="0000286A" w:rsidP="0000286A">
      <w:pPr>
        <w:numPr>
          <w:ilvl w:val="1"/>
          <w:numId w:val="14"/>
        </w:numPr>
      </w:pPr>
      <w:r w:rsidRPr="0000286A">
        <w:t>Process and objectives for password and username recovery.</w:t>
      </w:r>
    </w:p>
    <w:p w14:paraId="3C552C6C" w14:textId="77777777" w:rsidR="0000286A" w:rsidRPr="0000286A" w:rsidRDefault="0000286A" w:rsidP="0000286A">
      <w:pPr>
        <w:numPr>
          <w:ilvl w:val="1"/>
          <w:numId w:val="14"/>
        </w:numPr>
      </w:pPr>
      <w:r w:rsidRPr="0000286A">
        <w:t>Specific steps for Shop and Vendor ID verification and recovery operations.</w:t>
      </w:r>
    </w:p>
    <w:p w14:paraId="2A95F9FC" w14:textId="51104357" w:rsidR="0000286A" w:rsidRPr="0000286A" w:rsidRDefault="0000286A" w:rsidP="0000286A">
      <w:pPr>
        <w:numPr>
          <w:ilvl w:val="0"/>
          <w:numId w:val="14"/>
        </w:numPr>
      </w:pPr>
      <w:r w:rsidRPr="0000286A">
        <w:rPr>
          <w:b/>
          <w:bCs/>
        </w:rPr>
        <w:t>Additional Considerations</w:t>
      </w:r>
      <w:r w:rsidRPr="0000286A">
        <w:t xml:space="preserve"> (Page </w:t>
      </w:r>
      <w:r w:rsidR="00AB09DB">
        <w:t>4</w:t>
      </w:r>
      <w:r w:rsidRPr="0000286A">
        <w:t>)</w:t>
      </w:r>
    </w:p>
    <w:p w14:paraId="56A40EB7" w14:textId="77777777" w:rsidR="0000286A" w:rsidRPr="0000286A" w:rsidRDefault="0000286A" w:rsidP="0000286A">
      <w:pPr>
        <w:numPr>
          <w:ilvl w:val="1"/>
          <w:numId w:val="14"/>
        </w:numPr>
      </w:pPr>
      <w:r w:rsidRPr="0000286A">
        <w:t>Guidelines for error messages, page responsiveness, and accessibility.</w:t>
      </w:r>
    </w:p>
    <w:p w14:paraId="6ED557F9" w14:textId="77777777" w:rsidR="0000286A" w:rsidRPr="0000286A" w:rsidRDefault="0000286A" w:rsidP="0000286A">
      <w:pPr>
        <w:numPr>
          <w:ilvl w:val="1"/>
          <w:numId w:val="14"/>
        </w:numPr>
      </w:pPr>
      <w:r w:rsidRPr="0000286A">
        <w:t>Mechanisms for user support and password recovery.</w:t>
      </w:r>
    </w:p>
    <w:p w14:paraId="099CCEF7" w14:textId="4FA89ABE" w:rsidR="0000286A" w:rsidRPr="0000286A" w:rsidRDefault="0000286A" w:rsidP="0000286A">
      <w:pPr>
        <w:numPr>
          <w:ilvl w:val="0"/>
          <w:numId w:val="14"/>
        </w:numPr>
      </w:pPr>
      <w:r w:rsidRPr="0000286A">
        <w:rPr>
          <w:b/>
          <w:bCs/>
        </w:rPr>
        <w:t>Conclusion</w:t>
      </w:r>
      <w:r w:rsidRPr="0000286A">
        <w:t xml:space="preserve"> (Page </w:t>
      </w:r>
      <w:r w:rsidR="00596E68">
        <w:t>5</w:t>
      </w:r>
      <w:r w:rsidRPr="0000286A">
        <w:t>)</w:t>
      </w:r>
    </w:p>
    <w:p w14:paraId="5FBC9599" w14:textId="77777777" w:rsidR="0000286A" w:rsidRPr="0000286A" w:rsidRDefault="0000286A" w:rsidP="0000286A">
      <w:pPr>
        <w:numPr>
          <w:ilvl w:val="1"/>
          <w:numId w:val="14"/>
        </w:numPr>
      </w:pPr>
      <w:r w:rsidRPr="0000286A">
        <w:t>Summary of the key points regarding the Universal Login page's importance and functionality.</w:t>
      </w:r>
    </w:p>
    <w:p w14:paraId="1F72AEB6" w14:textId="77777777" w:rsidR="005D4E4F" w:rsidRDefault="005D4E4F" w:rsidP="005D4E4F"/>
    <w:p w14:paraId="1727F47C" w14:textId="501CC333" w:rsidR="00AB09DB" w:rsidRPr="0000286A" w:rsidRDefault="00AB09DB" w:rsidP="00AB09DB">
      <w:pPr>
        <w:numPr>
          <w:ilvl w:val="0"/>
          <w:numId w:val="14"/>
        </w:numPr>
      </w:pPr>
      <w:r>
        <w:rPr>
          <w:b/>
          <w:bCs/>
        </w:rPr>
        <w:t>Update</w:t>
      </w:r>
      <w:r w:rsidR="005A70DE">
        <w:rPr>
          <w:b/>
          <w:bCs/>
        </w:rPr>
        <w:t xml:space="preserve">s in Figma </w:t>
      </w:r>
      <w:r w:rsidRPr="0000286A">
        <w:t xml:space="preserve">(Page </w:t>
      </w:r>
      <w:r w:rsidR="00596E68">
        <w:t>6</w:t>
      </w:r>
      <w:r>
        <w:t xml:space="preserve"> - 7</w:t>
      </w:r>
      <w:r w:rsidRPr="0000286A">
        <w:t>)</w:t>
      </w:r>
    </w:p>
    <w:p w14:paraId="72DB016D" w14:textId="77777777" w:rsidR="00AB09DB" w:rsidRPr="0000286A" w:rsidRDefault="00AB09DB" w:rsidP="00AB09DB">
      <w:pPr>
        <w:numPr>
          <w:ilvl w:val="1"/>
          <w:numId w:val="14"/>
        </w:numPr>
      </w:pPr>
      <w:r w:rsidRPr="0000286A">
        <w:t>Summary of the key points regarding the Universal Login page's importance and functionality.</w:t>
      </w:r>
    </w:p>
    <w:p w14:paraId="1D55FBD5" w14:textId="77777777" w:rsidR="00AB09DB" w:rsidRDefault="00AB09DB" w:rsidP="005D4E4F">
      <w:pPr>
        <w:sectPr w:rsidR="00AB09DB" w:rsidSect="005F02E9">
          <w:pgSz w:w="12240" w:h="15840"/>
          <w:pgMar w:top="720" w:right="720" w:bottom="720" w:left="720" w:header="0" w:footer="854" w:gutter="0"/>
          <w:pgBorders w:offsetFrom="page">
            <w:top w:val="single" w:sz="4" w:space="24" w:color="808080"/>
            <w:left w:val="single" w:sz="4" w:space="24" w:color="808080"/>
            <w:bottom w:val="single" w:sz="4" w:space="24" w:color="808080"/>
            <w:right w:val="single" w:sz="4" w:space="24" w:color="808080"/>
          </w:pgBorders>
          <w:cols w:space="720"/>
        </w:sectPr>
      </w:pPr>
    </w:p>
    <w:p w14:paraId="29811085" w14:textId="77777777" w:rsidR="006F2FB8" w:rsidRPr="006F2FB8" w:rsidRDefault="006F2FB8" w:rsidP="006F2FB8">
      <w:pPr>
        <w:rPr>
          <w:b/>
          <w:bCs/>
        </w:rPr>
      </w:pPr>
      <w:r w:rsidRPr="006F2FB8">
        <w:rPr>
          <w:b/>
          <w:bCs/>
        </w:rPr>
        <w:lastRenderedPageBreak/>
        <w:t>INTRODUCTION</w:t>
      </w:r>
    </w:p>
    <w:p w14:paraId="5763924F" w14:textId="77777777" w:rsidR="006F2FB8" w:rsidRPr="006F2FB8" w:rsidRDefault="006F2FB8" w:rsidP="006F2FB8">
      <w:r w:rsidRPr="006F2FB8">
        <w:t>This document outlines the high-level requirements for the "Universal Login" page designed for a collision management Software as a Service (SaaS) platform. The platform caters to two primary user types: Shops and Vendors. The Universal Login page is crucial for ensuring secure, efficient, and user-specific access to the respective dashboards.</w:t>
      </w:r>
    </w:p>
    <w:p w14:paraId="21F0D24B" w14:textId="77777777" w:rsidR="006F2FB8" w:rsidRPr="006F2FB8" w:rsidRDefault="006F2FB8" w:rsidP="006F2FB8"/>
    <w:p w14:paraId="2EC048CF" w14:textId="77777777" w:rsidR="006F2FB8" w:rsidRPr="006F2FB8" w:rsidRDefault="006F2FB8" w:rsidP="006F2FB8">
      <w:pPr>
        <w:rPr>
          <w:b/>
          <w:bCs/>
        </w:rPr>
      </w:pPr>
      <w:r w:rsidRPr="006F2FB8">
        <w:rPr>
          <w:b/>
          <w:bCs/>
        </w:rPr>
        <w:t>SCOPE OF THE DOCUMENT</w:t>
      </w:r>
    </w:p>
    <w:p w14:paraId="21B60491" w14:textId="77777777" w:rsidR="006F2FB8" w:rsidRPr="006F2FB8" w:rsidRDefault="006F2FB8" w:rsidP="006F2FB8">
      <w:r w:rsidRPr="006F2FB8">
        <w:t>To provide a seamless login experience for Shops and Vendors.</w:t>
      </w:r>
    </w:p>
    <w:p w14:paraId="5EDA0092" w14:textId="77777777" w:rsidR="006F2FB8" w:rsidRPr="006F2FB8" w:rsidRDefault="006F2FB8" w:rsidP="006F2FB8">
      <w:r w:rsidRPr="006F2FB8">
        <w:t>To ensure secure authentication and authorization mechanisms.</w:t>
      </w:r>
    </w:p>
    <w:p w14:paraId="6C54CF55" w14:textId="77777777" w:rsidR="006F2FB8" w:rsidRPr="006F2FB8" w:rsidRDefault="006F2FB8" w:rsidP="006F2FB8">
      <w:r w:rsidRPr="006F2FB8">
        <w:t>To direct users to the appropriate dashboard based on their role and access rights.</w:t>
      </w:r>
    </w:p>
    <w:p w14:paraId="0CA2D81C" w14:textId="77777777" w:rsidR="006F2FB8" w:rsidRPr="006F2FB8" w:rsidRDefault="006F2FB8" w:rsidP="006F2FB8"/>
    <w:p w14:paraId="3DAC1139" w14:textId="416FDE84" w:rsidR="006F2FB8" w:rsidRPr="006F2FB8" w:rsidRDefault="006F2FB8" w:rsidP="006F2FB8">
      <w:pPr>
        <w:rPr>
          <w:b/>
          <w:bCs/>
        </w:rPr>
      </w:pPr>
      <w:r w:rsidRPr="006F2FB8">
        <w:rPr>
          <w:b/>
          <w:bCs/>
        </w:rPr>
        <w:t xml:space="preserve">Login Page Requirements </w:t>
      </w:r>
    </w:p>
    <w:p w14:paraId="0D1D7D05" w14:textId="77777777" w:rsidR="006F2FB8" w:rsidRPr="006F2FB8" w:rsidRDefault="006F2FB8" w:rsidP="006F2FB8">
      <w:r w:rsidRPr="006F2FB8">
        <w:t>1. User Identification:</w:t>
      </w:r>
    </w:p>
    <w:p w14:paraId="3F51DCF8" w14:textId="77777777" w:rsidR="006F2FB8" w:rsidRPr="006F2FB8" w:rsidRDefault="006F2FB8" w:rsidP="006F2FB8">
      <w:r w:rsidRPr="006F2FB8">
        <w:t xml:space="preserve">Shop ID Generation: </w:t>
      </w:r>
    </w:p>
    <w:p w14:paraId="4296D9C1" w14:textId="77777777" w:rsidR="006F2FB8" w:rsidRPr="006F2FB8" w:rsidRDefault="006F2FB8" w:rsidP="006F2FB8">
      <w:r w:rsidRPr="006F2FB8">
        <w:t>Format: 'S' followed by 5 random numeric digits (e.g., S12345).</w:t>
      </w:r>
    </w:p>
    <w:p w14:paraId="302C9BC7" w14:textId="77777777" w:rsidR="006F2FB8" w:rsidRPr="006F2FB8" w:rsidRDefault="006F2FB8" w:rsidP="006F2FB8">
      <w:r w:rsidRPr="006F2FB8">
        <w:t>The Shop ID is generated post-registration based on the provided shop information.</w:t>
      </w:r>
    </w:p>
    <w:p w14:paraId="3A60F2E4" w14:textId="77777777" w:rsidR="006F2FB8" w:rsidRPr="006F2FB8" w:rsidRDefault="006F2FB8" w:rsidP="006F2FB8"/>
    <w:p w14:paraId="3452E740" w14:textId="77777777" w:rsidR="006F2FB8" w:rsidRPr="006F2FB8" w:rsidRDefault="006F2FB8" w:rsidP="006F2FB8">
      <w:pPr>
        <w:rPr>
          <w:b/>
          <w:bCs/>
        </w:rPr>
      </w:pPr>
      <w:r w:rsidRPr="006F2FB8">
        <w:rPr>
          <w:b/>
          <w:bCs/>
        </w:rPr>
        <w:t xml:space="preserve">Vendor ID Generation: </w:t>
      </w:r>
    </w:p>
    <w:p w14:paraId="6B7E5498" w14:textId="77777777" w:rsidR="006F2FB8" w:rsidRPr="006F2FB8" w:rsidRDefault="006F2FB8" w:rsidP="006F2FB8">
      <w:r w:rsidRPr="006F2FB8">
        <w:t>Format: 'V' followed by 5 random numeric digits (e.g., V12345).</w:t>
      </w:r>
    </w:p>
    <w:p w14:paraId="68803CF5" w14:textId="77777777" w:rsidR="006F2FB8" w:rsidRPr="006F2FB8" w:rsidRDefault="006F2FB8" w:rsidP="006F2FB8">
      <w:r w:rsidRPr="006F2FB8">
        <w:t>The Vendor ID is generated post-registration and is unique to each vendor.</w:t>
      </w:r>
    </w:p>
    <w:p w14:paraId="1AAF7905" w14:textId="77777777" w:rsidR="006F2FB8" w:rsidRPr="006F2FB8" w:rsidRDefault="006F2FB8" w:rsidP="006F2FB8"/>
    <w:p w14:paraId="58C26B83" w14:textId="77777777" w:rsidR="006F2FB8" w:rsidRPr="006F2FB8" w:rsidRDefault="006F2FB8" w:rsidP="006F2FB8">
      <w:pPr>
        <w:rPr>
          <w:b/>
          <w:bCs/>
        </w:rPr>
      </w:pPr>
      <w:r w:rsidRPr="006F2FB8">
        <w:rPr>
          <w:b/>
          <w:bCs/>
        </w:rPr>
        <w:t xml:space="preserve">2. Authentication Process: </w:t>
      </w:r>
    </w:p>
    <w:p w14:paraId="35A3715C" w14:textId="77777777" w:rsidR="006F2FB8" w:rsidRPr="006F2FB8" w:rsidRDefault="006F2FB8" w:rsidP="006F2FB8">
      <w:r w:rsidRPr="006F2FB8">
        <w:t>Users must enter their designated ID and password to log in.</w:t>
      </w:r>
    </w:p>
    <w:p w14:paraId="5A40980F" w14:textId="77777777" w:rsidR="006F2FB8" w:rsidRPr="006F2FB8" w:rsidRDefault="006F2FB8" w:rsidP="006F2FB8">
      <w:r w:rsidRPr="006F2FB8">
        <w:t>The system must verify the credentials against the stored user information.</w:t>
      </w:r>
    </w:p>
    <w:p w14:paraId="7B1655C8" w14:textId="77777777" w:rsidR="006F2FB8" w:rsidRPr="006F2FB8" w:rsidRDefault="006F2FB8" w:rsidP="006F2FB8"/>
    <w:p w14:paraId="22E5CDCC" w14:textId="77777777" w:rsidR="006F2FB8" w:rsidRPr="006F2FB8" w:rsidRDefault="006F2FB8" w:rsidP="006F2FB8">
      <w:pPr>
        <w:rPr>
          <w:b/>
          <w:bCs/>
        </w:rPr>
      </w:pPr>
      <w:r w:rsidRPr="006F2FB8">
        <w:rPr>
          <w:b/>
          <w:bCs/>
        </w:rPr>
        <w:t xml:space="preserve">3. Dashboard Redirection: </w:t>
      </w:r>
    </w:p>
    <w:p w14:paraId="6514D390" w14:textId="77777777" w:rsidR="006F2FB8" w:rsidRPr="006F2FB8" w:rsidRDefault="006F2FB8" w:rsidP="006F2FB8">
      <w:pPr>
        <w:rPr>
          <w:b/>
          <w:bCs/>
        </w:rPr>
      </w:pPr>
      <w:r w:rsidRPr="006F2FB8">
        <w:rPr>
          <w:b/>
          <w:bCs/>
        </w:rPr>
        <w:t xml:space="preserve">Shops: </w:t>
      </w:r>
    </w:p>
    <w:p w14:paraId="6B052DF3" w14:textId="77777777" w:rsidR="006F2FB8" w:rsidRPr="006F2FB8" w:rsidRDefault="006F2FB8" w:rsidP="006F2FB8">
      <w:r w:rsidRPr="006F2FB8">
        <w:t xml:space="preserve">Upon successful login, Shop Admin and Shop Users will be redirected to the </w:t>
      </w:r>
      <w:proofErr w:type="spellStart"/>
      <w:r w:rsidRPr="006F2FB8">
        <w:t>CollisionMateX</w:t>
      </w:r>
      <w:proofErr w:type="spellEnd"/>
      <w:r w:rsidRPr="006F2FB8">
        <w:t xml:space="preserve"> Dashboard.</w:t>
      </w:r>
    </w:p>
    <w:p w14:paraId="40C0C009" w14:textId="77777777" w:rsidR="006F2FB8" w:rsidRPr="006F2FB8" w:rsidRDefault="006F2FB8" w:rsidP="006F2FB8"/>
    <w:p w14:paraId="3D93DD61" w14:textId="77777777" w:rsidR="006F2FB8" w:rsidRPr="006F2FB8" w:rsidRDefault="006F2FB8" w:rsidP="006F2FB8">
      <w:pPr>
        <w:rPr>
          <w:b/>
          <w:bCs/>
        </w:rPr>
      </w:pPr>
      <w:r w:rsidRPr="006F2FB8">
        <w:rPr>
          <w:b/>
          <w:bCs/>
        </w:rPr>
        <w:t xml:space="preserve">Vendors: </w:t>
      </w:r>
    </w:p>
    <w:p w14:paraId="6CA0B059" w14:textId="77777777" w:rsidR="006F2FB8" w:rsidRPr="006F2FB8" w:rsidRDefault="006F2FB8" w:rsidP="006F2FB8">
      <w:r w:rsidRPr="006F2FB8">
        <w:t xml:space="preserve">Upon successful login, Vendor Admin and Vendor Staff will be redirected to the Vendors </w:t>
      </w:r>
      <w:proofErr w:type="spellStart"/>
      <w:r w:rsidRPr="006F2FB8">
        <w:t>VendorX</w:t>
      </w:r>
      <w:proofErr w:type="spellEnd"/>
      <w:r w:rsidRPr="006F2FB8">
        <w:t xml:space="preserve"> Dashboard.</w:t>
      </w:r>
    </w:p>
    <w:p w14:paraId="6B9A2590" w14:textId="77777777" w:rsidR="006F2FB8" w:rsidRPr="006F2FB8" w:rsidRDefault="006F2FB8" w:rsidP="006F2FB8"/>
    <w:p w14:paraId="13A0006C" w14:textId="77777777" w:rsidR="006F2FB8" w:rsidRPr="006F2FB8" w:rsidRDefault="006F2FB8" w:rsidP="006F2FB8">
      <w:pPr>
        <w:rPr>
          <w:b/>
          <w:bCs/>
        </w:rPr>
      </w:pPr>
      <w:r w:rsidRPr="006F2FB8">
        <w:rPr>
          <w:b/>
          <w:bCs/>
        </w:rPr>
        <w:t>4. Remember Me Functionality:</w:t>
      </w:r>
    </w:p>
    <w:p w14:paraId="7C3CF37E" w14:textId="77777777" w:rsidR="006F2FB8" w:rsidRPr="006F2FB8" w:rsidRDefault="006F2FB8" w:rsidP="006F2FB8">
      <w:pPr>
        <w:rPr>
          <w:b/>
          <w:bCs/>
        </w:rPr>
      </w:pPr>
      <w:r w:rsidRPr="006F2FB8">
        <w:rPr>
          <w:b/>
          <w:bCs/>
        </w:rPr>
        <w:t xml:space="preserve">Shop or Vendor ID: </w:t>
      </w:r>
    </w:p>
    <w:p w14:paraId="495614D2" w14:textId="77777777" w:rsidR="006F2FB8" w:rsidRPr="006F2FB8" w:rsidRDefault="006F2FB8" w:rsidP="006F2FB8">
      <w:r w:rsidRPr="006F2FB8">
        <w:t>Allows users to save their Shop ID or Vendor ID and Username in the input fields for future logins and saved information will be displayed with an eye icon to toggle visibility and enhance security.</w:t>
      </w:r>
    </w:p>
    <w:p w14:paraId="0669936F" w14:textId="77777777" w:rsidR="006F2FB8" w:rsidRPr="006F2FB8" w:rsidRDefault="006F2FB8" w:rsidP="006F2FB8"/>
    <w:p w14:paraId="1B49C652" w14:textId="77777777" w:rsidR="006F2FB8" w:rsidRPr="006F2FB8" w:rsidRDefault="006F2FB8" w:rsidP="006F2FB8">
      <w:r w:rsidRPr="006F2FB8">
        <w:t>The saved information will be displayed with an eye icon to toggle visibility and enhance security.</w:t>
      </w:r>
    </w:p>
    <w:p w14:paraId="7849E5B8" w14:textId="77777777" w:rsidR="006F2FB8" w:rsidRPr="006F2FB8" w:rsidRDefault="006F2FB8" w:rsidP="006F2FB8">
      <w:pPr>
        <w:rPr>
          <w:b/>
          <w:bCs/>
        </w:rPr>
      </w:pPr>
      <w:r w:rsidRPr="006F2FB8">
        <w:rPr>
          <w:b/>
          <w:bCs/>
        </w:rPr>
        <w:t>5. Security:</w:t>
      </w:r>
    </w:p>
    <w:p w14:paraId="45FEAAF2" w14:textId="77777777" w:rsidR="006F2FB8" w:rsidRPr="006F2FB8" w:rsidRDefault="006F2FB8" w:rsidP="006F2FB8">
      <w:r w:rsidRPr="006F2FB8">
        <w:t>Implement industry-standard security practices to protect user credentials and IDs.</w:t>
      </w:r>
    </w:p>
    <w:p w14:paraId="55F0DD5B" w14:textId="77777777" w:rsidR="006F2FB8" w:rsidRPr="006F2FB8" w:rsidRDefault="006F2FB8" w:rsidP="006F2FB8">
      <w:r w:rsidRPr="006F2FB8">
        <w:t>The login page should have SSL encryption to ensure data transmission security.</w:t>
      </w:r>
    </w:p>
    <w:p w14:paraId="69AC7123" w14:textId="77777777" w:rsidR="006F2FB8" w:rsidRDefault="006F2FB8" w:rsidP="006F2FB8"/>
    <w:p w14:paraId="1468C4ED" w14:textId="7BB85547" w:rsidR="006F2FB8" w:rsidRPr="006F2FB8" w:rsidRDefault="006F2FB8" w:rsidP="006F2FB8">
      <w:pPr>
        <w:rPr>
          <w:b/>
          <w:bCs/>
        </w:rPr>
      </w:pPr>
      <w:r w:rsidRPr="006F2FB8">
        <w:rPr>
          <w:b/>
          <w:bCs/>
        </w:rPr>
        <w:t>Additional Considerations</w:t>
      </w:r>
    </w:p>
    <w:p w14:paraId="1C8FB378" w14:textId="77777777" w:rsidR="006F2FB8" w:rsidRDefault="006F2FB8" w:rsidP="006F2FB8">
      <w:r w:rsidRPr="006F2FB8">
        <w:t>The system should provide clear error messages for login failures.</w:t>
      </w:r>
      <w:r>
        <w:t xml:space="preserve"> </w:t>
      </w:r>
    </w:p>
    <w:p w14:paraId="12577BE9" w14:textId="27768234" w:rsidR="006F2FB8" w:rsidRPr="00D22633" w:rsidRDefault="00D22633" w:rsidP="006F2FB8">
      <w:pPr>
        <w:rPr>
          <w:color w:val="FF0000"/>
        </w:rPr>
      </w:pPr>
      <w:r w:rsidRPr="00D22633">
        <w:rPr>
          <w:color w:val="FF0000"/>
        </w:rPr>
        <w:t>Incorrect Information Entered</w:t>
      </w:r>
    </w:p>
    <w:p w14:paraId="17A4BA1F" w14:textId="77777777" w:rsidR="006F2FB8" w:rsidRPr="006F2FB8" w:rsidRDefault="006F2FB8" w:rsidP="006F2FB8"/>
    <w:p w14:paraId="41395BE2" w14:textId="77777777" w:rsidR="006F2FB8" w:rsidRPr="006F2FB8" w:rsidRDefault="006F2FB8" w:rsidP="006F2FB8">
      <w:r w:rsidRPr="006F2FB8">
        <w:t>The login page should be responsive and accessible from various devices and browsers.</w:t>
      </w:r>
    </w:p>
    <w:p w14:paraId="5086B675" w14:textId="77777777" w:rsidR="006F2FB8" w:rsidRPr="006F2FB8" w:rsidRDefault="006F2FB8" w:rsidP="006F2FB8"/>
    <w:p w14:paraId="5B1279AC" w14:textId="77777777" w:rsidR="006F2FB8" w:rsidRPr="006F2FB8" w:rsidRDefault="006F2FB8" w:rsidP="006F2FB8">
      <w:r w:rsidRPr="006F2FB8">
        <w:t>Incorporate a mechanism for password recovery and user support for login-related issues.</w:t>
      </w:r>
    </w:p>
    <w:p w14:paraId="6ED2AD26" w14:textId="77777777" w:rsidR="006F2FB8" w:rsidRPr="006F2FB8" w:rsidRDefault="006F2FB8" w:rsidP="006F2FB8">
      <w:r w:rsidRPr="006F2FB8">
        <w:t>Conclusion</w:t>
      </w:r>
    </w:p>
    <w:p w14:paraId="79DFAA41" w14:textId="234979B3" w:rsidR="006F2FB8" w:rsidRPr="006F2FB8" w:rsidRDefault="006F2FB8" w:rsidP="006F2FB8">
      <w:r w:rsidRPr="006F2FB8">
        <w:t>The Universal Login page is a foundational component of the collision management SaaS platform, ensuring that Shops and Vendors access their respective environments securely and efficiently. This high-level requirement document provides a roadmap for developing a user-centric, secure, and effective login system.</w:t>
      </w:r>
    </w:p>
    <w:p w14:paraId="777EDEFC" w14:textId="77777777" w:rsidR="006F2FB8" w:rsidRDefault="006F2FB8" w:rsidP="00710777">
      <w:pPr>
        <w:rPr>
          <w:b/>
          <w:bCs/>
        </w:rPr>
      </w:pPr>
    </w:p>
    <w:p w14:paraId="4794FFC1" w14:textId="5E4BABAC" w:rsidR="006F2FB8" w:rsidRDefault="00A87B55" w:rsidP="00710777">
      <w:pPr>
        <w:rPr>
          <w:b/>
          <w:bCs/>
        </w:rPr>
      </w:pPr>
      <w:r>
        <w:rPr>
          <w:b/>
          <w:bCs/>
        </w:rPr>
        <w:lastRenderedPageBreak/>
        <w:t>Username</w:t>
      </w:r>
      <w:r w:rsidR="006F2FB8">
        <w:rPr>
          <w:b/>
          <w:bCs/>
        </w:rPr>
        <w:t xml:space="preserve"> and Password Recovery</w:t>
      </w:r>
    </w:p>
    <w:p w14:paraId="248D0B47" w14:textId="77777777" w:rsidR="006F2FB8" w:rsidRDefault="006F2FB8" w:rsidP="00710777">
      <w:pPr>
        <w:rPr>
          <w:b/>
          <w:bCs/>
        </w:rPr>
      </w:pPr>
    </w:p>
    <w:p w14:paraId="51CE0482" w14:textId="3A247AF0" w:rsidR="00710777" w:rsidRPr="00710777" w:rsidRDefault="00710777" w:rsidP="00710777">
      <w:pPr>
        <w:rPr>
          <w:b/>
          <w:bCs/>
        </w:rPr>
      </w:pPr>
      <w:r w:rsidRPr="00710777">
        <w:rPr>
          <w:b/>
          <w:bCs/>
        </w:rPr>
        <w:t>Objectives</w:t>
      </w:r>
    </w:p>
    <w:p w14:paraId="678FD102" w14:textId="77777777" w:rsidR="00710777" w:rsidRPr="00710777" w:rsidRDefault="00710777" w:rsidP="00710777">
      <w:pPr>
        <w:numPr>
          <w:ilvl w:val="0"/>
          <w:numId w:val="8"/>
        </w:numPr>
      </w:pPr>
      <w:r w:rsidRPr="00710777">
        <w:t>Enhance user experience with a comprehensive password recovery option.</w:t>
      </w:r>
    </w:p>
    <w:p w14:paraId="13521524" w14:textId="77777777" w:rsidR="00710777" w:rsidRPr="00710777" w:rsidRDefault="00710777" w:rsidP="00710777">
      <w:pPr>
        <w:numPr>
          <w:ilvl w:val="0"/>
          <w:numId w:val="8"/>
        </w:numPr>
      </w:pPr>
      <w:r w:rsidRPr="00710777">
        <w:t>Ensure secure and user-friendly mechanisms for password and username recovery.</w:t>
      </w:r>
    </w:p>
    <w:p w14:paraId="4F01D0A2" w14:textId="77777777" w:rsidR="00710777" w:rsidRPr="00710777" w:rsidRDefault="00710777" w:rsidP="00710777">
      <w:pPr>
        <w:rPr>
          <w:b/>
          <w:bCs/>
        </w:rPr>
      </w:pPr>
      <w:r w:rsidRPr="00710777">
        <w:rPr>
          <w:b/>
          <w:bCs/>
        </w:rPr>
        <w:t>User Types</w:t>
      </w:r>
    </w:p>
    <w:p w14:paraId="13ADA66E" w14:textId="77777777" w:rsidR="00710777" w:rsidRPr="00710777" w:rsidRDefault="00710777" w:rsidP="00710777">
      <w:pPr>
        <w:numPr>
          <w:ilvl w:val="0"/>
          <w:numId w:val="9"/>
        </w:numPr>
      </w:pPr>
      <w:r w:rsidRPr="00710777">
        <w:rPr>
          <w:b/>
          <w:bCs/>
        </w:rPr>
        <w:t>Shops</w:t>
      </w:r>
      <w:r w:rsidRPr="00710777">
        <w:t>: Classified into Shop Admin and Shop Users.</w:t>
      </w:r>
    </w:p>
    <w:p w14:paraId="07D679B2" w14:textId="77777777" w:rsidR="00710777" w:rsidRPr="00710777" w:rsidRDefault="00710777" w:rsidP="00710777">
      <w:pPr>
        <w:numPr>
          <w:ilvl w:val="0"/>
          <w:numId w:val="9"/>
        </w:numPr>
      </w:pPr>
      <w:r w:rsidRPr="00710777">
        <w:rPr>
          <w:b/>
          <w:bCs/>
        </w:rPr>
        <w:t>Vendors</w:t>
      </w:r>
      <w:r w:rsidRPr="00710777">
        <w:t>: Classified into Vendor Admin and Vendor Staff.</w:t>
      </w:r>
    </w:p>
    <w:p w14:paraId="4A0749D3" w14:textId="77777777" w:rsidR="00710777" w:rsidRPr="00710777" w:rsidRDefault="00710777" w:rsidP="00710777">
      <w:pPr>
        <w:rPr>
          <w:b/>
          <w:bCs/>
        </w:rPr>
      </w:pPr>
      <w:r w:rsidRPr="00710777">
        <w:rPr>
          <w:b/>
          <w:bCs/>
        </w:rPr>
        <w:t>Updated Login Page Requirements</w:t>
      </w:r>
    </w:p>
    <w:p w14:paraId="14A80B48" w14:textId="77777777" w:rsidR="00710777" w:rsidRPr="00710777" w:rsidRDefault="00710777" w:rsidP="00710777">
      <w:pPr>
        <w:rPr>
          <w:b/>
          <w:bCs/>
        </w:rPr>
      </w:pPr>
      <w:r w:rsidRPr="00710777">
        <w:rPr>
          <w:b/>
          <w:bCs/>
        </w:rPr>
        <w:t>1. Password Recovery:</w:t>
      </w:r>
    </w:p>
    <w:p w14:paraId="0DC584A7" w14:textId="77777777" w:rsidR="00710777" w:rsidRPr="00710777" w:rsidRDefault="00710777" w:rsidP="00710777">
      <w:pPr>
        <w:numPr>
          <w:ilvl w:val="0"/>
          <w:numId w:val="10"/>
        </w:numPr>
      </w:pPr>
      <w:r w:rsidRPr="00710777">
        <w:t>Users can initiate a password reset by selecting the "Need help signing in?" option.</w:t>
      </w:r>
    </w:p>
    <w:p w14:paraId="6D7EB6AF" w14:textId="77777777" w:rsidR="00710777" w:rsidRPr="00710777" w:rsidRDefault="00710777" w:rsidP="00710777">
      <w:pPr>
        <w:numPr>
          <w:ilvl w:val="0"/>
          <w:numId w:val="10"/>
        </w:numPr>
      </w:pPr>
      <w:r w:rsidRPr="00710777">
        <w:t>The password recovery process is divided into two parts:</w:t>
      </w:r>
    </w:p>
    <w:p w14:paraId="3133445F" w14:textId="77777777" w:rsidR="00710777" w:rsidRPr="00710777" w:rsidRDefault="00710777" w:rsidP="00710777">
      <w:pPr>
        <w:numPr>
          <w:ilvl w:val="1"/>
          <w:numId w:val="10"/>
        </w:numPr>
      </w:pPr>
      <w:r w:rsidRPr="00710777">
        <w:rPr>
          <w:b/>
          <w:bCs/>
        </w:rPr>
        <w:t>Identification</w:t>
      </w:r>
      <w:r w:rsidRPr="00710777">
        <w:t>: Users must provide their Shop or Vendor ID to verify their account.</w:t>
      </w:r>
    </w:p>
    <w:p w14:paraId="16D2C077" w14:textId="77777777" w:rsidR="00710777" w:rsidRPr="00710777" w:rsidRDefault="00710777" w:rsidP="00710777">
      <w:pPr>
        <w:numPr>
          <w:ilvl w:val="1"/>
          <w:numId w:val="10"/>
        </w:numPr>
      </w:pPr>
      <w:r w:rsidRPr="00710777">
        <w:rPr>
          <w:b/>
          <w:bCs/>
        </w:rPr>
        <w:t>Recovery Operations</w:t>
      </w:r>
      <w:r w:rsidRPr="00710777">
        <w:t>:</w:t>
      </w:r>
    </w:p>
    <w:p w14:paraId="2E2E4171" w14:textId="77777777" w:rsidR="00710777" w:rsidRPr="00710777" w:rsidRDefault="00710777" w:rsidP="00710777">
      <w:pPr>
        <w:numPr>
          <w:ilvl w:val="2"/>
          <w:numId w:val="10"/>
        </w:numPr>
      </w:pPr>
      <w:r w:rsidRPr="00710777">
        <w:rPr>
          <w:b/>
          <w:bCs/>
        </w:rPr>
        <w:t>Password Recovery</w:t>
      </w:r>
      <w:r w:rsidRPr="00710777">
        <w:t>: Users select "Forgot my password" and follow the prompts.</w:t>
      </w:r>
    </w:p>
    <w:p w14:paraId="3F9145F9" w14:textId="77777777" w:rsidR="00710777" w:rsidRPr="00710777" w:rsidRDefault="00710777" w:rsidP="00710777">
      <w:pPr>
        <w:numPr>
          <w:ilvl w:val="2"/>
          <w:numId w:val="10"/>
        </w:numPr>
      </w:pPr>
      <w:r w:rsidRPr="00710777">
        <w:rPr>
          <w:b/>
          <w:bCs/>
        </w:rPr>
        <w:t>Username Recovery</w:t>
      </w:r>
      <w:r w:rsidRPr="00710777">
        <w:t>: Users select "Forgot my username" (applicable only for Admins).</w:t>
      </w:r>
    </w:p>
    <w:p w14:paraId="43362498" w14:textId="77777777" w:rsidR="00710777" w:rsidRPr="00710777" w:rsidRDefault="00710777" w:rsidP="00710777">
      <w:pPr>
        <w:numPr>
          <w:ilvl w:val="0"/>
          <w:numId w:val="10"/>
        </w:numPr>
      </w:pPr>
      <w:r w:rsidRPr="00710777">
        <w:t>Upon successful ID verification, the user receives a deep link via email to access the "Account Management" page for password resetting.</w:t>
      </w:r>
    </w:p>
    <w:p w14:paraId="0F26AB78" w14:textId="77777777" w:rsidR="00710777" w:rsidRPr="00710777" w:rsidRDefault="00710777" w:rsidP="00710777">
      <w:pPr>
        <w:rPr>
          <w:b/>
          <w:bCs/>
        </w:rPr>
      </w:pPr>
      <w:r w:rsidRPr="00710777">
        <w:rPr>
          <w:b/>
          <w:bCs/>
        </w:rPr>
        <w:t>2. Username Recovery:</w:t>
      </w:r>
    </w:p>
    <w:p w14:paraId="598CE2AC" w14:textId="77777777" w:rsidR="00710777" w:rsidRPr="00710777" w:rsidRDefault="00710777" w:rsidP="00710777">
      <w:pPr>
        <w:numPr>
          <w:ilvl w:val="0"/>
          <w:numId w:val="11"/>
        </w:numPr>
      </w:pPr>
      <w:r w:rsidRPr="00710777">
        <w:t>Only available for Shop Admin and Vendor Admin (and system admins).</w:t>
      </w:r>
    </w:p>
    <w:p w14:paraId="0CE0D6A6" w14:textId="77777777" w:rsidR="00710777" w:rsidRPr="00710777" w:rsidRDefault="00710777" w:rsidP="00710777">
      <w:pPr>
        <w:numPr>
          <w:ilvl w:val="0"/>
          <w:numId w:val="11"/>
        </w:numPr>
      </w:pPr>
      <w:r w:rsidRPr="00710777">
        <w:t xml:space="preserve">Users who have forgotten their username can recover it through a process </w:t>
      </w:r>
      <w:proofErr w:type="gramStart"/>
      <w:r w:rsidRPr="00710777">
        <w:t>similar to</w:t>
      </w:r>
      <w:proofErr w:type="gramEnd"/>
      <w:r w:rsidRPr="00710777">
        <w:t xml:space="preserve"> password recovery but will need to contact system admins for this operation.</w:t>
      </w:r>
    </w:p>
    <w:p w14:paraId="289762F1" w14:textId="77777777" w:rsidR="00710777" w:rsidRPr="00710777" w:rsidRDefault="00710777" w:rsidP="00710777">
      <w:pPr>
        <w:rPr>
          <w:b/>
          <w:bCs/>
        </w:rPr>
      </w:pPr>
      <w:r w:rsidRPr="00710777">
        <w:rPr>
          <w:b/>
          <w:bCs/>
        </w:rPr>
        <w:t>3. Security and Restrictions:</w:t>
      </w:r>
    </w:p>
    <w:p w14:paraId="52BB79B6" w14:textId="77777777" w:rsidR="00710777" w:rsidRPr="00710777" w:rsidRDefault="00710777" w:rsidP="00710777">
      <w:pPr>
        <w:numPr>
          <w:ilvl w:val="0"/>
          <w:numId w:val="12"/>
        </w:numPr>
      </w:pPr>
      <w:r w:rsidRPr="00710777">
        <w:rPr>
          <w:b/>
          <w:bCs/>
        </w:rPr>
        <w:t>Staff Restrictions</w:t>
      </w:r>
      <w:r w:rsidRPr="00710777">
        <w:t>: Shop Users and Vendor Staff cannot change their usernames. This action is restricted to Shop Admins, Vendor Admins, and System Admins.</w:t>
      </w:r>
    </w:p>
    <w:p w14:paraId="7D3923DD" w14:textId="77777777" w:rsidR="00710777" w:rsidRPr="00710777" w:rsidRDefault="00710777" w:rsidP="00710777">
      <w:pPr>
        <w:numPr>
          <w:ilvl w:val="0"/>
          <w:numId w:val="12"/>
        </w:numPr>
      </w:pPr>
      <w:r w:rsidRPr="00710777">
        <w:t>The deep link for password reset should expire within a set timeframe for security purposes.</w:t>
      </w:r>
    </w:p>
    <w:p w14:paraId="1421D2F1" w14:textId="77777777" w:rsidR="00710777" w:rsidRPr="00710777" w:rsidRDefault="00710777" w:rsidP="00710777">
      <w:pPr>
        <w:numPr>
          <w:ilvl w:val="0"/>
          <w:numId w:val="12"/>
        </w:numPr>
      </w:pPr>
      <w:r w:rsidRPr="00710777">
        <w:t>Implement additional verification steps as needed to ensure the security of the password and username recovery process.</w:t>
      </w:r>
    </w:p>
    <w:p w14:paraId="70A6328D" w14:textId="77777777" w:rsidR="00710777" w:rsidRPr="00710777" w:rsidRDefault="00710777" w:rsidP="00710777">
      <w:pPr>
        <w:rPr>
          <w:b/>
          <w:bCs/>
        </w:rPr>
      </w:pPr>
      <w:r w:rsidRPr="00710777">
        <w:rPr>
          <w:b/>
          <w:bCs/>
        </w:rPr>
        <w:t>Additional Considerations</w:t>
      </w:r>
    </w:p>
    <w:p w14:paraId="32EE449C" w14:textId="77777777" w:rsidR="00710777" w:rsidRPr="00710777" w:rsidRDefault="00710777" w:rsidP="00710777">
      <w:pPr>
        <w:numPr>
          <w:ilvl w:val="0"/>
          <w:numId w:val="13"/>
        </w:numPr>
      </w:pPr>
      <w:r w:rsidRPr="00710777">
        <w:t>Ensure that the password and username recovery processes are compliant with industry-standard security practices.</w:t>
      </w:r>
    </w:p>
    <w:p w14:paraId="79CAD209" w14:textId="77777777" w:rsidR="00710777" w:rsidRPr="00710777" w:rsidRDefault="00710777" w:rsidP="00710777">
      <w:pPr>
        <w:numPr>
          <w:ilvl w:val="0"/>
          <w:numId w:val="13"/>
        </w:numPr>
      </w:pPr>
      <w:r w:rsidRPr="00710777">
        <w:t>The interface for recovery should be intuitive and user-friendly, providing clear instructions and feedback throughout the process.</w:t>
      </w:r>
    </w:p>
    <w:p w14:paraId="1A785A6E" w14:textId="77777777" w:rsidR="00710777" w:rsidRPr="00710777" w:rsidRDefault="00710777" w:rsidP="00710777">
      <w:pPr>
        <w:rPr>
          <w:b/>
          <w:bCs/>
        </w:rPr>
      </w:pPr>
      <w:r w:rsidRPr="00710777">
        <w:rPr>
          <w:b/>
          <w:bCs/>
        </w:rPr>
        <w:t>Conclusion</w:t>
      </w:r>
    </w:p>
    <w:p w14:paraId="1631EEED" w14:textId="77777777" w:rsidR="00710777" w:rsidRDefault="00710777" w:rsidP="00710777">
      <w:r w:rsidRPr="00710777">
        <w:t>The inclusion of a detailed password and username recovery process enhances the Universal Login feature's security and user experience. By accommodating the specific needs of Shops and Vendors while adhering to robust security protocols, the platform ensures a seamless and secure login experience for all users.</w:t>
      </w:r>
    </w:p>
    <w:p w14:paraId="4557EF38" w14:textId="77777777" w:rsidR="00626364" w:rsidRDefault="00626364" w:rsidP="00710777"/>
    <w:p w14:paraId="136CB753" w14:textId="77777777" w:rsidR="00626364" w:rsidRDefault="00626364" w:rsidP="00710777"/>
    <w:p w14:paraId="3B34550F" w14:textId="77777777" w:rsidR="00626364" w:rsidRDefault="00626364" w:rsidP="00710777"/>
    <w:p w14:paraId="33BDA19D" w14:textId="77777777" w:rsidR="00626364" w:rsidRDefault="00626364" w:rsidP="00710777"/>
    <w:p w14:paraId="191E51D0" w14:textId="77777777" w:rsidR="00626364" w:rsidRDefault="00626364" w:rsidP="00710777"/>
    <w:p w14:paraId="08BE15C5" w14:textId="77777777" w:rsidR="00626364" w:rsidRDefault="00626364" w:rsidP="00710777"/>
    <w:p w14:paraId="1E1E8CB4" w14:textId="77777777" w:rsidR="00626364" w:rsidRDefault="00626364" w:rsidP="00710777"/>
    <w:p w14:paraId="031002FB" w14:textId="77777777" w:rsidR="00626364" w:rsidRDefault="00626364" w:rsidP="00710777"/>
    <w:p w14:paraId="2A8410A4" w14:textId="77777777" w:rsidR="00626364" w:rsidRDefault="00626364" w:rsidP="00710777"/>
    <w:p w14:paraId="54BAC231" w14:textId="77777777" w:rsidR="00626364" w:rsidRDefault="00626364" w:rsidP="00710777"/>
    <w:p w14:paraId="192FC6A3" w14:textId="77777777" w:rsidR="00626364" w:rsidRDefault="00626364" w:rsidP="00710777"/>
    <w:p w14:paraId="4250743D" w14:textId="77777777" w:rsidR="00626364" w:rsidRDefault="00626364" w:rsidP="00710777"/>
    <w:p w14:paraId="36512569" w14:textId="77777777" w:rsidR="00626364" w:rsidRDefault="00626364" w:rsidP="00710777"/>
    <w:p w14:paraId="58138D40" w14:textId="77777777" w:rsidR="00626364" w:rsidRDefault="00626364" w:rsidP="00710777"/>
    <w:p w14:paraId="0FDD6CA0" w14:textId="77777777" w:rsidR="00626364" w:rsidRDefault="00626364" w:rsidP="00710777"/>
    <w:p w14:paraId="6D699735" w14:textId="77777777" w:rsidR="00626364" w:rsidRDefault="00626364" w:rsidP="00710777"/>
    <w:p w14:paraId="1124EA39" w14:textId="77777777" w:rsidR="00626364" w:rsidRDefault="00626364" w:rsidP="00710777"/>
    <w:p w14:paraId="44A5CA77" w14:textId="06DAC0D9" w:rsidR="00626364" w:rsidRPr="00626364" w:rsidRDefault="00626364" w:rsidP="00710777">
      <w:pPr>
        <w:rPr>
          <w:b/>
          <w:bCs/>
          <w:color w:val="00B050"/>
        </w:rPr>
      </w:pPr>
      <w:r w:rsidRPr="00626364">
        <w:rPr>
          <w:b/>
          <w:bCs/>
          <w:color w:val="00B050"/>
        </w:rPr>
        <w:t xml:space="preserve">Update as follows below: </w:t>
      </w:r>
    </w:p>
    <w:p w14:paraId="1076933F" w14:textId="5E344F83" w:rsidR="00626364" w:rsidRPr="00710777" w:rsidRDefault="00626364" w:rsidP="00710777">
      <w:r w:rsidRPr="00626364">
        <w:rPr>
          <w:noProof/>
        </w:rPr>
        <w:drawing>
          <wp:inline distT="0" distB="0" distL="0" distR="0" wp14:anchorId="17DB3181" wp14:editId="5E447674">
            <wp:extent cx="4908499" cy="3182798"/>
            <wp:effectExtent l="0" t="0" r="6985" b="0"/>
            <wp:docPr id="20664926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9268" name="Picture 1" descr="A screenshot of a login screen&#10;&#10;Description automatically generated"/>
                    <pic:cNvPicPr/>
                  </pic:nvPicPr>
                  <pic:blipFill>
                    <a:blip r:embed="rId9"/>
                    <a:stretch>
                      <a:fillRect/>
                    </a:stretch>
                  </pic:blipFill>
                  <pic:spPr>
                    <a:xfrm>
                      <a:off x="0" y="0"/>
                      <a:ext cx="4919366" cy="3189845"/>
                    </a:xfrm>
                    <a:prstGeom prst="rect">
                      <a:avLst/>
                    </a:prstGeom>
                  </pic:spPr>
                </pic:pic>
              </a:graphicData>
            </a:graphic>
          </wp:inline>
        </w:drawing>
      </w:r>
    </w:p>
    <w:p w14:paraId="4826290B" w14:textId="62967454" w:rsidR="00626364" w:rsidRDefault="00626364" w:rsidP="005D4E4F">
      <w:pPr>
        <w:rPr>
          <w:color w:val="365F91"/>
        </w:rPr>
      </w:pPr>
    </w:p>
    <w:p w14:paraId="4277C948" w14:textId="77777777" w:rsidR="006F2FB8" w:rsidRPr="006F2FB8" w:rsidRDefault="006F2FB8" w:rsidP="005D4E4F">
      <w:pPr>
        <w:rPr>
          <w:b/>
          <w:bCs/>
        </w:rPr>
      </w:pPr>
      <w:r w:rsidRPr="006F2FB8">
        <w:rPr>
          <w:b/>
          <w:bCs/>
        </w:rPr>
        <w:t xml:space="preserve">Remove the red error message: </w:t>
      </w:r>
    </w:p>
    <w:p w14:paraId="07580CA6" w14:textId="07DA27A3" w:rsidR="005D4E4F" w:rsidRDefault="006F2FB8" w:rsidP="005D4E4F">
      <w:pPr>
        <w:rPr>
          <w:b/>
          <w:bCs/>
          <w:color w:val="FF0000"/>
        </w:rPr>
      </w:pPr>
      <w:r>
        <w:rPr>
          <w:b/>
          <w:bCs/>
          <w:color w:val="FF0000"/>
        </w:rPr>
        <w:t xml:space="preserve">Username must be at least 6 </w:t>
      </w:r>
      <w:proofErr w:type="gramStart"/>
      <w:r>
        <w:rPr>
          <w:b/>
          <w:bCs/>
          <w:color w:val="FF0000"/>
        </w:rPr>
        <w:t>characters</w:t>
      </w:r>
      <w:proofErr w:type="gramEnd"/>
    </w:p>
    <w:p w14:paraId="5D0CAAB7" w14:textId="77777777" w:rsidR="006F2FB8" w:rsidRDefault="006F2FB8" w:rsidP="006F2FB8">
      <w:pPr>
        <w:rPr>
          <w:b/>
          <w:bCs/>
          <w:color w:val="FF0000"/>
        </w:rPr>
      </w:pPr>
      <w:r>
        <w:rPr>
          <w:b/>
          <w:bCs/>
          <w:color w:val="FF0000"/>
        </w:rPr>
        <w:t xml:space="preserve">Password must be at least 6 </w:t>
      </w:r>
      <w:proofErr w:type="gramStart"/>
      <w:r>
        <w:rPr>
          <w:b/>
          <w:bCs/>
          <w:color w:val="FF0000"/>
        </w:rPr>
        <w:t>characters</w:t>
      </w:r>
      <w:proofErr w:type="gramEnd"/>
    </w:p>
    <w:p w14:paraId="56A97E5A" w14:textId="77777777" w:rsidR="006F2FB8" w:rsidRDefault="006F2FB8" w:rsidP="006F2FB8">
      <w:pPr>
        <w:rPr>
          <w:b/>
          <w:bCs/>
          <w:color w:val="FF0000"/>
        </w:rPr>
      </w:pPr>
    </w:p>
    <w:p w14:paraId="0C0EFFC1" w14:textId="75F76894" w:rsidR="006F2FB8" w:rsidRDefault="006F2FB8" w:rsidP="006F2FB8">
      <w:pPr>
        <w:rPr>
          <w:b/>
          <w:bCs/>
          <w:color w:val="FF0000"/>
        </w:rPr>
      </w:pPr>
      <w:r>
        <w:rPr>
          <w:b/>
          <w:bCs/>
          <w:color w:val="FF0000"/>
        </w:rPr>
        <w:t xml:space="preserve">There should only be one error message which will be placed on top: </w:t>
      </w:r>
    </w:p>
    <w:p w14:paraId="0DB0286E" w14:textId="77777777" w:rsidR="006F2FB8" w:rsidRDefault="006F2FB8" w:rsidP="006F2FB8">
      <w:pPr>
        <w:rPr>
          <w:b/>
          <w:bCs/>
          <w:color w:val="FF0000"/>
        </w:rPr>
      </w:pPr>
    </w:p>
    <w:p w14:paraId="44FC4230" w14:textId="77777777" w:rsidR="00626364" w:rsidRDefault="006F2FB8" w:rsidP="006F2FB8">
      <w:pPr>
        <w:rPr>
          <w:b/>
          <w:bCs/>
        </w:rPr>
      </w:pPr>
      <w:r>
        <w:rPr>
          <w:b/>
          <w:bCs/>
          <w:color w:val="FF0000"/>
        </w:rPr>
        <w:t xml:space="preserve">Update Shop Login to </w:t>
      </w:r>
      <w:r w:rsidRPr="006F2FB8">
        <w:rPr>
          <w:b/>
          <w:bCs/>
        </w:rPr>
        <w:t>Shop / Vendor Login</w:t>
      </w:r>
    </w:p>
    <w:p w14:paraId="6E07BB2D" w14:textId="001B0898" w:rsidR="006F2FB8" w:rsidRDefault="00626364" w:rsidP="006F2FB8">
      <w:pPr>
        <w:rPr>
          <w:b/>
          <w:bCs/>
        </w:rPr>
      </w:pPr>
      <w:r w:rsidRPr="00626364">
        <w:rPr>
          <w:b/>
          <w:bCs/>
          <w:noProof/>
        </w:rPr>
        <w:drawing>
          <wp:inline distT="0" distB="0" distL="0" distR="0" wp14:anchorId="282560F9" wp14:editId="48B9DBEC">
            <wp:extent cx="2661749" cy="3833164"/>
            <wp:effectExtent l="0" t="0" r="5715" b="0"/>
            <wp:docPr id="107700047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00476" name="Picture 1" descr="A screenshot of a login form&#10;&#10;Description automatically generated"/>
                    <pic:cNvPicPr/>
                  </pic:nvPicPr>
                  <pic:blipFill>
                    <a:blip r:embed="rId10"/>
                    <a:stretch>
                      <a:fillRect/>
                    </a:stretch>
                  </pic:blipFill>
                  <pic:spPr>
                    <a:xfrm>
                      <a:off x="0" y="0"/>
                      <a:ext cx="2663588" cy="3835813"/>
                    </a:xfrm>
                    <a:prstGeom prst="rect">
                      <a:avLst/>
                    </a:prstGeom>
                  </pic:spPr>
                </pic:pic>
              </a:graphicData>
            </a:graphic>
          </wp:inline>
        </w:drawing>
      </w:r>
    </w:p>
    <w:p w14:paraId="4B19C6DD" w14:textId="538BD996" w:rsidR="005D4E4F" w:rsidRDefault="005D4E4F" w:rsidP="005D4E4F">
      <w:pPr>
        <w:pStyle w:val="ListParagraph"/>
        <w:ind w:left="993"/>
      </w:pPr>
    </w:p>
    <w:p w14:paraId="36EEDD95" w14:textId="77777777" w:rsidR="005D4E4F" w:rsidRPr="008E07D2" w:rsidRDefault="005D4E4F" w:rsidP="005D4E4F">
      <w:pPr>
        <w:pStyle w:val="ListParagraph"/>
        <w:ind w:left="993"/>
        <w:rPr>
          <w:color w:val="2C7FCE" w:themeColor="text2" w:themeTint="99"/>
        </w:rPr>
      </w:pPr>
    </w:p>
    <w:p w14:paraId="04B77A0B" w14:textId="2CE885D9" w:rsidR="005D4E4F" w:rsidRPr="008E07D2" w:rsidRDefault="00A87B55" w:rsidP="00A87B55">
      <w:pPr>
        <w:pStyle w:val="Heading2"/>
        <w:rPr>
          <w:color w:val="2C7FCE" w:themeColor="text2" w:themeTint="99"/>
        </w:rPr>
      </w:pPr>
      <w:r>
        <w:rPr>
          <w:color w:val="2C7FCE" w:themeColor="text2" w:themeTint="99"/>
        </w:rPr>
        <w:t>Login Assistance</w:t>
      </w:r>
    </w:p>
    <w:p w14:paraId="0DD1B477" w14:textId="77777777" w:rsidR="005D4E4F" w:rsidRDefault="005D4E4F" w:rsidP="005D4E4F">
      <w:pPr>
        <w:pStyle w:val="Heading2"/>
        <w:ind w:left="993"/>
        <w:rPr>
          <w:color w:val="2C7FCE" w:themeColor="text2" w:themeTint="99"/>
        </w:rPr>
      </w:pPr>
    </w:p>
    <w:p w14:paraId="50E0DFE1" w14:textId="51302BAA" w:rsidR="00A87B55" w:rsidRPr="00A87B55" w:rsidRDefault="00A87B55" w:rsidP="00A87B55">
      <w:r w:rsidRPr="00A87B55">
        <w:rPr>
          <w:noProof/>
        </w:rPr>
        <w:drawing>
          <wp:inline distT="0" distB="0" distL="0" distR="0" wp14:anchorId="4007F020" wp14:editId="61D500B3">
            <wp:extent cx="2940469" cy="4008729"/>
            <wp:effectExtent l="0" t="0" r="0" b="0"/>
            <wp:docPr id="66649163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91633" name="Picture 1" descr="A screenshot of a login screen&#10;&#10;Description automatically generated"/>
                    <pic:cNvPicPr/>
                  </pic:nvPicPr>
                  <pic:blipFill>
                    <a:blip r:embed="rId11"/>
                    <a:stretch>
                      <a:fillRect/>
                    </a:stretch>
                  </pic:blipFill>
                  <pic:spPr>
                    <a:xfrm>
                      <a:off x="0" y="0"/>
                      <a:ext cx="2947606" cy="4018459"/>
                    </a:xfrm>
                    <a:prstGeom prst="rect">
                      <a:avLst/>
                    </a:prstGeom>
                  </pic:spPr>
                </pic:pic>
              </a:graphicData>
            </a:graphic>
          </wp:inline>
        </w:drawing>
      </w:r>
    </w:p>
    <w:p w14:paraId="2356242C" w14:textId="77777777" w:rsidR="005D4E4F" w:rsidRDefault="005D4E4F"/>
    <w:sectPr w:rsidR="005D4E4F" w:rsidSect="005F02E9">
      <w:pgSz w:w="12240" w:h="15840"/>
      <w:pgMar w:top="720" w:right="720" w:bottom="720" w:left="720" w:header="0" w:footer="854" w:gutter="0"/>
      <w:pgBorders w:offsetFrom="page">
        <w:top w:val="single" w:sz="4" w:space="24" w:color="808080"/>
        <w:left w:val="single" w:sz="4" w:space="24" w:color="808080"/>
        <w:bottom w:val="single" w:sz="4" w:space="24" w:color="808080"/>
        <w:right w:val="single" w:sz="4" w:space="24" w:color="80808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A60AF" w14:textId="77777777" w:rsidR="00D22633" w:rsidRDefault="00D22633">
      <w:r>
        <w:separator/>
      </w:r>
    </w:p>
  </w:endnote>
  <w:endnote w:type="continuationSeparator" w:id="0">
    <w:p w14:paraId="47E539B0" w14:textId="77777777" w:rsidR="00D22633" w:rsidRDefault="00D2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Xolonium">
    <w:panose1 w:val="02000803000000000000"/>
    <w:charset w:val="00"/>
    <w:family w:val="modern"/>
    <w:notTrueType/>
    <w:pitch w:val="variable"/>
    <w:sig w:usb0="A00002EF" w:usb1="4000205B"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EE59D" w14:textId="77777777" w:rsidR="00A87B55" w:rsidRDefault="00A87B5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A9B48" w14:textId="77777777" w:rsidR="00D22633" w:rsidRDefault="00D22633">
      <w:r>
        <w:separator/>
      </w:r>
    </w:p>
  </w:footnote>
  <w:footnote w:type="continuationSeparator" w:id="0">
    <w:p w14:paraId="3FF2BCDF" w14:textId="77777777" w:rsidR="00D22633" w:rsidRDefault="00D22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25490"/>
    <w:multiLevelType w:val="multilevel"/>
    <w:tmpl w:val="D7B48C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347B3"/>
    <w:multiLevelType w:val="hybridMultilevel"/>
    <w:tmpl w:val="9732FA88"/>
    <w:lvl w:ilvl="0" w:tplc="40090001">
      <w:start w:val="1"/>
      <w:numFmt w:val="bullet"/>
      <w:lvlText w:val=""/>
      <w:lvlJc w:val="left"/>
      <w:pPr>
        <w:ind w:left="1801" w:hanging="360"/>
      </w:pPr>
      <w:rPr>
        <w:rFonts w:ascii="Symbol" w:hAnsi="Symbol" w:hint="default"/>
      </w:rPr>
    </w:lvl>
    <w:lvl w:ilvl="1" w:tplc="40090003" w:tentative="1">
      <w:start w:val="1"/>
      <w:numFmt w:val="bullet"/>
      <w:lvlText w:val="o"/>
      <w:lvlJc w:val="left"/>
      <w:pPr>
        <w:ind w:left="2521" w:hanging="360"/>
      </w:pPr>
      <w:rPr>
        <w:rFonts w:ascii="Courier New" w:hAnsi="Courier New" w:cs="Courier New" w:hint="default"/>
      </w:rPr>
    </w:lvl>
    <w:lvl w:ilvl="2" w:tplc="40090005" w:tentative="1">
      <w:start w:val="1"/>
      <w:numFmt w:val="bullet"/>
      <w:lvlText w:val=""/>
      <w:lvlJc w:val="left"/>
      <w:pPr>
        <w:ind w:left="3241" w:hanging="360"/>
      </w:pPr>
      <w:rPr>
        <w:rFonts w:ascii="Wingdings" w:hAnsi="Wingdings" w:hint="default"/>
      </w:rPr>
    </w:lvl>
    <w:lvl w:ilvl="3" w:tplc="40090001" w:tentative="1">
      <w:start w:val="1"/>
      <w:numFmt w:val="bullet"/>
      <w:lvlText w:val=""/>
      <w:lvlJc w:val="left"/>
      <w:pPr>
        <w:ind w:left="3961" w:hanging="360"/>
      </w:pPr>
      <w:rPr>
        <w:rFonts w:ascii="Symbol" w:hAnsi="Symbol" w:hint="default"/>
      </w:rPr>
    </w:lvl>
    <w:lvl w:ilvl="4" w:tplc="40090003" w:tentative="1">
      <w:start w:val="1"/>
      <w:numFmt w:val="bullet"/>
      <w:lvlText w:val="o"/>
      <w:lvlJc w:val="left"/>
      <w:pPr>
        <w:ind w:left="4681" w:hanging="360"/>
      </w:pPr>
      <w:rPr>
        <w:rFonts w:ascii="Courier New" w:hAnsi="Courier New" w:cs="Courier New" w:hint="default"/>
      </w:rPr>
    </w:lvl>
    <w:lvl w:ilvl="5" w:tplc="40090005" w:tentative="1">
      <w:start w:val="1"/>
      <w:numFmt w:val="bullet"/>
      <w:lvlText w:val=""/>
      <w:lvlJc w:val="left"/>
      <w:pPr>
        <w:ind w:left="5401" w:hanging="360"/>
      </w:pPr>
      <w:rPr>
        <w:rFonts w:ascii="Wingdings" w:hAnsi="Wingdings" w:hint="default"/>
      </w:rPr>
    </w:lvl>
    <w:lvl w:ilvl="6" w:tplc="40090001" w:tentative="1">
      <w:start w:val="1"/>
      <w:numFmt w:val="bullet"/>
      <w:lvlText w:val=""/>
      <w:lvlJc w:val="left"/>
      <w:pPr>
        <w:ind w:left="6121" w:hanging="360"/>
      </w:pPr>
      <w:rPr>
        <w:rFonts w:ascii="Symbol" w:hAnsi="Symbol" w:hint="default"/>
      </w:rPr>
    </w:lvl>
    <w:lvl w:ilvl="7" w:tplc="40090003" w:tentative="1">
      <w:start w:val="1"/>
      <w:numFmt w:val="bullet"/>
      <w:lvlText w:val="o"/>
      <w:lvlJc w:val="left"/>
      <w:pPr>
        <w:ind w:left="6841" w:hanging="360"/>
      </w:pPr>
      <w:rPr>
        <w:rFonts w:ascii="Courier New" w:hAnsi="Courier New" w:cs="Courier New" w:hint="default"/>
      </w:rPr>
    </w:lvl>
    <w:lvl w:ilvl="8" w:tplc="40090005" w:tentative="1">
      <w:start w:val="1"/>
      <w:numFmt w:val="bullet"/>
      <w:lvlText w:val=""/>
      <w:lvlJc w:val="left"/>
      <w:pPr>
        <w:ind w:left="7561" w:hanging="360"/>
      </w:pPr>
      <w:rPr>
        <w:rFonts w:ascii="Wingdings" w:hAnsi="Wingdings" w:hint="default"/>
      </w:rPr>
    </w:lvl>
  </w:abstractNum>
  <w:abstractNum w:abstractNumId="2" w15:restartNumberingAfterBreak="0">
    <w:nsid w:val="2EF10349"/>
    <w:multiLevelType w:val="hybridMultilevel"/>
    <w:tmpl w:val="51EE94E6"/>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15:restartNumberingAfterBreak="0">
    <w:nsid w:val="31FA07B8"/>
    <w:multiLevelType w:val="hybridMultilevel"/>
    <w:tmpl w:val="9D86A21A"/>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330F0D58"/>
    <w:multiLevelType w:val="multilevel"/>
    <w:tmpl w:val="1518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961B3"/>
    <w:multiLevelType w:val="hybridMultilevel"/>
    <w:tmpl w:val="9F089E58"/>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6" w15:restartNumberingAfterBreak="0">
    <w:nsid w:val="4F70417B"/>
    <w:multiLevelType w:val="hybridMultilevel"/>
    <w:tmpl w:val="46580AEC"/>
    <w:lvl w:ilvl="0" w:tplc="5178BD9E">
      <w:start w:val="1"/>
      <w:numFmt w:val="bullet"/>
      <w:lvlText w:val="o"/>
      <w:lvlJc w:val="left"/>
      <w:pPr>
        <w:ind w:left="2707" w:hanging="360"/>
      </w:pPr>
      <w:rPr>
        <w:rFonts w:ascii="Courier New" w:hAnsi="Courier New" w:cs="Courier New" w:hint="default"/>
        <w:color w:val="A02B93" w:themeColor="accent5"/>
      </w:rPr>
    </w:lvl>
    <w:lvl w:ilvl="1" w:tplc="40090003" w:tentative="1">
      <w:start w:val="1"/>
      <w:numFmt w:val="bullet"/>
      <w:lvlText w:val="o"/>
      <w:lvlJc w:val="left"/>
      <w:pPr>
        <w:ind w:left="3427" w:hanging="360"/>
      </w:pPr>
      <w:rPr>
        <w:rFonts w:ascii="Courier New" w:hAnsi="Courier New" w:cs="Courier New" w:hint="default"/>
      </w:rPr>
    </w:lvl>
    <w:lvl w:ilvl="2" w:tplc="40090005" w:tentative="1">
      <w:start w:val="1"/>
      <w:numFmt w:val="bullet"/>
      <w:lvlText w:val=""/>
      <w:lvlJc w:val="left"/>
      <w:pPr>
        <w:ind w:left="4147" w:hanging="360"/>
      </w:pPr>
      <w:rPr>
        <w:rFonts w:ascii="Wingdings" w:hAnsi="Wingdings" w:hint="default"/>
      </w:rPr>
    </w:lvl>
    <w:lvl w:ilvl="3" w:tplc="40090001" w:tentative="1">
      <w:start w:val="1"/>
      <w:numFmt w:val="bullet"/>
      <w:lvlText w:val=""/>
      <w:lvlJc w:val="left"/>
      <w:pPr>
        <w:ind w:left="4867" w:hanging="360"/>
      </w:pPr>
      <w:rPr>
        <w:rFonts w:ascii="Symbol" w:hAnsi="Symbol" w:hint="default"/>
      </w:rPr>
    </w:lvl>
    <w:lvl w:ilvl="4" w:tplc="40090003" w:tentative="1">
      <w:start w:val="1"/>
      <w:numFmt w:val="bullet"/>
      <w:lvlText w:val="o"/>
      <w:lvlJc w:val="left"/>
      <w:pPr>
        <w:ind w:left="5587" w:hanging="360"/>
      </w:pPr>
      <w:rPr>
        <w:rFonts w:ascii="Courier New" w:hAnsi="Courier New" w:cs="Courier New" w:hint="default"/>
      </w:rPr>
    </w:lvl>
    <w:lvl w:ilvl="5" w:tplc="40090005" w:tentative="1">
      <w:start w:val="1"/>
      <w:numFmt w:val="bullet"/>
      <w:lvlText w:val=""/>
      <w:lvlJc w:val="left"/>
      <w:pPr>
        <w:ind w:left="6307" w:hanging="360"/>
      </w:pPr>
      <w:rPr>
        <w:rFonts w:ascii="Wingdings" w:hAnsi="Wingdings" w:hint="default"/>
      </w:rPr>
    </w:lvl>
    <w:lvl w:ilvl="6" w:tplc="40090001" w:tentative="1">
      <w:start w:val="1"/>
      <w:numFmt w:val="bullet"/>
      <w:lvlText w:val=""/>
      <w:lvlJc w:val="left"/>
      <w:pPr>
        <w:ind w:left="7027" w:hanging="360"/>
      </w:pPr>
      <w:rPr>
        <w:rFonts w:ascii="Symbol" w:hAnsi="Symbol" w:hint="default"/>
      </w:rPr>
    </w:lvl>
    <w:lvl w:ilvl="7" w:tplc="40090003" w:tentative="1">
      <w:start w:val="1"/>
      <w:numFmt w:val="bullet"/>
      <w:lvlText w:val="o"/>
      <w:lvlJc w:val="left"/>
      <w:pPr>
        <w:ind w:left="7747" w:hanging="360"/>
      </w:pPr>
      <w:rPr>
        <w:rFonts w:ascii="Courier New" w:hAnsi="Courier New" w:cs="Courier New" w:hint="default"/>
      </w:rPr>
    </w:lvl>
    <w:lvl w:ilvl="8" w:tplc="40090005" w:tentative="1">
      <w:start w:val="1"/>
      <w:numFmt w:val="bullet"/>
      <w:lvlText w:val=""/>
      <w:lvlJc w:val="left"/>
      <w:pPr>
        <w:ind w:left="8467" w:hanging="360"/>
      </w:pPr>
      <w:rPr>
        <w:rFonts w:ascii="Wingdings" w:hAnsi="Wingdings" w:hint="default"/>
      </w:rPr>
    </w:lvl>
  </w:abstractNum>
  <w:abstractNum w:abstractNumId="7" w15:restartNumberingAfterBreak="0">
    <w:nsid w:val="5CCD67D5"/>
    <w:multiLevelType w:val="multilevel"/>
    <w:tmpl w:val="3194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F7B7E"/>
    <w:multiLevelType w:val="multilevel"/>
    <w:tmpl w:val="E7C2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A0B1D"/>
    <w:multiLevelType w:val="hybridMultilevel"/>
    <w:tmpl w:val="B900A438"/>
    <w:lvl w:ilvl="0" w:tplc="40090003">
      <w:start w:val="1"/>
      <w:numFmt w:val="bullet"/>
      <w:lvlText w:val="o"/>
      <w:lvlJc w:val="left"/>
      <w:pPr>
        <w:ind w:left="3527" w:hanging="360"/>
      </w:pPr>
      <w:rPr>
        <w:rFonts w:ascii="Courier New" w:hAnsi="Courier New" w:cs="Courier New" w:hint="default"/>
      </w:rPr>
    </w:lvl>
    <w:lvl w:ilvl="1" w:tplc="40090003" w:tentative="1">
      <w:start w:val="1"/>
      <w:numFmt w:val="bullet"/>
      <w:lvlText w:val="o"/>
      <w:lvlJc w:val="left"/>
      <w:pPr>
        <w:ind w:left="4247" w:hanging="360"/>
      </w:pPr>
      <w:rPr>
        <w:rFonts w:ascii="Courier New" w:hAnsi="Courier New" w:cs="Courier New" w:hint="default"/>
      </w:rPr>
    </w:lvl>
    <w:lvl w:ilvl="2" w:tplc="40090005" w:tentative="1">
      <w:start w:val="1"/>
      <w:numFmt w:val="bullet"/>
      <w:lvlText w:val=""/>
      <w:lvlJc w:val="left"/>
      <w:pPr>
        <w:ind w:left="4967" w:hanging="360"/>
      </w:pPr>
      <w:rPr>
        <w:rFonts w:ascii="Wingdings" w:hAnsi="Wingdings" w:hint="default"/>
      </w:rPr>
    </w:lvl>
    <w:lvl w:ilvl="3" w:tplc="40090001" w:tentative="1">
      <w:start w:val="1"/>
      <w:numFmt w:val="bullet"/>
      <w:lvlText w:val=""/>
      <w:lvlJc w:val="left"/>
      <w:pPr>
        <w:ind w:left="5687" w:hanging="360"/>
      </w:pPr>
      <w:rPr>
        <w:rFonts w:ascii="Symbol" w:hAnsi="Symbol" w:hint="default"/>
      </w:rPr>
    </w:lvl>
    <w:lvl w:ilvl="4" w:tplc="40090003" w:tentative="1">
      <w:start w:val="1"/>
      <w:numFmt w:val="bullet"/>
      <w:lvlText w:val="o"/>
      <w:lvlJc w:val="left"/>
      <w:pPr>
        <w:ind w:left="6407" w:hanging="360"/>
      </w:pPr>
      <w:rPr>
        <w:rFonts w:ascii="Courier New" w:hAnsi="Courier New" w:cs="Courier New" w:hint="default"/>
      </w:rPr>
    </w:lvl>
    <w:lvl w:ilvl="5" w:tplc="40090005" w:tentative="1">
      <w:start w:val="1"/>
      <w:numFmt w:val="bullet"/>
      <w:lvlText w:val=""/>
      <w:lvlJc w:val="left"/>
      <w:pPr>
        <w:ind w:left="7127" w:hanging="360"/>
      </w:pPr>
      <w:rPr>
        <w:rFonts w:ascii="Wingdings" w:hAnsi="Wingdings" w:hint="default"/>
      </w:rPr>
    </w:lvl>
    <w:lvl w:ilvl="6" w:tplc="40090001" w:tentative="1">
      <w:start w:val="1"/>
      <w:numFmt w:val="bullet"/>
      <w:lvlText w:val=""/>
      <w:lvlJc w:val="left"/>
      <w:pPr>
        <w:ind w:left="7847" w:hanging="360"/>
      </w:pPr>
      <w:rPr>
        <w:rFonts w:ascii="Symbol" w:hAnsi="Symbol" w:hint="default"/>
      </w:rPr>
    </w:lvl>
    <w:lvl w:ilvl="7" w:tplc="40090003" w:tentative="1">
      <w:start w:val="1"/>
      <w:numFmt w:val="bullet"/>
      <w:lvlText w:val="o"/>
      <w:lvlJc w:val="left"/>
      <w:pPr>
        <w:ind w:left="8567" w:hanging="360"/>
      </w:pPr>
      <w:rPr>
        <w:rFonts w:ascii="Courier New" w:hAnsi="Courier New" w:cs="Courier New" w:hint="default"/>
      </w:rPr>
    </w:lvl>
    <w:lvl w:ilvl="8" w:tplc="40090005" w:tentative="1">
      <w:start w:val="1"/>
      <w:numFmt w:val="bullet"/>
      <w:lvlText w:val=""/>
      <w:lvlJc w:val="left"/>
      <w:pPr>
        <w:ind w:left="9287" w:hanging="360"/>
      </w:pPr>
      <w:rPr>
        <w:rFonts w:ascii="Wingdings" w:hAnsi="Wingdings" w:hint="default"/>
      </w:rPr>
    </w:lvl>
  </w:abstractNum>
  <w:abstractNum w:abstractNumId="10" w15:restartNumberingAfterBreak="0">
    <w:nsid w:val="72D0755C"/>
    <w:multiLevelType w:val="multilevel"/>
    <w:tmpl w:val="312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9B3FFF"/>
    <w:multiLevelType w:val="multilevel"/>
    <w:tmpl w:val="DBDE4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FA2F03"/>
    <w:multiLevelType w:val="hybridMultilevel"/>
    <w:tmpl w:val="7C24D326"/>
    <w:lvl w:ilvl="0" w:tplc="40090005">
      <w:start w:val="1"/>
      <w:numFmt w:val="bullet"/>
      <w:lvlText w:val=""/>
      <w:lvlJc w:val="left"/>
      <w:pPr>
        <w:ind w:left="4122" w:hanging="360"/>
      </w:pPr>
      <w:rPr>
        <w:rFonts w:ascii="Wingdings" w:hAnsi="Wingdings" w:hint="default"/>
      </w:rPr>
    </w:lvl>
    <w:lvl w:ilvl="1" w:tplc="40090003" w:tentative="1">
      <w:start w:val="1"/>
      <w:numFmt w:val="bullet"/>
      <w:lvlText w:val="o"/>
      <w:lvlJc w:val="left"/>
      <w:pPr>
        <w:ind w:left="4842" w:hanging="360"/>
      </w:pPr>
      <w:rPr>
        <w:rFonts w:ascii="Courier New" w:hAnsi="Courier New" w:cs="Courier New" w:hint="default"/>
      </w:rPr>
    </w:lvl>
    <w:lvl w:ilvl="2" w:tplc="40090005" w:tentative="1">
      <w:start w:val="1"/>
      <w:numFmt w:val="bullet"/>
      <w:lvlText w:val=""/>
      <w:lvlJc w:val="left"/>
      <w:pPr>
        <w:ind w:left="5562" w:hanging="360"/>
      </w:pPr>
      <w:rPr>
        <w:rFonts w:ascii="Wingdings" w:hAnsi="Wingdings" w:hint="default"/>
      </w:rPr>
    </w:lvl>
    <w:lvl w:ilvl="3" w:tplc="40090001" w:tentative="1">
      <w:start w:val="1"/>
      <w:numFmt w:val="bullet"/>
      <w:lvlText w:val=""/>
      <w:lvlJc w:val="left"/>
      <w:pPr>
        <w:ind w:left="6282" w:hanging="360"/>
      </w:pPr>
      <w:rPr>
        <w:rFonts w:ascii="Symbol" w:hAnsi="Symbol" w:hint="default"/>
      </w:rPr>
    </w:lvl>
    <w:lvl w:ilvl="4" w:tplc="40090003" w:tentative="1">
      <w:start w:val="1"/>
      <w:numFmt w:val="bullet"/>
      <w:lvlText w:val="o"/>
      <w:lvlJc w:val="left"/>
      <w:pPr>
        <w:ind w:left="7002" w:hanging="360"/>
      </w:pPr>
      <w:rPr>
        <w:rFonts w:ascii="Courier New" w:hAnsi="Courier New" w:cs="Courier New" w:hint="default"/>
      </w:rPr>
    </w:lvl>
    <w:lvl w:ilvl="5" w:tplc="40090005" w:tentative="1">
      <w:start w:val="1"/>
      <w:numFmt w:val="bullet"/>
      <w:lvlText w:val=""/>
      <w:lvlJc w:val="left"/>
      <w:pPr>
        <w:ind w:left="7722" w:hanging="360"/>
      </w:pPr>
      <w:rPr>
        <w:rFonts w:ascii="Wingdings" w:hAnsi="Wingdings" w:hint="default"/>
      </w:rPr>
    </w:lvl>
    <w:lvl w:ilvl="6" w:tplc="40090001" w:tentative="1">
      <w:start w:val="1"/>
      <w:numFmt w:val="bullet"/>
      <w:lvlText w:val=""/>
      <w:lvlJc w:val="left"/>
      <w:pPr>
        <w:ind w:left="8442" w:hanging="360"/>
      </w:pPr>
      <w:rPr>
        <w:rFonts w:ascii="Symbol" w:hAnsi="Symbol" w:hint="default"/>
      </w:rPr>
    </w:lvl>
    <w:lvl w:ilvl="7" w:tplc="40090003" w:tentative="1">
      <w:start w:val="1"/>
      <w:numFmt w:val="bullet"/>
      <w:lvlText w:val="o"/>
      <w:lvlJc w:val="left"/>
      <w:pPr>
        <w:ind w:left="9162" w:hanging="360"/>
      </w:pPr>
      <w:rPr>
        <w:rFonts w:ascii="Courier New" w:hAnsi="Courier New" w:cs="Courier New" w:hint="default"/>
      </w:rPr>
    </w:lvl>
    <w:lvl w:ilvl="8" w:tplc="40090005" w:tentative="1">
      <w:start w:val="1"/>
      <w:numFmt w:val="bullet"/>
      <w:lvlText w:val=""/>
      <w:lvlJc w:val="left"/>
      <w:pPr>
        <w:ind w:left="9882" w:hanging="360"/>
      </w:pPr>
      <w:rPr>
        <w:rFonts w:ascii="Wingdings" w:hAnsi="Wingdings" w:hint="default"/>
      </w:rPr>
    </w:lvl>
  </w:abstractNum>
  <w:abstractNum w:abstractNumId="13" w15:restartNumberingAfterBreak="0">
    <w:nsid w:val="7ACB1E83"/>
    <w:multiLevelType w:val="multilevel"/>
    <w:tmpl w:val="5BB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764275">
    <w:abstractNumId w:val="1"/>
  </w:num>
  <w:num w:numId="2" w16cid:durableId="891117488">
    <w:abstractNumId w:val="5"/>
  </w:num>
  <w:num w:numId="3" w16cid:durableId="256839591">
    <w:abstractNumId w:val="3"/>
  </w:num>
  <w:num w:numId="4" w16cid:durableId="1164591626">
    <w:abstractNumId w:val="2"/>
  </w:num>
  <w:num w:numId="5" w16cid:durableId="1109085754">
    <w:abstractNumId w:val="6"/>
  </w:num>
  <w:num w:numId="6" w16cid:durableId="1036200488">
    <w:abstractNumId w:val="9"/>
  </w:num>
  <w:num w:numId="7" w16cid:durableId="1400323315">
    <w:abstractNumId w:val="12"/>
  </w:num>
  <w:num w:numId="8" w16cid:durableId="1053117757">
    <w:abstractNumId w:val="10"/>
  </w:num>
  <w:num w:numId="9" w16cid:durableId="1042368889">
    <w:abstractNumId w:val="7"/>
  </w:num>
  <w:num w:numId="10" w16cid:durableId="2075741615">
    <w:abstractNumId w:val="11"/>
  </w:num>
  <w:num w:numId="11" w16cid:durableId="64761734">
    <w:abstractNumId w:val="13"/>
  </w:num>
  <w:num w:numId="12" w16cid:durableId="1684472969">
    <w:abstractNumId w:val="8"/>
  </w:num>
  <w:num w:numId="13" w16cid:durableId="834028816">
    <w:abstractNumId w:val="4"/>
  </w:num>
  <w:num w:numId="14" w16cid:durableId="1718042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4F"/>
    <w:rsid w:val="0000286A"/>
    <w:rsid w:val="00596E68"/>
    <w:rsid w:val="005A70DE"/>
    <w:rsid w:val="005D4E4F"/>
    <w:rsid w:val="005F02E9"/>
    <w:rsid w:val="00626364"/>
    <w:rsid w:val="006F2FB8"/>
    <w:rsid w:val="00710777"/>
    <w:rsid w:val="00A87B55"/>
    <w:rsid w:val="00AB09DB"/>
    <w:rsid w:val="00D22633"/>
    <w:rsid w:val="00E070C7"/>
    <w:rsid w:val="00E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D1B7"/>
  <w15:chartTrackingRefBased/>
  <w15:docId w15:val="{55F4648D-6258-4B99-89B2-4F145053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9DB"/>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5D4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4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4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E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E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E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E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4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4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E4F"/>
    <w:rPr>
      <w:rFonts w:eastAsiaTheme="majorEastAsia" w:cstheme="majorBidi"/>
      <w:color w:val="272727" w:themeColor="text1" w:themeTint="D8"/>
    </w:rPr>
  </w:style>
  <w:style w:type="paragraph" w:styleId="Title">
    <w:name w:val="Title"/>
    <w:basedOn w:val="Normal"/>
    <w:next w:val="Normal"/>
    <w:link w:val="TitleChar"/>
    <w:uiPriority w:val="10"/>
    <w:qFormat/>
    <w:rsid w:val="005D4E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E4F"/>
    <w:pPr>
      <w:spacing w:before="160"/>
      <w:jc w:val="center"/>
    </w:pPr>
    <w:rPr>
      <w:i/>
      <w:iCs/>
      <w:color w:val="404040" w:themeColor="text1" w:themeTint="BF"/>
    </w:rPr>
  </w:style>
  <w:style w:type="character" w:customStyle="1" w:styleId="QuoteChar">
    <w:name w:val="Quote Char"/>
    <w:basedOn w:val="DefaultParagraphFont"/>
    <w:link w:val="Quote"/>
    <w:uiPriority w:val="29"/>
    <w:rsid w:val="005D4E4F"/>
    <w:rPr>
      <w:i/>
      <w:iCs/>
      <w:color w:val="404040" w:themeColor="text1" w:themeTint="BF"/>
    </w:rPr>
  </w:style>
  <w:style w:type="paragraph" w:styleId="ListParagraph">
    <w:name w:val="List Paragraph"/>
    <w:basedOn w:val="Normal"/>
    <w:uiPriority w:val="1"/>
    <w:qFormat/>
    <w:rsid w:val="005D4E4F"/>
    <w:pPr>
      <w:ind w:left="720"/>
      <w:contextualSpacing/>
    </w:pPr>
  </w:style>
  <w:style w:type="character" w:styleId="IntenseEmphasis">
    <w:name w:val="Intense Emphasis"/>
    <w:basedOn w:val="DefaultParagraphFont"/>
    <w:uiPriority w:val="21"/>
    <w:qFormat/>
    <w:rsid w:val="005D4E4F"/>
    <w:rPr>
      <w:i/>
      <w:iCs/>
      <w:color w:val="0F4761" w:themeColor="accent1" w:themeShade="BF"/>
    </w:rPr>
  </w:style>
  <w:style w:type="paragraph" w:styleId="IntenseQuote">
    <w:name w:val="Intense Quote"/>
    <w:basedOn w:val="Normal"/>
    <w:next w:val="Normal"/>
    <w:link w:val="IntenseQuoteChar"/>
    <w:uiPriority w:val="30"/>
    <w:qFormat/>
    <w:rsid w:val="005D4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E4F"/>
    <w:rPr>
      <w:i/>
      <w:iCs/>
      <w:color w:val="0F4761" w:themeColor="accent1" w:themeShade="BF"/>
    </w:rPr>
  </w:style>
  <w:style w:type="character" w:styleId="IntenseReference">
    <w:name w:val="Intense Reference"/>
    <w:basedOn w:val="DefaultParagraphFont"/>
    <w:uiPriority w:val="32"/>
    <w:qFormat/>
    <w:rsid w:val="005D4E4F"/>
    <w:rPr>
      <w:b/>
      <w:bCs/>
      <w:smallCaps/>
      <w:color w:val="0F4761" w:themeColor="accent1" w:themeShade="BF"/>
      <w:spacing w:val="5"/>
    </w:rPr>
  </w:style>
  <w:style w:type="paragraph" w:styleId="TOC1">
    <w:name w:val="toc 1"/>
    <w:basedOn w:val="Normal"/>
    <w:uiPriority w:val="39"/>
    <w:qFormat/>
    <w:rsid w:val="005D4E4F"/>
    <w:pPr>
      <w:spacing w:before="139"/>
      <w:ind w:left="721"/>
    </w:pPr>
  </w:style>
  <w:style w:type="paragraph" w:styleId="TOC2">
    <w:name w:val="toc 2"/>
    <w:basedOn w:val="Normal"/>
    <w:uiPriority w:val="39"/>
    <w:qFormat/>
    <w:rsid w:val="005D4E4F"/>
    <w:pPr>
      <w:spacing w:before="141"/>
      <w:ind w:left="1382" w:hanging="441"/>
    </w:pPr>
  </w:style>
  <w:style w:type="paragraph" w:styleId="BodyText">
    <w:name w:val="Body Text"/>
    <w:basedOn w:val="Normal"/>
    <w:link w:val="BodyTextChar"/>
    <w:uiPriority w:val="1"/>
    <w:qFormat/>
    <w:rsid w:val="005D4E4F"/>
  </w:style>
  <w:style w:type="character" w:customStyle="1" w:styleId="BodyTextChar">
    <w:name w:val="Body Text Char"/>
    <w:basedOn w:val="DefaultParagraphFont"/>
    <w:link w:val="BodyText"/>
    <w:uiPriority w:val="1"/>
    <w:rsid w:val="005D4E4F"/>
    <w:rPr>
      <w:rFonts w:ascii="Calibri" w:eastAsia="Calibri" w:hAnsi="Calibri" w:cs="Calibri"/>
      <w:kern w:val="0"/>
      <w:sz w:val="22"/>
      <w:szCs w:val="22"/>
      <w14:ligatures w14:val="none"/>
    </w:rPr>
  </w:style>
  <w:style w:type="table" w:styleId="GridTable4-Accent1">
    <w:name w:val="Grid Table 4 Accent 1"/>
    <w:basedOn w:val="TableNormal"/>
    <w:uiPriority w:val="49"/>
    <w:rsid w:val="005D4E4F"/>
    <w:pPr>
      <w:widowControl w:val="0"/>
      <w:autoSpaceDE w:val="0"/>
      <w:autoSpaceDN w:val="0"/>
      <w:spacing w:after="0" w:line="240" w:lineRule="auto"/>
    </w:pPr>
    <w:rPr>
      <w:kern w:val="0"/>
      <w:sz w:val="22"/>
      <w:szCs w:val="22"/>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sid w:val="005D4E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15521">
      <w:bodyDiv w:val="1"/>
      <w:marLeft w:val="0"/>
      <w:marRight w:val="0"/>
      <w:marTop w:val="0"/>
      <w:marBottom w:val="0"/>
      <w:divBdr>
        <w:top w:val="none" w:sz="0" w:space="0" w:color="auto"/>
        <w:left w:val="none" w:sz="0" w:space="0" w:color="auto"/>
        <w:bottom w:val="none" w:sz="0" w:space="0" w:color="auto"/>
        <w:right w:val="none" w:sz="0" w:space="0" w:color="auto"/>
      </w:divBdr>
    </w:div>
    <w:div w:id="845900659">
      <w:bodyDiv w:val="1"/>
      <w:marLeft w:val="0"/>
      <w:marRight w:val="0"/>
      <w:marTop w:val="0"/>
      <w:marBottom w:val="0"/>
      <w:divBdr>
        <w:top w:val="none" w:sz="0" w:space="0" w:color="auto"/>
        <w:left w:val="none" w:sz="0" w:space="0" w:color="auto"/>
        <w:bottom w:val="none" w:sz="0" w:space="0" w:color="auto"/>
        <w:right w:val="none" w:sz="0" w:space="0" w:color="auto"/>
      </w:divBdr>
    </w:div>
    <w:div w:id="1201820582">
      <w:bodyDiv w:val="1"/>
      <w:marLeft w:val="0"/>
      <w:marRight w:val="0"/>
      <w:marTop w:val="0"/>
      <w:marBottom w:val="0"/>
      <w:divBdr>
        <w:top w:val="none" w:sz="0" w:space="0" w:color="auto"/>
        <w:left w:val="none" w:sz="0" w:space="0" w:color="auto"/>
        <w:bottom w:val="none" w:sz="0" w:space="0" w:color="auto"/>
        <w:right w:val="none" w:sz="0" w:space="0" w:color="auto"/>
      </w:divBdr>
    </w:div>
    <w:div w:id="1345203032">
      <w:bodyDiv w:val="1"/>
      <w:marLeft w:val="0"/>
      <w:marRight w:val="0"/>
      <w:marTop w:val="0"/>
      <w:marBottom w:val="0"/>
      <w:divBdr>
        <w:top w:val="none" w:sz="0" w:space="0" w:color="auto"/>
        <w:left w:val="none" w:sz="0" w:space="0" w:color="auto"/>
        <w:bottom w:val="none" w:sz="0" w:space="0" w:color="auto"/>
        <w:right w:val="none" w:sz="0" w:space="0" w:color="auto"/>
      </w:divBdr>
    </w:div>
    <w:div w:id="13798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9</cp:revision>
  <dcterms:created xsi:type="dcterms:W3CDTF">2024-03-19T23:10:00Z</dcterms:created>
  <dcterms:modified xsi:type="dcterms:W3CDTF">2024-03-20T00:55:00Z</dcterms:modified>
</cp:coreProperties>
</file>