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83708">
      <w:pPr>
        <w:pStyle w:val="5"/>
        <w:keepNext w:val="0"/>
        <w:keepLines w:val="0"/>
        <w:widowControl/>
        <w:suppressLineNumbers w:val="0"/>
        <w:jc w:val="center"/>
      </w:pPr>
    </w:p>
    <w:p w14:paraId="68B20D05">
      <w:pPr>
        <w:pStyle w:val="5"/>
        <w:keepNext w:val="0"/>
        <w:keepLines w:val="0"/>
        <w:widowControl/>
        <w:suppressLineNumbers w:val="0"/>
        <w:jc w:val="center"/>
      </w:pPr>
    </w:p>
    <w:p w14:paraId="4C6DB348">
      <w:pPr>
        <w:pStyle w:val="5"/>
        <w:keepNext w:val="0"/>
        <w:keepLines w:val="0"/>
        <w:widowControl/>
        <w:suppressLineNumbers w:val="0"/>
        <w:jc w:val="center"/>
      </w:pPr>
      <w:r>
        <w:t xml:space="preserve">SILVER </w:t>
      </w:r>
      <w:r>
        <w:rPr>
          <w:rFonts w:hint="default"/>
          <w:lang w:val="en-US"/>
        </w:rPr>
        <w:t xml:space="preserve">DEPOSIT </w:t>
      </w:r>
      <w:r>
        <w:t>MONTHLY INCOME AGREEMENT</w:t>
      </w:r>
      <w:r>
        <w:br w:type="textWrapping"/>
      </w:r>
      <w:r>
        <w:t>(Valid Only for the Next 6 Months)</w:t>
      </w:r>
    </w:p>
    <w:p w14:paraId="6A3CF14D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This Agreement is made on </w:t>
      </w:r>
      <w:r>
        <w:rPr>
          <w:rFonts w:hint="default"/>
          <w:sz w:val="21"/>
          <w:szCs w:val="21"/>
          <w:lang w:val="en-US"/>
        </w:rPr>
        <w:t>07.05.26</w:t>
      </w:r>
      <w:r>
        <w:rPr>
          <w:sz w:val="21"/>
          <w:szCs w:val="21"/>
        </w:rPr>
        <w:t xml:space="preserve"> between:</w:t>
      </w:r>
    </w:p>
    <w:p w14:paraId="4F43CF25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KV SILVER ZONE, represented by Proprietor Mrs. K. VISALAKSHI,</w:t>
      </w:r>
      <w:r>
        <w:rPr>
          <w:rFonts w:hint="default"/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Address:</w:t>
      </w:r>
      <w:r>
        <w:rPr>
          <w:rFonts w:hint="default"/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No.14 Rajaram Street, Periyar Salai, Gnanamoorthy Nagar Extn,</w:t>
      </w:r>
      <w:r>
        <w:rPr>
          <w:rFonts w:hint="default"/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>Ambattur, Chennai – 600 053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(Hereinafter referred to as “KV SILVER ZONE”)</w:t>
      </w:r>
    </w:p>
    <w:p w14:paraId="357B76F1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AND</w:t>
      </w:r>
    </w:p>
    <w:p w14:paraId="5BB91FC4">
      <w:pPr>
        <w:spacing w:line="276" w:lineRule="auto"/>
        <w:contextualSpacing/>
        <w:jc w:val="both"/>
        <w:rPr>
          <w:sz w:val="21"/>
          <w:szCs w:val="21"/>
        </w:rPr>
      </w:pPr>
      <w:r>
        <w:rPr>
          <w:rFonts w:hint="default" w:ascii="Cambria" w:hAnsi="Cambria"/>
          <w:color w:val="000000"/>
          <w:sz w:val="20"/>
          <w:szCs w:val="20"/>
          <w:lang w:val="en-US"/>
        </w:rPr>
        <w:t xml:space="preserve">Mr.LOKESH </w:t>
      </w:r>
      <w:r>
        <w:rPr>
          <w:rFonts w:ascii="Cambria" w:hAnsi="Cambria"/>
          <w:color w:val="000000"/>
          <w:sz w:val="20"/>
          <w:szCs w:val="20"/>
        </w:rPr>
        <w:t>residin</w:t>
      </w:r>
      <w:r>
        <w:rPr>
          <w:rFonts w:hint="default" w:ascii="Cambria" w:hAnsi="Cambria"/>
          <w:color w:val="000000"/>
          <w:sz w:val="20"/>
          <w:szCs w:val="20"/>
          <w:lang w:val="en-US"/>
        </w:rPr>
        <w:t>g</w:t>
      </w:r>
      <w:r>
        <w:rPr>
          <w:rFonts w:ascii="Cambria" w:hAnsi="Cambria"/>
          <w:color w:val="000000"/>
          <w:sz w:val="20"/>
          <w:szCs w:val="20"/>
        </w:rPr>
        <w:t xml:space="preserve"> having address at </w:t>
      </w:r>
      <w:r>
        <w:rPr>
          <w:rFonts w:hint="default" w:ascii="Cambria" w:hAnsi="Cambria"/>
          <w:color w:val="000000"/>
          <w:sz w:val="20"/>
          <w:szCs w:val="20"/>
          <w:lang w:val="en-US"/>
        </w:rPr>
        <w:t>No 908 66</w:t>
      </w:r>
      <w:r>
        <w:rPr>
          <w:rFonts w:hint="default" w:ascii="Cambria" w:hAnsi="Cambria"/>
          <w:color w:val="000000"/>
          <w:sz w:val="20"/>
          <w:szCs w:val="20"/>
          <w:vertAlign w:val="superscript"/>
          <w:lang w:val="en-US"/>
        </w:rPr>
        <w:t>th</w:t>
      </w:r>
      <w:r>
        <w:rPr>
          <w:rFonts w:hint="default" w:ascii="Cambria" w:hAnsi="Cambria"/>
          <w:color w:val="000000"/>
          <w:sz w:val="20"/>
          <w:szCs w:val="20"/>
          <w:lang w:val="en-US"/>
        </w:rPr>
        <w:t xml:space="preserve"> street,11 sector, kknagar chennai - 600 078 </w:t>
      </w:r>
      <w:r>
        <w:rPr>
          <w:sz w:val="21"/>
          <w:szCs w:val="21"/>
        </w:rPr>
        <w:t>(Hereinafter referred to as “Customer”)</w:t>
      </w:r>
    </w:p>
    <w:p w14:paraId="4389156F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Both parties agree to the following:</w:t>
      </w:r>
    </w:p>
    <w:p w14:paraId="78BE91CF">
      <w:pPr>
        <w:pStyle w:val="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1. Purpose of Agreement</w:t>
      </w:r>
    </w:p>
    <w:p w14:paraId="6F5B4C92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This agreement is created only for the purpose of providing a monthly income scheme based on the Customer’s existing deposit of 1</w:t>
      </w:r>
      <w:r>
        <w:rPr>
          <w:rFonts w:hint="default"/>
          <w:sz w:val="21"/>
          <w:szCs w:val="21"/>
          <w:lang w:val="en-US"/>
        </w:rPr>
        <w:t xml:space="preserve">0 </w:t>
      </w:r>
      <w:r>
        <w:rPr>
          <w:sz w:val="21"/>
          <w:szCs w:val="21"/>
        </w:rPr>
        <w:t xml:space="preserve">grams of </w:t>
      </w:r>
      <w:r>
        <w:rPr>
          <w:rFonts w:hint="default"/>
          <w:sz w:val="21"/>
          <w:szCs w:val="21"/>
          <w:lang w:val="en-US"/>
        </w:rPr>
        <w:t>GOLD</w:t>
      </w:r>
      <w:bookmarkStart w:id="0" w:name="_GoBack"/>
      <w:bookmarkEnd w:id="0"/>
      <w:r>
        <w:rPr>
          <w:sz w:val="21"/>
          <w:szCs w:val="21"/>
        </w:rPr>
        <w:t xml:space="preserve"> with KV SILVER ZONE.</w:t>
      </w:r>
    </w:p>
    <w:p w14:paraId="5BA7BEB4">
      <w:pPr>
        <w:pStyle w:val="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2. Validity Period</w:t>
      </w:r>
    </w:p>
    <w:p w14:paraId="2B677347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• This Agreement is valid strictly for 6 months from the date of signing.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• After 6 months, the agreement will automatically end unless renewed in writing.</w:t>
      </w:r>
    </w:p>
    <w:p w14:paraId="07DFBB24">
      <w:pPr>
        <w:pStyle w:val="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3. Monthly Income Payment</w:t>
      </w:r>
    </w:p>
    <w:p w14:paraId="1A8FD8D5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• KV SILVER ZONE agrees to pay the Customer a fixed monthly income of ₹</w:t>
      </w:r>
      <w:r>
        <w:rPr>
          <w:rFonts w:hint="default"/>
          <w:sz w:val="21"/>
          <w:szCs w:val="21"/>
          <w:lang w:val="en-US"/>
        </w:rPr>
        <w:t xml:space="preserve"> 1415</w:t>
      </w:r>
      <w:r>
        <w:rPr>
          <w:sz w:val="21"/>
          <w:szCs w:val="21"/>
        </w:rPr>
        <w:t>.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• Payment will be made every month on or the </w:t>
      </w:r>
      <w:r>
        <w:rPr>
          <w:rFonts w:hint="default"/>
          <w:sz w:val="21"/>
          <w:szCs w:val="21"/>
          <w:lang w:val="en-US"/>
        </w:rPr>
        <w:t>07</w:t>
      </w:r>
      <w:r>
        <w:rPr>
          <w:sz w:val="21"/>
          <w:szCs w:val="21"/>
        </w:rPr>
        <w:t>th day.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• Payment mode: UPI</w:t>
      </w:r>
      <w:r>
        <w:rPr>
          <w:rFonts w:hint="default"/>
          <w:sz w:val="21"/>
          <w:szCs w:val="21"/>
          <w:lang w:val="en-US"/>
        </w:rPr>
        <w:t xml:space="preserve"> or bank account</w:t>
      </w:r>
      <w:r>
        <w:rPr>
          <w:sz w:val="21"/>
          <w:szCs w:val="21"/>
        </w:rPr>
        <w:t xml:space="preserve"> as mutually agreed.</w:t>
      </w:r>
    </w:p>
    <w:p w14:paraId="482716FE">
      <w:pPr>
        <w:pStyle w:val="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4. Rights Over Silver Deposit</w:t>
      </w:r>
    </w:p>
    <w:p w14:paraId="2E2CEB00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• The Customer confirms that 1</w:t>
      </w:r>
      <w:r>
        <w:rPr>
          <w:rFonts w:hint="default"/>
          <w:sz w:val="21"/>
          <w:szCs w:val="21"/>
          <w:lang w:val="en-US"/>
        </w:rPr>
        <w:t>0</w:t>
      </w:r>
      <w:r>
        <w:rPr>
          <w:sz w:val="21"/>
          <w:szCs w:val="21"/>
        </w:rPr>
        <w:t xml:space="preserve"> grams of</w:t>
      </w:r>
      <w:r>
        <w:rPr>
          <w:rFonts w:hint="default"/>
          <w:sz w:val="21"/>
          <w:szCs w:val="21"/>
          <w:lang w:val="en-US"/>
        </w:rPr>
        <w:t xml:space="preserve"> GOLD COIN 91.6 purity</w:t>
      </w:r>
      <w:r>
        <w:rPr>
          <w:sz w:val="21"/>
          <w:szCs w:val="21"/>
        </w:rPr>
        <w:t xml:space="preserve"> is deposited and recorded with KV SILVER ZONE.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• During the 6</w:t>
      </w:r>
      <w:r>
        <w:rPr>
          <w:sz w:val="21"/>
          <w:szCs w:val="21"/>
        </w:rPr>
        <w:noBreakHyphen/>
      </w:r>
      <w:r>
        <w:rPr>
          <w:sz w:val="21"/>
          <w:szCs w:val="21"/>
        </w:rPr>
        <w:t xml:space="preserve">month period, the </w:t>
      </w:r>
      <w:r>
        <w:rPr>
          <w:rFonts w:hint="default"/>
          <w:sz w:val="21"/>
          <w:szCs w:val="21"/>
          <w:lang w:val="en-US"/>
        </w:rPr>
        <w:t>GOLD</w:t>
      </w:r>
      <w:r>
        <w:rPr>
          <w:sz w:val="21"/>
          <w:szCs w:val="21"/>
        </w:rPr>
        <w:t xml:space="preserve"> will be locked and cannot be withdrawn except under the rules below.</w:t>
      </w:r>
    </w:p>
    <w:p w14:paraId="3F81CC32">
      <w:pPr>
        <w:pStyle w:val="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5. Conditions for Withdrawal During the 6 Months</w:t>
      </w:r>
    </w:p>
    <w:p w14:paraId="5CEB94EC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5.1 No withdrawal allowed for the first 3 months.</w:t>
      </w:r>
    </w:p>
    <w:p w14:paraId="692628FE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5.2 If the Customer withdraws after 3 months but before 6 months: • Monthly income will stop immediately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• No bonus or extra </w:t>
      </w:r>
      <w:r>
        <w:rPr>
          <w:rFonts w:hint="default"/>
          <w:sz w:val="21"/>
          <w:szCs w:val="21"/>
          <w:lang w:val="en-US"/>
        </w:rPr>
        <w:t>charges</w:t>
      </w:r>
      <w:r>
        <w:rPr>
          <w:sz w:val="21"/>
          <w:szCs w:val="21"/>
        </w:rPr>
        <w:t xml:space="preserve"> will be paid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• </w:t>
      </w:r>
      <w:r>
        <w:rPr>
          <w:rFonts w:hint="default"/>
          <w:sz w:val="21"/>
          <w:szCs w:val="21"/>
          <w:lang w:val="en-US"/>
        </w:rPr>
        <w:t>GOLD</w:t>
      </w:r>
      <w:r>
        <w:rPr>
          <w:sz w:val="21"/>
          <w:szCs w:val="21"/>
        </w:rPr>
        <w:t xml:space="preserve"> will be returned only after verification charges (if any)</w:t>
      </w:r>
    </w:p>
    <w:p w14:paraId="73F7CA75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</w:p>
    <w:p w14:paraId="12D17AD1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</w:p>
    <w:p w14:paraId="7F32B615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5.3 If the Customer completes full 6 months: • Customer may:</w:t>
      </w:r>
    </w:p>
    <w:p w14:paraId="11AD40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6"/>
          <w:szCs w:val="16"/>
        </w:rPr>
      </w:pPr>
      <w:r>
        <w:rPr>
          <w:sz w:val="16"/>
          <w:szCs w:val="16"/>
        </w:rPr>
        <w:t xml:space="preserve">Continue </w:t>
      </w:r>
      <w:r>
        <w:rPr>
          <w:rFonts w:hint="default"/>
          <w:sz w:val="16"/>
          <w:szCs w:val="16"/>
          <w:lang w:val="en-US"/>
        </w:rPr>
        <w:t>GOLD</w:t>
      </w:r>
      <w:r>
        <w:rPr>
          <w:sz w:val="16"/>
          <w:szCs w:val="16"/>
        </w:rPr>
        <w:t xml:space="preserve"> deposit under a new agreement, OR</w:t>
      </w:r>
    </w:p>
    <w:p w14:paraId="09E5AE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16"/>
          <w:szCs w:val="16"/>
        </w:rPr>
      </w:pPr>
      <w:r>
        <w:rPr>
          <w:sz w:val="16"/>
          <w:szCs w:val="16"/>
        </w:rPr>
        <w:t xml:space="preserve">Withdraw full </w:t>
      </w:r>
      <w:r>
        <w:rPr>
          <w:rFonts w:hint="default"/>
          <w:sz w:val="16"/>
          <w:szCs w:val="16"/>
          <w:lang w:val="en-US"/>
        </w:rPr>
        <w:t>10</w:t>
      </w:r>
      <w:r>
        <w:rPr>
          <w:sz w:val="16"/>
          <w:szCs w:val="16"/>
        </w:rPr>
        <w:t xml:space="preserve"> grams </w:t>
      </w:r>
      <w:r>
        <w:rPr>
          <w:rFonts w:hint="default"/>
          <w:sz w:val="16"/>
          <w:szCs w:val="16"/>
          <w:lang w:val="en-US"/>
        </w:rPr>
        <w:t xml:space="preserve">91.6  coin </w:t>
      </w:r>
      <w:r>
        <w:rPr>
          <w:sz w:val="16"/>
          <w:szCs w:val="16"/>
        </w:rPr>
        <w:t>(after verifying purity)</w:t>
      </w:r>
    </w:p>
    <w:p w14:paraId="3BC686E2">
      <w:pPr>
        <w:pStyle w:val="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6. Purity &amp; Verification Charges</w:t>
      </w:r>
    </w:p>
    <w:p w14:paraId="1ED0BFBC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• If the Customer withdraws </w:t>
      </w:r>
      <w:r>
        <w:rPr>
          <w:rFonts w:hint="default"/>
          <w:sz w:val="21"/>
          <w:szCs w:val="21"/>
          <w:lang w:val="en-US"/>
        </w:rPr>
        <w:t>gold</w:t>
      </w:r>
      <w:r>
        <w:rPr>
          <w:sz w:val="21"/>
          <w:szCs w:val="21"/>
        </w:rPr>
        <w:t>, purity testing and handling charges will be borne by the Customer.</w:t>
      </w:r>
    </w:p>
    <w:p w14:paraId="14B01CDC">
      <w:pPr>
        <w:pStyle w:val="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7. Company Rights</w:t>
      </w:r>
    </w:p>
    <w:p w14:paraId="6E92B228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KV SILVER ZONE may terminate the agreement if: • Legal or regulatory changes occur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• Customer violates terms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• Unforeseen business conditions arise</w:t>
      </w:r>
    </w:p>
    <w:p w14:paraId="7BA722F0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In such case, only the </w:t>
      </w:r>
      <w:r>
        <w:rPr>
          <w:rFonts w:hint="default"/>
          <w:sz w:val="21"/>
          <w:szCs w:val="21"/>
          <w:lang w:val="en-US"/>
        </w:rPr>
        <w:t>gold</w:t>
      </w:r>
      <w:r>
        <w:rPr>
          <w:sz w:val="21"/>
          <w:szCs w:val="21"/>
        </w:rPr>
        <w:t xml:space="preserve"> </w:t>
      </w:r>
      <w:r>
        <w:rPr>
          <w:rFonts w:hint="default"/>
          <w:sz w:val="21"/>
          <w:szCs w:val="21"/>
          <w:lang w:val="en-US"/>
        </w:rPr>
        <w:t>10</w:t>
      </w:r>
      <w:r>
        <w:rPr>
          <w:sz w:val="21"/>
          <w:szCs w:val="21"/>
        </w:rPr>
        <w:t xml:space="preserve"> grams</w:t>
      </w:r>
      <w:r>
        <w:rPr>
          <w:rFonts w:hint="default"/>
          <w:sz w:val="21"/>
          <w:szCs w:val="21"/>
          <w:lang w:val="en-US"/>
        </w:rPr>
        <w:t xml:space="preserve"> 91.6 purity coin</w:t>
      </w:r>
      <w:r>
        <w:rPr>
          <w:sz w:val="21"/>
          <w:szCs w:val="21"/>
        </w:rPr>
        <w:t xml:space="preserve"> will be returned. No further monthly income will be paid.</w:t>
      </w:r>
    </w:p>
    <w:p w14:paraId="287C9AC7">
      <w:pPr>
        <w:pStyle w:val="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8. Nominee</w:t>
      </w:r>
    </w:p>
    <w:p w14:paraId="03B99893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 xml:space="preserve">In case of the Customer’s </w:t>
      </w:r>
      <w:r>
        <w:rPr>
          <w:rFonts w:hint="default"/>
          <w:sz w:val="21"/>
          <w:szCs w:val="21"/>
          <w:lang w:val="en-US"/>
        </w:rPr>
        <w:t>not there</w:t>
      </w:r>
      <w:r>
        <w:rPr>
          <w:sz w:val="21"/>
          <w:szCs w:val="21"/>
        </w:rPr>
        <w:t>, the nominee SWATHI (Female)</w:t>
      </w:r>
      <w:r>
        <w:rPr>
          <w:rFonts w:hint="default"/>
          <w:sz w:val="21"/>
          <w:szCs w:val="21"/>
          <w:lang w:val="en-US"/>
        </w:rPr>
        <w:t xml:space="preserve"> </w:t>
      </w:r>
      <w:r>
        <w:rPr>
          <w:sz w:val="21"/>
          <w:szCs w:val="21"/>
        </w:rPr>
        <w:t xml:space="preserve"> shall have the right to claim the deposit after providing required documents.</w:t>
      </w:r>
    </w:p>
    <w:p w14:paraId="16983F6F">
      <w:pPr>
        <w:pStyle w:val="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9. Communication</w:t>
      </w:r>
    </w:p>
    <w:p w14:paraId="646E6524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All official updates may be sent through: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• SMS / WhatsApp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• Email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• Phone calls</w:t>
      </w:r>
    </w:p>
    <w:p w14:paraId="265FA071">
      <w:pPr>
        <w:pStyle w:val="2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10. Acceptance</w:t>
      </w:r>
    </w:p>
    <w:p w14:paraId="0EABA1EB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Both parties confirm that they have read and understood the terms.</w:t>
      </w:r>
    </w:p>
    <w:p w14:paraId="13EE5985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</w:p>
    <w:p w14:paraId="6897704C">
      <w:pPr>
        <w:pStyle w:val="5"/>
        <w:keepNext w:val="0"/>
        <w:keepLines w:val="0"/>
        <w:widowControl/>
        <w:suppressLineNumbers w:val="0"/>
        <w:ind w:left="105" w:hanging="105" w:hangingChars="50"/>
        <w:rPr>
          <w:rFonts w:hint="default"/>
          <w:sz w:val="21"/>
          <w:szCs w:val="21"/>
          <w:lang w:val="en-US"/>
        </w:rPr>
      </w:pPr>
      <w:r>
        <w:rPr>
          <w:sz w:val="21"/>
          <w:szCs w:val="21"/>
        </w:rPr>
        <w:t>Signature: ________________</w:t>
      </w:r>
      <w:r>
        <w:rPr>
          <w:rFonts w:hint="default"/>
          <w:sz w:val="21"/>
          <w:szCs w:val="21"/>
          <w:lang w:val="en-US"/>
        </w:rPr>
        <w:t xml:space="preserve"> </w:t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ab/>
      </w:r>
      <w:r>
        <w:rPr>
          <w:sz w:val="21"/>
          <w:szCs w:val="21"/>
        </w:rPr>
        <w:t>Signature: ________________</w:t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 xml:space="preserve">  KV </w:t>
      </w:r>
      <w:r>
        <w:rPr>
          <w:sz w:val="21"/>
          <w:szCs w:val="21"/>
        </w:rPr>
        <w:t>SILVER ZONE</w:t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ab/>
      </w:r>
      <w:r>
        <w:rPr>
          <w:sz w:val="21"/>
          <w:szCs w:val="21"/>
        </w:rPr>
        <w:t>Customer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Name: Mrs. K. VISALAKSHI</w:t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 w:ascii="Cambria" w:hAnsi="Cambria"/>
          <w:color w:val="000000"/>
          <w:sz w:val="20"/>
          <w:szCs w:val="20"/>
          <w:lang w:val="en-US"/>
        </w:rPr>
        <w:t>Mr.LOKESH</w:t>
      </w:r>
    </w:p>
    <w:p w14:paraId="5D63C5C8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</w:p>
    <w:p w14:paraId="284CB993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</w:p>
    <w:p w14:paraId="069257B3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Witness 1: ________________________</w:t>
      </w:r>
      <w:r>
        <w:rPr>
          <w:rFonts w:hint="default"/>
          <w:sz w:val="21"/>
          <w:szCs w:val="21"/>
          <w:lang w:val="en-US"/>
        </w:rPr>
        <w:t xml:space="preserve"> </w:t>
      </w:r>
      <w:r>
        <w:rPr>
          <w:rFonts w:hint="default"/>
          <w:sz w:val="21"/>
          <w:szCs w:val="21"/>
          <w:lang w:val="en-US"/>
        </w:rPr>
        <w:tab/>
      </w:r>
      <w:r>
        <w:rPr>
          <w:rFonts w:hint="default"/>
          <w:sz w:val="21"/>
          <w:szCs w:val="21"/>
          <w:lang w:val="en-US"/>
        </w:rPr>
        <w:tab/>
      </w:r>
      <w:r>
        <w:rPr>
          <w:sz w:val="21"/>
          <w:szCs w:val="21"/>
        </w:rPr>
        <w:t>Witness 2: ________________________</w:t>
      </w:r>
      <w:r>
        <w:rPr>
          <w:sz w:val="21"/>
          <w:szCs w:val="21"/>
        </w:rPr>
        <w:br w:type="textWrapping"/>
      </w:r>
    </w:p>
    <w:p w14:paraId="6DFA9467">
      <w:pPr>
        <w:rPr>
          <w:sz w:val="16"/>
          <w:szCs w:val="1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2A9C1A"/>
    <w:multiLevelType w:val="multilevel"/>
    <w:tmpl w:val="432A9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272F8"/>
    <w:rsid w:val="310E10CB"/>
    <w:rsid w:val="62157611"/>
    <w:rsid w:val="6D83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452</Words>
  <Characters>2289</Characters>
  <Lines>0</Lines>
  <Paragraphs>0</Paragraphs>
  <TotalTime>21</TotalTime>
  <ScaleCrop>false</ScaleCrop>
  <LinksUpToDate>false</LinksUpToDate>
  <CharactersWithSpaces>2711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2026-03-05T05:17:00Z</dcterms:created>
  <dc:creator>Kalyanasundram</dc:creator>
  <cp:lastModifiedBy>visalakshi ca</cp:lastModifiedBy>
  <cp:lastPrinted>2026-05-19T00:48:00Z</cp:lastPrinted>
  <dcterms:modified xsi:type="dcterms:W3CDTF">2026-06-08T15:00:22Z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DBF288AF79064B338E6E7DE186351A26_13</vt:lpwstr>
  </property>
  <property fmtid="{D5CDD505-2E9C-101B-9397-08002B2CF9AE}" pid="4" name="KSOTemplateDocerSaveRecord">
    <vt:lpwstr>eyJoZGlkIjoiNjM5NTdkNjJkYzQ4MDc4MzcyNzdiNmIzMjhjYjE2YzkiLCJ1c2VySWQiOiI1Njc1MzQ3MjQzMzQifQ==</vt:lpwstr>
  </property>
</Properties>
</file>