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0"/>
          <w:szCs w:val="28"/>
        </w:rPr>
        <w:t>Министерство науки и высшего образования Российской Федерации</w:t>
      </w:r>
    </w:p>
    <w:p>
      <w:pPr>
        <w:pStyle w:val="Normal"/>
        <w:spacing w:before="0" w:after="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0"/>
          <w:szCs w:val="28"/>
        </w:rPr>
        <w:t>Федеральное государственное бюджетное образовательное учреждение высшего образования</w:t>
      </w:r>
    </w:p>
    <w:p>
      <w:pPr>
        <w:pStyle w:val="Normal"/>
        <w:spacing w:before="0" w:after="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0"/>
          <w:szCs w:val="28"/>
        </w:rPr>
        <w:t>«Сибирский государственный автомобильно-дорожный университет (СибАДИ)»</w:t>
      </w:r>
    </w:p>
    <w:p>
      <w:pPr>
        <w:pStyle w:val="Normal"/>
        <w:spacing w:before="120" w:after="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0"/>
          <w:szCs w:val="28"/>
        </w:rPr>
        <w:t>Кафедра «Цифровые технологии»</w:t>
      </w:r>
    </w:p>
    <w:p>
      <w:pPr>
        <w:pStyle w:val="Normal"/>
        <w:spacing w:before="2000" w:after="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1F3864"/>
          <w:sz w:val="20"/>
          <w:szCs w:val="28"/>
        </w:rPr>
        <w:t>ОТЧЁТ</w:t>
      </w:r>
    </w:p>
    <w:p>
      <w:pPr>
        <w:pStyle w:val="Normal"/>
        <w:spacing w:before="0" w:after="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0"/>
          <w:szCs w:val="28"/>
        </w:rPr>
        <w:t>по лабораторной работе № 1</w:t>
      </w:r>
    </w:p>
    <w:p>
      <w:pPr>
        <w:pStyle w:val="Normal"/>
        <w:spacing w:before="0" w:after="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0"/>
          <w:szCs w:val="28"/>
        </w:rPr>
        <w:t>«Инициация проекта и команды»</w:t>
      </w:r>
    </w:p>
    <w:p>
      <w:pPr>
        <w:pStyle w:val="Normal"/>
        <w:spacing w:before="0" w:after="60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0"/>
          <w:szCs w:val="28"/>
        </w:rPr>
        <w:t>по дисциплине «Проектный практикум»</w:t>
      </w:r>
    </w:p>
    <w:p>
      <w:pPr>
        <w:pStyle w:val="Normal"/>
        <w:spacing w:before="0" w:after="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Проект: «GoCue»</w:t>
      </w:r>
    </w:p>
    <w:p>
      <w:pPr>
        <w:pStyle w:val="Normal"/>
        <w:spacing w:before="0" w:after="110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Команда: «Диалог»</w:t>
      </w:r>
    </w:p>
    <w:p>
      <w:pPr>
        <w:pStyle w:val="Normal"/>
        <w:spacing w:before="0"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Выполнили студенты группы ПИб-23Э1:</w:t>
      </w:r>
    </w:p>
    <w:p>
      <w:pPr>
        <w:pStyle w:val="Normal"/>
        <w:spacing w:before="0"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1. Боровик Фёдор Игоревич / разработчик, технический писатель</w:t>
      </w:r>
    </w:p>
    <w:p>
      <w:pPr>
        <w:pStyle w:val="Normal"/>
        <w:spacing w:before="0"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2. Бартоломей Андрей Максимович / менеджер проекта, аналитик, технический писатель</w:t>
      </w:r>
    </w:p>
    <w:p>
      <w:pPr>
        <w:pStyle w:val="Normal"/>
        <w:spacing w:before="0"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3. Золотилина Екатерина Сергеевна / разработчик, дизайнер</w:t>
      </w:r>
    </w:p>
    <w:p>
      <w:pPr>
        <w:pStyle w:val="Normal"/>
        <w:spacing w:before="0"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4. Поспелова Магдалина Тамазовна / разработчик, тестировщик</w:t>
      </w:r>
    </w:p>
    <w:p>
      <w:pPr>
        <w:pStyle w:val="Normal"/>
        <w:spacing w:before="0" w:after="20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Normal"/>
        <w:spacing w:before="0"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0"/>
          <w:szCs w:val="28"/>
        </w:rPr>
        <w:t>Проверил:</w:t>
      </w:r>
    </w:p>
    <w:p>
      <w:pPr>
        <w:pStyle w:val="Normal"/>
        <w:spacing w:before="0"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0"/>
          <w:szCs w:val="28"/>
        </w:rPr>
        <w:t>доцент кафедры «Цифровые технологии»,</w:t>
      </w:r>
    </w:p>
    <w:p>
      <w:pPr>
        <w:pStyle w:val="Normal"/>
        <w:spacing w:before="0" w:after="60"/>
        <w:ind w:left="450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0"/>
          <w:szCs w:val="28"/>
        </w:rPr>
        <w:t>канд. пед. наук Пестова С. Ю.</w:t>
      </w:r>
    </w:p>
    <w:p>
      <w:pPr>
        <w:pStyle w:val="Normal"/>
        <w:spacing w:before="1400" w:after="60"/>
        <w:jc w:val="center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0"/>
          <w:szCs w:val="28"/>
        </w:rPr>
        <w:t>Омск 2026</w:t>
      </w:r>
    </w:p>
    <w:p>
      <w:pPr>
        <w:pStyle w:val="Normal"/>
        <w:rPr>
          <w:rFonts w:ascii="Times New Roman" w:hAnsi="Times New Roman" w:cs="Times New Roman"/>
          <w:b/>
          <w:bCs/>
          <w:color w:val="1F3864"/>
          <w:sz w:val="28"/>
          <w:szCs w:val="28"/>
        </w:rPr>
      </w:pPr>
      <w:r>
        <w:rPr>
          <w:rFonts w:cs="Times New Roman" w:ascii="Times New Roman" w:hAnsi="Times New Roman"/>
          <w:b/>
          <w:bCs/>
          <w:color w:val="1F3864"/>
          <w:sz w:val="28"/>
          <w:szCs w:val="28"/>
        </w:rPr>
      </w:r>
      <w:r>
        <w:br w:type="page"/>
      </w:r>
    </w:p>
    <w:p>
      <w:pPr>
        <w:pStyle w:val="12"/>
        <w:spacing w:before="0" w:after="14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 Карточка проекта</w:t>
      </w:r>
    </w:p>
    <w:p>
      <w:pPr>
        <w:pStyle w:val="22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1.1. Основные сведения</w:t>
      </w:r>
    </w:p>
    <w:tbl>
      <w:tblPr>
        <w:tblW w:w="9638" w:type="dxa"/>
        <w:jc w:val="left"/>
        <w:tblInd w:w="70" w:type="dxa"/>
        <w:tblLayout w:type="fixed"/>
        <w:tblCellMar>
          <w:top w:w="45" w:type="dxa"/>
          <w:left w:w="80" w:type="dxa"/>
          <w:bottom w:w="45" w:type="dxa"/>
          <w:right w:w="80" w:type="dxa"/>
        </w:tblCellMar>
        <w:tblLook w:noHBand="0" w:noVBand="1" w:firstColumn="1" w:lastRow="0" w:lastColumn="0" w:firstRow="1" w:val="04a0"/>
      </w:tblPr>
      <w:tblGrid>
        <w:gridCol w:w="2600"/>
        <w:gridCol w:w="7038"/>
      </w:tblGrid>
      <w:tr>
        <w:trPr>
          <w:cantSplit/>
        </w:trPr>
        <w:tc>
          <w:tcPr>
            <w:tcW w:w="2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DCE6F2" w:val="clear"/>
          </w:tcPr>
          <w:p>
            <w:pPr>
              <w:pStyle w:val="Normal"/>
              <w:rPr/>
            </w:pPr>
            <w:r>
              <w:rPr/>
              <w:t>Название проекта</w:t>
            </w:r>
          </w:p>
        </w:tc>
        <w:tc>
          <w:tcPr>
            <w:tcW w:w="70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GoCue — мобильное приложение для напоминаний о делах в подходящем месте.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DCE6F2" w:val="clear"/>
          </w:tcPr>
          <w:p>
            <w:pPr>
              <w:pStyle w:val="Normal"/>
              <w:rPr/>
            </w:pPr>
            <w:r>
              <w:rPr/>
              <w:t>Проблема</w:t>
            </w:r>
          </w:p>
        </w:tc>
        <w:tc>
          <w:tcPr>
            <w:tcW w:w="70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Люди забывают о делах, которые можно выполнить в определённом месте: например, вспоминают о нужной покупке уже после ухода из магазина. Список приходится проверять вручную, а напоминание на заданное время может прийти до визита или после него.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DCE6F2" w:val="clear"/>
          </w:tcPr>
          <w:p>
            <w:pPr>
              <w:pStyle w:val="Normal"/>
              <w:rPr/>
            </w:pPr>
            <w:r>
              <w:rPr/>
              <w:t>Целевые пользователи</w:t>
            </w:r>
          </w:p>
        </w:tc>
        <w:tc>
          <w:tcPr>
            <w:tcW w:w="70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Люди с бытовыми поручениями: покупками, посещением аптеки или почты; первичная проверка — с добровольцами.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DCE6F2" w:val="clear"/>
          </w:tcPr>
          <w:p>
            <w:pPr>
              <w:pStyle w:val="Normal"/>
              <w:rPr/>
            </w:pPr>
            <w:r>
              <w:rPr/>
              <w:t>Заказчик или эксперт</w:t>
            </w:r>
          </w:p>
        </w:tc>
        <w:tc>
          <w:tcPr>
            <w:tcW w:w="70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Внешнего заказчика нет. Преподаватель согласует учебную тему; сценарии использования планируем проверить с добровольцами.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DCE6F2" w:val="clear"/>
          </w:tcPr>
          <w:p>
            <w:pPr>
              <w:pStyle w:val="Normal"/>
              <w:rPr/>
            </w:pPr>
            <w:r>
              <w:rPr/>
              <w:t>Идея решения</w:t>
            </w:r>
          </w:p>
        </w:tc>
        <w:tc>
          <w:tcPr>
            <w:tcW w:w="70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Пользователь записывает дело и выбирает место или его тип. Когда приложение определяет, что человек остановился в подходящем месте, оно показывает все связанные с ним невыполненные дела вместе.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DCE6F2" w:val="clear"/>
          </w:tcPr>
          <w:p>
            <w:pPr>
              <w:pStyle w:val="Normal"/>
              <w:rPr/>
            </w:pPr>
            <w:r>
              <w:rPr/>
              <w:t>Ключевые функции MVP</w:t>
            </w:r>
          </w:p>
        </w:tc>
        <w:tc>
          <w:tcPr>
            <w:tcW w:w="70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Создание и завершение намерений; настройка предпочитаемого магазина; подтверждение визита; одно уведомление со всеми подходящими делами; перенос на следующий визит; локальное хранение, журнал событий и экран симуляции.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DCE6F2" w:val="clear"/>
          </w:tcPr>
          <w:p>
            <w:pPr>
              <w:pStyle w:val="Normal"/>
              <w:rPr/>
            </w:pPr>
            <w:r>
              <w:rPr/>
              <w:t>Внешние интеграции (API)</w:t>
            </w:r>
          </w:p>
        </w:tc>
        <w:tc>
          <w:tcPr>
            <w:tcW w:w="70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Только системные API геолокации, геозон и уведомлений Android; внешнего сетевого API нет.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DCE6F2" w:val="clear"/>
          </w:tcPr>
          <w:p>
            <w:pPr>
              <w:pStyle w:val="Normal"/>
              <w:rPr/>
            </w:pPr>
            <w:r>
              <w:rPr/>
              <w:t>Данные и их защита</w:t>
            </w:r>
          </w:p>
        </w:tc>
        <w:tc>
          <w:tcPr>
            <w:tcW w:w="70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На устройстве хранятся намерения, места, визиты и события. Непрерывная история GPS не ведётся; реальные координаты в учебный репозиторий не публикуются.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DCE6F2" w:val="clear"/>
          </w:tcPr>
          <w:p>
            <w:pPr>
              <w:pStyle w:val="Normal"/>
              <w:rPr/>
            </w:pPr>
            <w:r>
              <w:rPr/>
              <w:t>Предполагаемый стек</w:t>
            </w:r>
          </w:p>
        </w:tc>
        <w:tc>
          <w:tcPr>
            <w:tcW w:w="70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Выбрана платформа Android; предполагаемые технологии — Kotlin, Jetpack Compose и Room. Правила показа намерений отделены от данных GPS.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DCE6F2" w:val="clear"/>
          </w:tcPr>
          <w:p>
            <w:pPr>
              <w:pStyle w:val="Normal"/>
              <w:rPr/>
            </w:pPr>
            <w:r>
              <w:rPr/>
              <w:t>Репозиторий GitHub</w:t>
            </w:r>
          </w:p>
        </w:tc>
        <w:tc>
          <w:tcPr>
            <w:tcW w:w="70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https://github.com/techmo0/GoCue; репозиторий создан в личном аккаунте.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DCE6F2" w:val="clear"/>
          </w:tcPr>
          <w:p>
            <w:pPr>
              <w:pStyle w:val="Normal"/>
              <w:rPr/>
            </w:pPr>
            <w:r>
              <w:rPr/>
              <w:t>Доска GitHub Projects</w:t>
            </w:r>
          </w:p>
        </w:tc>
        <w:tc>
          <w:tcPr>
            <w:tcW w:w="70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https://github.com/users/techmo0/projects/1/views/1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DCE6F2" w:val="clear"/>
          </w:tcPr>
          <w:p>
            <w:pPr>
              <w:pStyle w:val="Normal"/>
              <w:rPr/>
            </w:pPr>
            <w:r>
              <w:rPr/>
              <w:t>Зеркало репозитория</w:t>
            </w:r>
          </w:p>
        </w:tc>
        <w:tc>
          <w:tcPr>
            <w:tcW w:w="70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Необязательно.</w:t>
            </w:r>
          </w:p>
        </w:tc>
      </w:tr>
      <w:tr>
        <w:trPr>
          <w:cantSplit/>
        </w:trPr>
        <w:tc>
          <w:tcPr>
            <w:tcW w:w="2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DCE6F2" w:val="clear"/>
          </w:tcPr>
          <w:p>
            <w:pPr>
              <w:pStyle w:val="Normal"/>
              <w:rPr/>
            </w:pPr>
            <w:r>
              <w:rPr/>
              <w:t>Запасная тема</w:t>
            </w:r>
          </w:p>
        </w:tc>
        <w:tc>
          <w:tcPr>
            <w:tcW w:w="70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Локальный менеджер намерений с симуляцией контекстных визитов, если реальная фоновая геолокация недоступна.</w:t>
            </w:r>
          </w:p>
        </w:tc>
      </w:tr>
    </w:tbl>
    <w:p>
      <w:pPr>
        <w:pStyle w:val="22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1.2. Оценка темы по критериям курса</w:t>
      </w:r>
    </w:p>
    <w:p>
      <w:pPr>
        <w:pStyle w:val="Normal"/>
        <w:spacing w:lineRule="auto" w:line="276" w:before="0" w:after="8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color w:val="5B6573"/>
          <w:sz w:val="20"/>
          <w:szCs w:val="28"/>
        </w:rPr>
        <w:t>Шкала: 0 – нет, 1 – частично, 2 – да. Рекомендуемый итог – не менее 9 из 14.</w:t>
      </w:r>
    </w:p>
    <w:tbl>
      <w:tblPr>
        <w:tblW w:w="9638" w:type="dxa"/>
        <w:jc w:val="left"/>
        <w:tblInd w:w="70" w:type="dxa"/>
        <w:tblLayout w:type="fixed"/>
        <w:tblCellMar>
          <w:top w:w="45" w:type="dxa"/>
          <w:left w:w="80" w:type="dxa"/>
          <w:bottom w:w="45" w:type="dxa"/>
          <w:right w:w="80" w:type="dxa"/>
        </w:tblCellMar>
        <w:tblLook w:noHBand="0" w:noVBand="1" w:firstColumn="1" w:lastRow="0" w:lastColumn="0" w:firstRow="1" w:val="04a0"/>
      </w:tblPr>
      <w:tblGrid>
        <w:gridCol w:w="4252"/>
        <w:gridCol w:w="850"/>
        <w:gridCol w:w="4536"/>
      </w:tblGrid>
      <w:tr>
        <w:trPr>
          <w:tblHeader w:val="true"/>
          <w:cantSplit/>
        </w:trPr>
        <w:tc>
          <w:tcPr>
            <w:tcW w:w="4252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Критерий</w:t>
            </w:r>
          </w:p>
        </w:tc>
        <w:tc>
          <w:tcPr>
            <w:tcW w:w="85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Оценка</w:t>
            </w:r>
          </w:p>
        </w:tc>
        <w:tc>
          <w:tcPr>
            <w:tcW w:w="4536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Обоснование</w:t>
            </w:r>
          </w:p>
        </w:tc>
      </w:tr>
      <w:tr>
        <w:trPr>
          <w:trHeight w:val="380" w:hRule="atLeast"/>
          <w:cantSplit/>
        </w:trPr>
        <w:tc>
          <w:tcPr>
            <w:tcW w:w="4252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Практическая значимость: система решает реальную проблему</w:t>
            </w:r>
          </w:p>
        </w:tc>
        <w:tc>
          <w:tcPr>
            <w:tcW w:w="85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2</w:t>
            </w:r>
          </w:p>
        </w:tc>
        <w:tc>
          <w:tcPr>
            <w:tcW w:w="4536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Есть конкретный сценарий с забытым поручением; частоту проблемы проверим интервью.</w:t>
            </w:r>
          </w:p>
        </w:tc>
      </w:tr>
      <w:tr>
        <w:trPr>
          <w:trHeight w:val="380" w:hRule="atLeast"/>
          <w:cantSplit/>
        </w:trPr>
        <w:tc>
          <w:tcPr>
            <w:tcW w:w="4252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Доступны пользователи или заказчик для интервью и проверки</w:t>
            </w:r>
          </w:p>
        </w:tc>
        <w:tc>
          <w:tcPr>
            <w:tcW w:w="85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1</w:t>
            </w:r>
          </w:p>
        </w:tc>
        <w:tc>
          <w:tcPr>
            <w:tcW w:w="4536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Платформа Android и смартфон для испытаний выбраны; пользовательские сценарии с добровольцами ещё нужно согласовать.</w:t>
            </w:r>
          </w:p>
        </w:tc>
      </w:tr>
      <w:tr>
        <w:trPr>
          <w:trHeight w:val="380" w:hRule="atLeast"/>
          <w:cantSplit/>
        </w:trPr>
        <w:tc>
          <w:tcPr>
            <w:tcW w:w="4252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Реализуемость командой из 3–4 человек за 2 семестра</w:t>
            </w:r>
          </w:p>
        </w:tc>
        <w:tc>
          <w:tcPr>
            <w:tcW w:w="85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2</w:t>
            </w:r>
          </w:p>
        </w:tc>
        <w:tc>
          <w:tcPr>
            <w:tcW w:w="4536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MVP ограничен одной платформой, ручными местами и подтверждёнными визитами.</w:t>
            </w:r>
          </w:p>
        </w:tc>
      </w:tr>
      <w:tr>
        <w:trPr>
          <w:trHeight w:val="380" w:hRule="atLeast"/>
          <w:cantSplit/>
        </w:trPr>
        <w:tc>
          <w:tcPr>
            <w:tcW w:w="4252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Объём MVP: 5–15 пользовательских историй</w:t>
            </w:r>
          </w:p>
        </w:tc>
        <w:tc>
          <w:tcPr>
            <w:tcW w:w="85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2</w:t>
            </w:r>
          </w:p>
        </w:tc>
        <w:tc>
          <w:tcPr>
            <w:tcW w:w="4536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Истории охватывают создание, настройку места, визит, выполнение и перенос на новый визит.</w:t>
            </w:r>
          </w:p>
        </w:tc>
      </w:tr>
      <w:tr>
        <w:trPr>
          <w:trHeight w:val="380" w:hRule="atLeast"/>
          <w:cantSplit/>
        </w:trPr>
        <w:tc>
          <w:tcPr>
            <w:tcW w:w="4252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Есть интеграция хотя бы с одним внешним API</w:t>
            </w:r>
          </w:p>
        </w:tc>
        <w:tc>
          <w:tcPr>
            <w:tcW w:w="85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1</w:t>
            </w:r>
          </w:p>
        </w:tc>
        <w:tc>
          <w:tcPr>
            <w:tcW w:w="4536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Интеграция с системными геозонами Android планируется, но на устройстве ещё не проверена.</w:t>
            </w:r>
          </w:p>
        </w:tc>
      </w:tr>
      <w:tr>
        <w:trPr>
          <w:trHeight w:val="380" w:hRule="atLeast"/>
          <w:cantSplit/>
        </w:trPr>
        <w:tc>
          <w:tcPr>
            <w:tcW w:w="4252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Есть данные, требующие защиты (роли, персональные данные)</w:t>
            </w:r>
          </w:p>
        </w:tc>
        <w:tc>
          <w:tcPr>
            <w:tcW w:w="85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2</w:t>
            </w:r>
          </w:p>
        </w:tc>
        <w:tc>
          <w:tcPr>
            <w:tcW w:w="4536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Локальные координаты и события требуют контроля разрешений и удаления данных.</w:t>
            </w:r>
          </w:p>
        </w:tc>
      </w:tr>
      <w:tr>
        <w:trPr>
          <w:trHeight w:val="380" w:hRule="atLeast"/>
          <w:cantSplit/>
        </w:trPr>
        <w:tc>
          <w:tcPr>
            <w:tcW w:w="4252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Интерес и компетенции команды</w:t>
            </w:r>
          </w:p>
        </w:tc>
        <w:tc>
          <w:tcPr>
            <w:tcW w:w="85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2</w:t>
            </w:r>
          </w:p>
        </w:tc>
        <w:tc>
          <w:tcPr>
            <w:tcW w:w="4536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Тема согласована, роли подтверждены, Android и устройство для испытаний выбраны.</w:t>
            </w:r>
          </w:p>
        </w:tc>
      </w:tr>
      <w:tr>
        <w:trPr>
          <w:trHeight w:val="380" w:hRule="atLeast"/>
          <w:cantSplit/>
        </w:trPr>
        <w:tc>
          <w:tcPr>
            <w:tcW w:w="4252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DCE6F2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sz w:val="28"/>
                <w:szCs w:val="28"/>
              </w:rPr>
              <w:t>Итого (из 14)</w:t>
            </w:r>
          </w:p>
        </w:tc>
        <w:tc>
          <w:tcPr>
            <w:tcW w:w="85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DCE6F2" w:val="clear"/>
          </w:tcPr>
          <w:p>
            <w:pPr>
              <w:pStyle w:val="Normal"/>
              <w:rPr/>
            </w:pPr>
            <w:r>
              <w:rPr/>
              <w:t>12/14 (предварительно)</w:t>
            </w:r>
          </w:p>
        </w:tc>
        <w:tc>
          <w:tcPr>
            <w:tcW w:w="4536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DCE6F2" w:val="clear"/>
          </w:tcPr>
          <w:p>
            <w:pPr>
              <w:pStyle w:val="Normal"/>
              <w:rPr/>
            </w:pPr>
            <w:r>
              <w:rPr/>
              <w:t>Уточнить после проверки геозон на устройстве и интервью с пользователями.</w:t>
            </w:r>
          </w:p>
        </w:tc>
      </w:tr>
    </w:tbl>
    <w:p>
      <w:pPr>
        <w:pStyle w:val="12"/>
        <w:rPr>
          <w:rFonts w:ascii="Times New Roman" w:hAnsi="Times New Roman" w:cs="Times New Roman"/>
          <w:sz w:val="28"/>
          <w:szCs w:val="28"/>
        </w:rPr>
      </w:pPr>
      <w:r>
        <w:br w:type="page"/>
      </w:r>
      <w:r>
        <w:rPr>
          <w:rFonts w:cs="Times New Roman" w:ascii="Times New Roman" w:hAnsi="Times New Roman"/>
          <w:sz w:val="28"/>
          <w:szCs w:val="28"/>
        </w:rPr>
        <w:t>2. Видение продукта (Vision)</w:t>
      </w:r>
    </w:p>
    <w:p>
      <w:pPr>
        <w:pStyle w:val="22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2.1. Постановка проблемы</w:t>
      </w:r>
    </w:p>
    <w:tbl>
      <w:tblPr>
        <w:tblW w:w="9638" w:type="dxa"/>
        <w:jc w:val="left"/>
        <w:tblInd w:w="70" w:type="dxa"/>
        <w:tblLayout w:type="fixed"/>
        <w:tblCellMar>
          <w:top w:w="45" w:type="dxa"/>
          <w:left w:w="80" w:type="dxa"/>
          <w:bottom w:w="45" w:type="dxa"/>
          <w:right w:w="80" w:type="dxa"/>
        </w:tblCellMar>
        <w:tblLook w:noHBand="0" w:noVBand="1" w:firstColumn="1" w:lastRow="0" w:lastColumn="0" w:firstRow="1" w:val="04a0"/>
      </w:tblPr>
      <w:tblGrid>
        <w:gridCol w:w="3000"/>
        <w:gridCol w:w="6638"/>
      </w:tblGrid>
      <w:tr>
        <w:trPr>
          <w:trHeight w:val="480" w:hRule="atLeast"/>
          <w:cantSplit/>
        </w:trPr>
        <w:tc>
          <w:tcPr>
            <w:tcW w:w="30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DCE6F2" w:val="clear"/>
          </w:tcPr>
          <w:p>
            <w:pPr>
              <w:pStyle w:val="Normal"/>
              <w:rPr/>
            </w:pPr>
            <w:r>
              <w:rPr/>
              <w:t>Проблема</w:t>
            </w:r>
          </w:p>
        </w:tc>
        <w:tc>
          <w:tcPr>
            <w:tcW w:w="66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О поручениях, которые можно выполнить только в определённом месте, люди нередко вспоминают слишком поздно. Список нужно проверять самостоятельно, а напоминание по времени может не совпасть с посещением нужного места.</w:t>
            </w:r>
          </w:p>
        </w:tc>
      </w:tr>
      <w:tr>
        <w:trPr>
          <w:trHeight w:val="480" w:hRule="atLeast"/>
          <w:cantSplit/>
        </w:trPr>
        <w:tc>
          <w:tcPr>
            <w:tcW w:w="30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DCE6F2" w:val="clear"/>
          </w:tcPr>
          <w:p>
            <w:pPr>
              <w:pStyle w:val="Normal"/>
              <w:rPr/>
            </w:pPr>
            <w:r>
              <w:rPr/>
              <w:t>Затрагивает</w:t>
            </w:r>
          </w:p>
        </w:tc>
        <w:tc>
          <w:tcPr>
            <w:tcW w:w="66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Людей с бытовыми поручениями; вначале — добровольных участников сценарного тестирования.</w:t>
            </w:r>
          </w:p>
        </w:tc>
      </w:tr>
      <w:tr>
        <w:trPr>
          <w:trHeight w:val="480" w:hRule="atLeast"/>
          <w:cantSplit/>
        </w:trPr>
        <w:tc>
          <w:tcPr>
            <w:tcW w:w="30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DCE6F2" w:val="clear"/>
          </w:tcPr>
          <w:p>
            <w:pPr>
              <w:pStyle w:val="Normal"/>
              <w:rPr/>
            </w:pPr>
            <w:r>
              <w:rPr/>
              <w:t>Приводит к</w:t>
            </w:r>
          </w:p>
        </w:tc>
        <w:tc>
          <w:tcPr>
            <w:tcW w:w="66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Несделанным покупкам, возвращению в магазин или дополнительной поездке; неуместные напоминания отвлекают.</w:t>
            </w:r>
          </w:p>
        </w:tc>
      </w:tr>
      <w:tr>
        <w:trPr>
          <w:trHeight w:val="480" w:hRule="atLeast"/>
          <w:cantSplit/>
        </w:trPr>
        <w:tc>
          <w:tcPr>
            <w:tcW w:w="30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DCE6F2" w:val="clear"/>
          </w:tcPr>
          <w:p>
            <w:pPr>
              <w:pStyle w:val="Normal"/>
              <w:rPr/>
            </w:pPr>
            <w:r>
              <w:rPr/>
              <w:t>Успешное решение позволит</w:t>
            </w:r>
          </w:p>
        </w:tc>
        <w:tc>
          <w:tcPr>
            <w:tcW w:w="66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Записать дело один раз и вспомнить о нём тогда, когда человек находится в подходящем месте и может его выполнить.</w:t>
            </w:r>
          </w:p>
        </w:tc>
      </w:tr>
    </w:tbl>
    <w:p>
      <w:pPr>
        <w:pStyle w:val="22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2.2. Пользователи и заинтересованные лица</w:t>
      </w:r>
    </w:p>
    <w:tbl>
      <w:tblPr>
        <w:tblW w:w="9638" w:type="dxa"/>
        <w:jc w:val="left"/>
        <w:tblInd w:w="70" w:type="dxa"/>
        <w:tblLayout w:type="fixed"/>
        <w:tblCellMar>
          <w:top w:w="45" w:type="dxa"/>
          <w:left w:w="80" w:type="dxa"/>
          <w:bottom w:w="45" w:type="dxa"/>
          <w:right w:w="80" w:type="dxa"/>
        </w:tblCellMar>
        <w:tblLook w:noHBand="0" w:noVBand="1" w:firstColumn="1" w:lastRow="0" w:lastColumn="0" w:firstRow="1" w:val="04a0"/>
      </w:tblPr>
      <w:tblGrid>
        <w:gridCol w:w="2200"/>
        <w:gridCol w:w="2599"/>
        <w:gridCol w:w="2400"/>
        <w:gridCol w:w="2439"/>
      </w:tblGrid>
      <w:tr>
        <w:trPr>
          <w:tblHeader w:val="true"/>
          <w:cantSplit/>
        </w:trPr>
        <w:tc>
          <w:tcPr>
            <w:tcW w:w="22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Группа</w:t>
            </w:r>
          </w:p>
        </w:tc>
        <w:tc>
          <w:tcPr>
            <w:tcW w:w="25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Описание</w:t>
            </w:r>
          </w:p>
        </w:tc>
        <w:tc>
          <w:tcPr>
            <w:tcW w:w="24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Главная потребность</w:t>
            </w:r>
          </w:p>
        </w:tc>
        <w:tc>
          <w:tcPr>
            <w:tcW w:w="24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Как решают задачу сейчас</w:t>
            </w:r>
          </w:p>
        </w:tc>
      </w:tr>
      <w:tr>
        <w:trPr>
          <w:trHeight w:val="520" w:hRule="atLeast"/>
          <w:cantSplit/>
        </w:trPr>
        <w:tc>
          <w:tcPr>
            <w:tcW w:w="22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Человек с поручениями</w:t>
            </w:r>
          </w:p>
        </w:tc>
        <w:tc>
          <w:tcPr>
            <w:tcW w:w="25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Регулярно бывает в магазине, аптеке или на почте</w:t>
            </w:r>
          </w:p>
        </w:tc>
        <w:tc>
          <w:tcPr>
            <w:tcW w:w="24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Вспомнить дело на месте без просмотра списка</w:t>
            </w:r>
          </w:p>
        </w:tc>
        <w:tc>
          <w:tcPr>
            <w:tcW w:w="24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Список дел, заметка или напоминание по времени</w:t>
            </w:r>
          </w:p>
        </w:tc>
      </w:tr>
      <w:tr>
        <w:trPr>
          <w:trHeight w:val="520" w:hRule="atLeast"/>
          <w:cantSplit/>
        </w:trPr>
        <w:tc>
          <w:tcPr>
            <w:tcW w:w="22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Пользователь геонапоминаний</w:t>
            </w:r>
          </w:p>
        </w:tc>
        <w:tc>
          <w:tcPr>
            <w:tcW w:w="25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Уже пробовал напоминания по месту</w:t>
            </w:r>
          </w:p>
        </w:tc>
        <w:tc>
          <w:tcPr>
            <w:tcW w:w="24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Получать сигнал только тогда, когда можно заняться делом</w:t>
            </w:r>
          </w:p>
        </w:tc>
        <w:tc>
          <w:tcPr>
            <w:tcW w:w="24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Использует обычное напоминание по геозоне</w:t>
            </w:r>
          </w:p>
        </w:tc>
      </w:tr>
      <w:tr>
        <w:trPr>
          <w:trHeight w:val="520" w:hRule="atLeast"/>
          <w:cantSplit/>
        </w:trPr>
        <w:tc>
          <w:tcPr>
            <w:tcW w:w="22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Человек с повторяющимися покупками</w:t>
            </w:r>
          </w:p>
        </w:tc>
        <w:tc>
          <w:tcPr>
            <w:tcW w:w="25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Регулярно заходит в знакомый магазин</w:t>
            </w:r>
          </w:p>
        </w:tc>
        <w:tc>
          <w:tcPr>
            <w:tcW w:w="24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Не забывать несколько покупок во время одного визита</w:t>
            </w:r>
          </w:p>
        </w:tc>
        <w:tc>
          <w:tcPr>
            <w:tcW w:w="24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Держит список покупок в заметках или в памяти</w:t>
            </w:r>
          </w:p>
        </w:tc>
      </w:tr>
    </w:tbl>
    <w:p>
      <w:pPr>
        <w:pStyle w:val="22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2.3. Позиционирование</w:t>
      </w:r>
    </w:p>
    <w:tbl>
      <w:tblPr>
        <w:tblW w:w="9638" w:type="dxa"/>
        <w:jc w:val="left"/>
        <w:tblInd w:w="70" w:type="dxa"/>
        <w:tblLayout w:type="fixed"/>
        <w:tblCellMar>
          <w:top w:w="45" w:type="dxa"/>
          <w:left w:w="80" w:type="dxa"/>
          <w:bottom w:w="45" w:type="dxa"/>
          <w:right w:w="80" w:type="dxa"/>
        </w:tblCellMar>
        <w:tblLook w:noHBand="0" w:noVBand="1" w:firstColumn="1" w:lastRow="0" w:lastColumn="0" w:firstRow="1" w:val="04a0"/>
      </w:tblPr>
      <w:tblGrid>
        <w:gridCol w:w="2600"/>
        <w:gridCol w:w="7038"/>
      </w:tblGrid>
      <w:tr>
        <w:trPr>
          <w:trHeight w:val="420" w:hRule="atLeast"/>
          <w:cantSplit/>
        </w:trPr>
        <w:tc>
          <w:tcPr>
            <w:tcW w:w="2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DCE6F2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sz w:val="28"/>
                <w:szCs w:val="28"/>
              </w:rPr>
              <w:t>Для</w:t>
            </w:r>
          </w:p>
        </w:tc>
        <w:tc>
          <w:tcPr>
            <w:tcW w:w="70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Люди с бытовыми делами, привязанными к месту</w:t>
            </w:r>
          </w:p>
        </w:tc>
      </w:tr>
      <w:tr>
        <w:trPr>
          <w:trHeight w:val="420" w:hRule="atLeast"/>
          <w:cantSplit/>
        </w:trPr>
        <w:tc>
          <w:tcPr>
            <w:tcW w:w="2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DCE6F2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sz w:val="28"/>
                <w:szCs w:val="28"/>
              </w:rPr>
              <w:t>Которым нужно</w:t>
            </w:r>
          </w:p>
        </w:tc>
        <w:tc>
          <w:tcPr>
            <w:tcW w:w="70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Вспоминать о действии во время подходящего визита</w:t>
            </w:r>
          </w:p>
        </w:tc>
      </w:tr>
      <w:tr>
        <w:trPr>
          <w:trHeight w:val="420" w:hRule="atLeast"/>
          <w:cantSplit/>
        </w:trPr>
        <w:tc>
          <w:tcPr>
            <w:tcW w:w="2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DCE6F2" w:val="clear"/>
          </w:tcPr>
          <w:p>
            <w:pPr>
              <w:pStyle w:val="Normal"/>
              <w:rPr/>
            </w:pPr>
            <w:r>
              <w:rPr/>
              <w:t>GoCue – это</w:t>
            </w:r>
          </w:p>
        </w:tc>
        <w:tc>
          <w:tcPr>
            <w:tcW w:w="70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Локальное мобильное приложение контекстных намерений</w:t>
            </w:r>
          </w:p>
        </w:tc>
      </w:tr>
      <w:tr>
        <w:trPr>
          <w:trHeight w:val="420" w:hRule="atLeast"/>
          <w:cantSplit/>
        </w:trPr>
        <w:tc>
          <w:tcPr>
            <w:tcW w:w="2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DCE6F2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sz w:val="28"/>
                <w:szCs w:val="28"/>
              </w:rPr>
              <w:t>Который</w:t>
            </w:r>
          </w:p>
        </w:tc>
        <w:tc>
          <w:tcPr>
            <w:tcW w:w="70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Показывает записанные дела, когда человек остановился в подходящем месте</w:t>
            </w:r>
          </w:p>
        </w:tc>
      </w:tr>
      <w:tr>
        <w:trPr>
          <w:trHeight w:val="420" w:hRule="atLeast"/>
          <w:cantSplit/>
        </w:trPr>
        <w:tc>
          <w:tcPr>
            <w:tcW w:w="2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DCE6F2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sz w:val="28"/>
                <w:szCs w:val="28"/>
              </w:rPr>
              <w:t>В отличие от</w:t>
            </w:r>
          </w:p>
        </w:tc>
        <w:tc>
          <w:tcPr>
            <w:tcW w:w="70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Списки дел, напоминания по времени и базовые геонапоминания</w:t>
            </w:r>
          </w:p>
        </w:tc>
      </w:tr>
      <w:tr>
        <w:trPr>
          <w:trHeight w:val="420" w:hRule="atLeast"/>
          <w:cantSplit/>
        </w:trPr>
        <w:tc>
          <w:tcPr>
            <w:tcW w:w="2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DCE6F2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sz w:val="28"/>
                <w:szCs w:val="28"/>
              </w:rPr>
              <w:t>Наш продукт</w:t>
            </w:r>
          </w:p>
        </w:tc>
        <w:tc>
          <w:tcPr>
            <w:tcW w:w="70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Позволяет выбрать привычное место, собирает связанные с ним дела вместе и не повторяет уведомление во время того же визита</w:t>
            </w:r>
          </w:p>
        </w:tc>
      </w:tr>
    </w:tbl>
    <w:p>
      <w:pPr>
        <w:pStyle w:val="Normal"/>
        <w:spacing w:lineRule="auto" w:line="276" w:before="120" w:after="4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b/>
          <w:bCs/>
          <w:sz w:val="20"/>
          <w:szCs w:val="28"/>
        </w:rPr>
        <w:t>Итоговая формулировка в одном предложении:</w:t>
      </w:r>
    </w:p>
    <w:p>
      <w:pPr>
        <w:pStyle w:val="Normal"/>
        <w:spacing w:lineRule="auto" w:line="276" w:before="0" w:after="12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Для людей, которые забывают о поручениях во время посещения нужного места, GoCue — мобильное приложение, которое напоминает о записанных делах после остановки в этом месте и показывает их одним списком.</w:t>
      </w:r>
    </w:p>
    <w:p>
      <w:pPr>
        <w:pStyle w:val="22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2.4. Аналоги и альтернативы</w:t>
      </w:r>
    </w:p>
    <w:tbl>
      <w:tblPr>
        <w:tblW w:w="9638" w:type="dxa"/>
        <w:jc w:val="left"/>
        <w:tblInd w:w="70" w:type="dxa"/>
        <w:tblLayout w:type="fixed"/>
        <w:tblCellMar>
          <w:top w:w="45" w:type="dxa"/>
          <w:left w:w="80" w:type="dxa"/>
          <w:bottom w:w="45" w:type="dxa"/>
          <w:right w:w="80" w:type="dxa"/>
        </w:tblCellMar>
        <w:tblLook w:noHBand="0" w:noVBand="1" w:firstColumn="1" w:lastRow="0" w:lastColumn="0" w:firstRow="1" w:val="04a0"/>
      </w:tblPr>
      <w:tblGrid>
        <w:gridCol w:w="2699"/>
        <w:gridCol w:w="3400"/>
        <w:gridCol w:w="3539"/>
      </w:tblGrid>
      <w:tr>
        <w:trPr>
          <w:tblHeader w:val="true"/>
          <w:cantSplit/>
        </w:trPr>
        <w:tc>
          <w:tcPr>
            <w:tcW w:w="26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Аналог или текущий способ</w:t>
            </w:r>
          </w:p>
        </w:tc>
        <w:tc>
          <w:tcPr>
            <w:tcW w:w="34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Что умеет</w:t>
            </w:r>
          </w:p>
        </w:tc>
        <w:tc>
          <w:tcPr>
            <w:tcW w:w="35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Чего не хватает пользователям</w:t>
            </w:r>
          </w:p>
        </w:tc>
      </w:tr>
      <w:tr>
        <w:trPr>
          <w:trHeight w:val="520" w:hRule="atLeast"/>
          <w:cantSplit/>
        </w:trPr>
        <w:tc>
          <w:tcPr>
            <w:tcW w:w="26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Список дел или заметки</w:t>
            </w:r>
          </w:p>
        </w:tc>
        <w:tc>
          <w:tcPr>
            <w:tcW w:w="34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Сохраняет поручения</w:t>
            </w:r>
          </w:p>
        </w:tc>
        <w:tc>
          <w:tcPr>
            <w:tcW w:w="35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Не возвращает дело автоматически в физически полезный момент</w:t>
            </w:r>
          </w:p>
        </w:tc>
      </w:tr>
      <w:tr>
        <w:trPr>
          <w:trHeight w:val="520" w:hRule="atLeast"/>
          <w:cantSplit/>
        </w:trPr>
        <w:tc>
          <w:tcPr>
            <w:tcW w:w="26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Apple Reminders — https://support.apple.com/en-euro/guide/iphone/iphec7a1de82/ios</w:t>
            </w:r>
          </w:p>
        </w:tc>
        <w:tc>
          <w:tcPr>
            <w:tcW w:w="34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Позволяет задать напоминание по месту</w:t>
            </w:r>
          </w:p>
        </w:tc>
        <w:tc>
          <w:tcPr>
            <w:tcW w:w="35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Сравнение поведения при кратком визите и группировки нескольких дел требует отдельной проверки</w:t>
            </w:r>
          </w:p>
        </w:tc>
      </w:tr>
      <w:tr>
        <w:trPr>
          <w:trHeight w:val="520" w:hRule="atLeast"/>
          <w:cantSplit/>
        </w:trPr>
        <w:tc>
          <w:tcPr>
            <w:tcW w:w="26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Google Keep — https://support.google.com/tasks/answer/16540694</w:t>
            </w:r>
          </w:p>
        </w:tc>
        <w:tc>
          <w:tcPr>
            <w:tcW w:w="34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Сохраняет заметки; напоминания перенесены в Google Tasks, геонапоминания больше недоступны</w:t>
            </w:r>
          </w:p>
        </w:tc>
        <w:tc>
          <w:tcPr>
            <w:tcW w:w="35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Не напоминает о заметке при посещении нужного места; это подтверждено справкой Google</w:t>
            </w:r>
          </w:p>
        </w:tc>
      </w:tr>
    </w:tbl>
    <w:p>
      <w:pPr>
        <w:pStyle w:val="Normal"/>
        <w:spacing w:lineRule="auto" w:line="276" w:before="60" w:after="12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Сведения о возможностях аналогов сверены с официальными справками Apple и Google; отличия в поведении уведомлений ещё требуют практической проверки.</w:t>
      </w:r>
    </w:p>
    <w:p>
      <w:pPr>
        <w:pStyle w:val="22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2.5. Ключевые возможности MVP</w:t>
      </w:r>
    </w:p>
    <w:tbl>
      <w:tblPr>
        <w:tblW w:w="9638" w:type="dxa"/>
        <w:jc w:val="left"/>
        <w:tblInd w:w="70" w:type="dxa"/>
        <w:tblLayout w:type="fixed"/>
        <w:tblCellMar>
          <w:top w:w="45" w:type="dxa"/>
          <w:left w:w="80" w:type="dxa"/>
          <w:bottom w:w="45" w:type="dxa"/>
          <w:right w:w="80" w:type="dxa"/>
        </w:tblCellMar>
        <w:tblLook w:noHBand="0" w:noVBand="1" w:firstColumn="1" w:lastRow="0" w:lastColumn="0" w:firstRow="1" w:val="04a0"/>
      </w:tblPr>
      <w:tblGrid>
        <w:gridCol w:w="600"/>
        <w:gridCol w:w="4699"/>
        <w:gridCol w:w="2700"/>
        <w:gridCol w:w="1639"/>
      </w:tblGrid>
      <w:tr>
        <w:trPr>
          <w:tblHeader w:val="true"/>
          <w:cantSplit/>
        </w:trPr>
        <w:tc>
          <w:tcPr>
            <w:tcW w:w="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№</w:t>
            </w:r>
          </w:p>
        </w:tc>
        <w:tc>
          <w:tcPr>
            <w:tcW w:w="46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Возможность</w:t>
            </w:r>
          </w:p>
        </w:tc>
        <w:tc>
          <w:tcPr>
            <w:tcW w:w="27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Для кого</w:t>
            </w:r>
          </w:p>
        </w:tc>
        <w:tc>
          <w:tcPr>
            <w:tcW w:w="16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Приоритет (MoSCoW)</w:t>
            </w:r>
          </w:p>
        </w:tc>
      </w:tr>
      <w:tr>
        <w:trPr>
          <w:trHeight w:val="420" w:hRule="atLeast"/>
          <w:cantSplit/>
        </w:trPr>
        <w:tc>
          <w:tcPr>
            <w:tcW w:w="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1</w:t>
            </w:r>
          </w:p>
        </w:tc>
        <w:tc>
          <w:tcPr>
            <w:tcW w:w="46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Создать и завершить намерение с выбранным контекстом</w:t>
            </w:r>
          </w:p>
        </w:tc>
        <w:tc>
          <w:tcPr>
            <w:tcW w:w="27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Пользователь</w:t>
            </w:r>
          </w:p>
        </w:tc>
        <w:tc>
          <w:tcPr>
            <w:tcW w:w="16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Must</w:t>
            </w:r>
          </w:p>
        </w:tc>
      </w:tr>
      <w:tr>
        <w:trPr>
          <w:trHeight w:val="420" w:hRule="atLeast"/>
          <w:cantSplit/>
        </w:trPr>
        <w:tc>
          <w:tcPr>
            <w:tcW w:w="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2</w:t>
            </w:r>
          </w:p>
        </w:tc>
        <w:tc>
          <w:tcPr>
            <w:tcW w:w="46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Задать физическое место и привязать MY_SUPERMARKET</w:t>
            </w:r>
          </w:p>
        </w:tc>
        <w:tc>
          <w:tcPr>
            <w:tcW w:w="27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Пользователь</w:t>
            </w:r>
          </w:p>
        </w:tc>
        <w:tc>
          <w:tcPr>
            <w:tcW w:w="16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Must</w:t>
            </w:r>
          </w:p>
        </w:tc>
      </w:tr>
      <w:tr>
        <w:trPr>
          <w:trHeight w:val="420" w:hRule="atLeast"/>
          <w:cantSplit/>
        </w:trPr>
        <w:tc>
          <w:tcPr>
            <w:tcW w:w="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3</w:t>
            </w:r>
          </w:p>
        </w:tc>
        <w:tc>
          <w:tcPr>
            <w:tcW w:w="46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Подтвердить пребывание в месте; не уведомлять сразу при входе</w:t>
            </w:r>
          </w:p>
        </w:tc>
        <w:tc>
          <w:tcPr>
            <w:tcW w:w="27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Система</w:t>
            </w:r>
          </w:p>
        </w:tc>
        <w:tc>
          <w:tcPr>
            <w:tcW w:w="16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Must</w:t>
            </w:r>
          </w:p>
        </w:tc>
      </w:tr>
      <w:tr>
        <w:trPr>
          <w:trHeight w:val="420" w:hRule="atLeast"/>
          <w:cantSplit/>
        </w:trPr>
        <w:tc>
          <w:tcPr>
            <w:tcW w:w="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4</w:t>
            </w:r>
          </w:p>
        </w:tc>
        <w:tc>
          <w:tcPr>
            <w:tcW w:w="46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Сгруппировать уведомление и исключить дубли за визит</w:t>
            </w:r>
          </w:p>
        </w:tc>
        <w:tc>
          <w:tcPr>
            <w:tcW w:w="27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Система</w:t>
            </w:r>
          </w:p>
        </w:tc>
        <w:tc>
          <w:tcPr>
            <w:tcW w:w="16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Must</w:t>
            </w:r>
          </w:p>
        </w:tc>
      </w:tr>
      <w:tr>
        <w:trPr>
          <w:trHeight w:val="420" w:hRule="atLeast"/>
          <w:cantSplit/>
        </w:trPr>
        <w:tc>
          <w:tcPr>
            <w:tcW w:w="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5</w:t>
            </w:r>
          </w:p>
        </w:tc>
        <w:tc>
          <w:tcPr>
            <w:tcW w:w="46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Напомнить при следующем визите; вести локальный журнал и поддержать симуляцию</w:t>
            </w:r>
          </w:p>
        </w:tc>
        <w:tc>
          <w:tcPr>
            <w:tcW w:w="27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Пользователь / система</w:t>
            </w:r>
          </w:p>
        </w:tc>
        <w:tc>
          <w:tcPr>
            <w:tcW w:w="16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Must</w:t>
            </w:r>
          </w:p>
        </w:tc>
      </w:tr>
    </w:tbl>
    <w:p>
      <w:pPr>
        <w:pStyle w:val="Normal"/>
        <w:spacing w:lineRule="auto" w:line="276" w:before="60" w:after="12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i/>
          <w:iCs/>
          <w:color w:val="7F7F7F"/>
          <w:sz w:val="20"/>
          <w:szCs w:val="28"/>
        </w:rPr>
        <w:t>MoSCoW: Must – обязательно, Should – желательно, Could – можно, Won’t – не в этом проекте.</w:t>
      </w:r>
    </w:p>
    <w:p>
      <w:pPr>
        <w:pStyle w:val="22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2.6. Метрики успеха</w:t>
      </w:r>
    </w:p>
    <w:tbl>
      <w:tblPr>
        <w:tblW w:w="9638" w:type="dxa"/>
        <w:jc w:val="left"/>
        <w:tblInd w:w="70" w:type="dxa"/>
        <w:tblLayout w:type="fixed"/>
        <w:tblCellMar>
          <w:top w:w="45" w:type="dxa"/>
          <w:left w:w="80" w:type="dxa"/>
          <w:bottom w:w="45" w:type="dxa"/>
          <w:right w:w="80" w:type="dxa"/>
        </w:tblCellMar>
        <w:tblLook w:noHBand="0" w:noVBand="1" w:firstColumn="1" w:lastRow="0" w:lastColumn="0" w:firstRow="1" w:val="04a0"/>
      </w:tblPr>
      <w:tblGrid>
        <w:gridCol w:w="2900"/>
        <w:gridCol w:w="1700"/>
        <w:gridCol w:w="2000"/>
        <w:gridCol w:w="3038"/>
      </w:tblGrid>
      <w:tr>
        <w:trPr>
          <w:tblHeader w:val="true"/>
          <w:cantSplit/>
        </w:trPr>
        <w:tc>
          <w:tcPr>
            <w:tcW w:w="29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Метрика</w:t>
            </w:r>
          </w:p>
        </w:tc>
        <w:tc>
          <w:tcPr>
            <w:tcW w:w="17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Базовое значение</w:t>
            </w:r>
          </w:p>
        </w:tc>
        <w:tc>
          <w:tcPr>
            <w:tcW w:w="20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Целевое значение</w:t>
            </w:r>
          </w:p>
        </w:tc>
        <w:tc>
          <w:tcPr>
            <w:tcW w:w="30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Как и когда измеряем</w:t>
            </w:r>
          </w:p>
        </w:tc>
      </w:tr>
      <w:tr>
        <w:trPr>
          <w:trHeight w:val="520" w:hRule="atLeast"/>
          <w:cantSplit/>
        </w:trPr>
        <w:tc>
          <w:tcPr>
            <w:tcW w:w="29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Отсутствие ложных сигналов в симуляции</w:t>
            </w:r>
          </w:p>
        </w:tc>
        <w:tc>
          <w:tcPr>
            <w:tcW w:w="17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Не измерено</w:t>
            </w:r>
          </w:p>
        </w:tc>
        <w:tc>
          <w:tcPr>
            <w:tcW w:w="20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0 уведомлений при кратком проходе или проезде мимо в 20 симулированных сценариях</w:t>
            </w:r>
          </w:p>
        </w:tc>
        <w:tc>
          <w:tcPr>
            <w:tcW w:w="30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Автотесты определения визита; затем отдельная проверка на устройстве</w:t>
            </w:r>
          </w:p>
        </w:tc>
      </w:tr>
      <w:tr>
        <w:trPr>
          <w:trHeight w:val="520" w:hRule="atLeast"/>
          <w:cantSplit/>
        </w:trPr>
        <w:tc>
          <w:tcPr>
            <w:tcW w:w="29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Дубли уведомлений</w:t>
            </w:r>
          </w:p>
        </w:tc>
        <w:tc>
          <w:tcPr>
            <w:tcW w:w="17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Не измерено</w:t>
            </w:r>
          </w:p>
        </w:tc>
        <w:tc>
          <w:tcPr>
            <w:tcW w:w="20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0 повторных групповых уведомлений в одном визите после переоценки и перезапуска</w:t>
            </w:r>
          </w:p>
        </w:tc>
        <w:tc>
          <w:tcPr>
            <w:tcW w:w="30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Автотесты дедупликации и восстановления состояния</w:t>
            </w:r>
          </w:p>
        </w:tc>
      </w:tr>
      <w:tr>
        <w:trPr>
          <w:trHeight w:val="520" w:hRule="atLeast"/>
          <w:cantSplit/>
        </w:trPr>
        <w:tc>
          <w:tcPr>
            <w:tcW w:w="29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Скорость создания намерения</w:t>
            </w:r>
          </w:p>
        </w:tc>
        <w:tc>
          <w:tcPr>
            <w:tcW w:w="17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Не измерено</w:t>
            </w:r>
          </w:p>
        </w:tc>
        <w:tc>
          <w:tcPr>
            <w:tcW w:w="20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Медиана не более 10 секунд в тесте; продуктовый ориентир — 2–3 секунды</w:t>
            </w:r>
          </w:p>
        </w:tc>
        <w:tc>
          <w:tcPr>
            <w:tcW w:w="30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Замер на 10 добровольных сценариях</w:t>
            </w:r>
          </w:p>
        </w:tc>
      </w:tr>
    </w:tbl>
    <w:p>
      <w:pPr>
        <w:pStyle w:val="22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2.7. Границы проекта</w:t>
      </w:r>
    </w:p>
    <w:tbl>
      <w:tblPr>
        <w:tblW w:w="9638" w:type="dxa"/>
        <w:jc w:val="left"/>
        <w:tblInd w:w="70" w:type="dxa"/>
        <w:tblLayout w:type="fixed"/>
        <w:tblCellMar>
          <w:top w:w="45" w:type="dxa"/>
          <w:left w:w="80" w:type="dxa"/>
          <w:bottom w:w="45" w:type="dxa"/>
          <w:right w:w="80" w:type="dxa"/>
        </w:tblCellMar>
        <w:tblLook w:noHBand="0" w:noVBand="1" w:firstColumn="1" w:lastRow="0" w:lastColumn="0" w:firstRow="1" w:val="04a0"/>
      </w:tblPr>
      <w:tblGrid>
        <w:gridCol w:w="4819"/>
        <w:gridCol w:w="4819"/>
      </w:tblGrid>
      <w:tr>
        <w:trPr>
          <w:tblHeader w:val="true"/>
          <w:cantSplit/>
        </w:trPr>
        <w:tc>
          <w:tcPr>
            <w:tcW w:w="481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Входит в проект</w:t>
            </w:r>
          </w:p>
        </w:tc>
        <w:tc>
          <w:tcPr>
            <w:tcW w:w="481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Не входит в проект</w:t>
            </w:r>
          </w:p>
        </w:tc>
      </w:tr>
      <w:tr>
        <w:trPr>
          <w:trHeight w:val="460" w:hRule="atLeast"/>
          <w:cantSplit/>
        </w:trPr>
        <w:tc>
          <w:tcPr>
            <w:tcW w:w="481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Намерения, места, визиты и групповые уведомления</w:t>
            </w:r>
          </w:p>
        </w:tc>
        <w:tc>
          <w:tcPr>
            <w:tcW w:w="481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Маршрутизация и оптимизация поездок</w:t>
            </w:r>
          </w:p>
        </w:tc>
      </w:tr>
      <w:tr>
        <w:trPr>
          <w:trHeight w:val="460" w:hRule="atLeast"/>
          <w:cantSplit/>
        </w:trPr>
        <w:tc>
          <w:tcPr>
            <w:tcW w:w="481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Ручная привязка MY_SUPERMARKET и локальное хранение</w:t>
            </w:r>
          </w:p>
        </w:tc>
        <w:tc>
          <w:tcPr>
            <w:tcW w:w="481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Автоматический поиск мест, облачный аккаунт и LLM</w:t>
            </w:r>
          </w:p>
        </w:tc>
      </w:tr>
      <w:tr>
        <w:trPr>
          <w:trHeight w:val="460" w:hRule="atLeast"/>
          <w:cantSplit/>
        </w:trPr>
        <w:tc>
          <w:tcPr>
            <w:tcW w:w="481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Remind next visit, журнал и экран симуляции</w:t>
            </w:r>
          </w:p>
        </w:tc>
        <w:tc>
          <w:tcPr>
            <w:tcW w:w="481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Погода, календарь, часы работы и вывод временного дома</w:t>
            </w:r>
          </w:p>
        </w:tc>
      </w:tr>
    </w:tbl>
    <w:p>
      <w:pPr>
        <w:pStyle w:val="22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2.8. Допущения и ограничения</w:t>
      </w:r>
    </w:p>
    <w:p>
      <w:pPr>
        <w:pStyle w:val="ListParagraph"/>
        <w:numPr>
          <w:ilvl w:val="0"/>
          <w:numId w:val="3"/>
        </w:numPr>
        <w:spacing w:lineRule="auto" w:line="264" w:before="0" w:after="60"/>
        <w:rPr>
          <w:rFonts w:ascii="Times New Roman" w:hAnsi="Times New Roman" w:cs="Times New Roman"/>
          <w:sz w:val="28"/>
          <w:szCs w:val="28"/>
        </w:rPr>
      </w:pPr>
      <w:r>
        <w:rPr/>
        <w:t>Допущение: Samsung Galaxy S25 будет доступен для испытаний фоновой геолокации Android; до испытаний логику проверяем симуляцией без GPS.</w:t>
      </w:r>
    </w:p>
    <w:p>
      <w:pPr>
        <w:pStyle w:val="ListParagraph"/>
        <w:numPr>
          <w:ilvl w:val="0"/>
          <w:numId w:val="1"/>
        </w:numPr>
        <w:spacing w:lineRule="auto" w:line="264" w:before="0" w:after="60"/>
        <w:rPr>
          <w:rFonts w:ascii="Times New Roman" w:hAnsi="Times New Roman" w:cs="Times New Roman"/>
          <w:sz w:val="28"/>
          <w:szCs w:val="28"/>
        </w:rPr>
      </w:pPr>
      <w:r>
        <w:rPr/>
        <w:t>Ограничение: MVP — нативное приложение для Android с локальным хранением без сервера, аккаунта и LLM.</w:t>
      </w:r>
    </w:p>
    <w:p>
      <w:pPr>
        <w:pStyle w:val="ListParagraph"/>
        <w:numPr>
          <w:ilvl w:val="0"/>
          <w:numId w:val="1"/>
        </w:numPr>
        <w:spacing w:lineRule="auto" w:line="264" w:before="0" w:after="60"/>
        <w:rPr>
          <w:rFonts w:ascii="Times New Roman" w:hAnsi="Times New Roman" w:cs="Times New Roman"/>
          <w:sz w:val="28"/>
          <w:szCs w:val="28"/>
        </w:rPr>
      </w:pPr>
      <w:r>
        <w:rPr/>
        <w:t>Ограничение: GoCue не строит маршруты, не ищет магазины автоматически и не гарантирует точность работы геозон без испытаний на устройстве.</w:t>
      </w:r>
      <w:r>
        <w:br w:type="page"/>
      </w:r>
    </w:p>
    <w:p>
      <w:pPr>
        <w:pStyle w:val="12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3. Устав проекта</w:t>
      </w:r>
    </w:p>
    <w:p>
      <w:pPr>
        <w:pStyle w:val="22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3.1. Цель проекта (SMART)</w:t>
      </w:r>
    </w:p>
    <w:tbl>
      <w:tblPr>
        <w:tblW w:w="9638" w:type="dxa"/>
        <w:jc w:val="left"/>
        <w:tblInd w:w="170" w:type="dxa"/>
        <w:tblLayout w:type="fixed"/>
        <w:tblCellMar>
          <w:top w:w="110" w:type="dxa"/>
          <w:left w:w="180" w:type="dxa"/>
          <w:bottom w:w="90" w:type="dxa"/>
          <w:right w:w="180" w:type="dxa"/>
        </w:tblCellMar>
        <w:tblLook w:noHBand="0" w:noVBand="1" w:firstColumn="1" w:lastRow="0" w:lastColumn="0" w:firstRow="1" w:val="04a0"/>
      </w:tblPr>
      <w:tblGrid>
        <w:gridCol w:w="1927"/>
        <w:gridCol w:w="1928"/>
        <w:gridCol w:w="1925"/>
        <w:gridCol w:w="1928"/>
        <w:gridCol w:w="1930"/>
      </w:tblGrid>
      <w:tr>
        <w:trPr>
          <w:cantSplit/>
        </w:trPr>
        <w:tc>
          <w:tcPr>
            <w:tcW w:w="9638" w:type="dxa"/>
            <w:gridSpan w:val="5"/>
            <w:tcBorders>
              <w:top w:val="single" w:sz="6" w:space="0" w:color="BFC9D6"/>
              <w:left w:val="single" w:sz="6" w:space="0" w:color="BFC9D6"/>
              <w:bottom w:val="single" w:sz="6" w:space="0" w:color="BFC9D6"/>
              <w:right w:val="single" w:sz="6" w:space="0" w:color="BFC9D6"/>
            </w:tcBorders>
            <w:shd w:color="auto" w:fill="FFFFFF" w:val="clear"/>
          </w:tcPr>
          <w:p>
            <w:pPr>
              <w:pStyle w:val="Normal"/>
              <w:rPr/>
            </w:pPr>
            <w:r>
              <w:rPr/>
              <w:t>К 12-й неделе 8-го семестра подготовить и показать прототип GoCue: создание намерения, выбор предпочитаемого магазина, подтверждение визита, групповое уведомление, завершение дела и перенос на следующий визит. Пройти 20 сценариев симуляции без уведомлений при кратком проходе мимо и без повторов за один визит, затем проверить работу у одного реального места на устройстве. Даты уточнить по дорожной карте курса.</w:t>
            </w:r>
          </w:p>
        </w:tc>
      </w:tr>
      <w:tr>
        <w:trPr>
          <w:cantSplit/>
        </w:trPr>
        <w:tc>
          <w:tcPr>
            <w:tcW w:w="1927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pPr>
              <w:pStyle w:val="Normal"/>
              <w:spacing w:lineRule="auto" w:line="245" w:before="0" w:after="3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Конкретная</w:t>
            </w:r>
          </w:p>
        </w:tc>
        <w:tc>
          <w:tcPr>
            <w:tcW w:w="192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pPr>
              <w:pStyle w:val="Normal"/>
              <w:spacing w:lineRule="auto" w:line="245" w:before="0" w:after="3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Измеримая</w:t>
            </w:r>
          </w:p>
        </w:tc>
        <w:tc>
          <w:tcPr>
            <w:tcW w:w="1925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pPr>
              <w:pStyle w:val="Normal"/>
              <w:spacing w:lineRule="auto" w:line="245" w:before="0" w:after="3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Достижимая</w:t>
            </w:r>
          </w:p>
        </w:tc>
        <w:tc>
          <w:tcPr>
            <w:tcW w:w="192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pPr>
              <w:pStyle w:val="Normal"/>
              <w:spacing w:lineRule="auto" w:line="245" w:before="0" w:after="3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Значимая</w:t>
            </w:r>
          </w:p>
        </w:tc>
        <w:tc>
          <w:tcPr>
            <w:tcW w:w="193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pPr>
              <w:pStyle w:val="Normal"/>
              <w:spacing w:lineRule="auto" w:line="245" w:before="0" w:after="3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Ограничена сроком</w:t>
            </w:r>
          </w:p>
        </w:tc>
      </w:tr>
      <w:tr>
        <w:trPr>
          <w:cantSplit/>
        </w:trPr>
        <w:tc>
          <w:tcPr>
            <w:tcW w:w="1927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pPr>
              <w:pStyle w:val="Normal"/>
              <w:rPr/>
            </w:pPr>
            <w:r>
              <w:rPr/>
              <w:t xml:space="preserve">☑ </w:t>
            </w:r>
            <w:r>
              <w:rPr/>
              <w:t>да</w:t>
            </w:r>
          </w:p>
        </w:tc>
        <w:tc>
          <w:tcPr>
            <w:tcW w:w="192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pPr>
              <w:pStyle w:val="Normal"/>
              <w:rPr/>
            </w:pPr>
            <w:r>
              <w:rPr/>
              <w:t xml:space="preserve">☑ </w:t>
            </w:r>
            <w:r>
              <w:rPr/>
              <w:t>да</w:t>
            </w:r>
          </w:p>
        </w:tc>
        <w:tc>
          <w:tcPr>
            <w:tcW w:w="1925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pPr>
              <w:pStyle w:val="Normal"/>
              <w:rPr/>
            </w:pPr>
            <w:r>
              <w:rPr/>
              <w:t xml:space="preserve">☑ </w:t>
            </w:r>
            <w:r>
              <w:rPr/>
              <w:t>да</w:t>
            </w:r>
          </w:p>
        </w:tc>
        <w:tc>
          <w:tcPr>
            <w:tcW w:w="192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pPr>
              <w:pStyle w:val="Normal"/>
              <w:rPr/>
            </w:pPr>
            <w:r>
              <w:rPr/>
              <w:t xml:space="preserve">☑ </w:t>
            </w:r>
            <w:r>
              <w:rPr/>
              <w:t>да</w:t>
            </w:r>
          </w:p>
        </w:tc>
        <w:tc>
          <w:tcPr>
            <w:tcW w:w="193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tcMar>
              <w:top w:w="45" w:type="dxa"/>
              <w:left w:w="80" w:type="dxa"/>
              <w:bottom w:w="45" w:type="dxa"/>
              <w:right w:w="80" w:type="dxa"/>
            </w:tcMar>
          </w:tcPr>
          <w:p>
            <w:pPr>
              <w:pStyle w:val="Normal"/>
              <w:rPr/>
            </w:pPr>
            <w:r>
              <w:rPr/>
              <w:t xml:space="preserve">☑ </w:t>
            </w:r>
            <w:r>
              <w:rPr/>
              <w:t>да</w:t>
            </w:r>
          </w:p>
        </w:tc>
      </w:tr>
    </w:tbl>
    <w:p>
      <w:pPr>
        <w:pStyle w:val="22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3.2. Результаты и вехи</w:t>
      </w:r>
    </w:p>
    <w:tbl>
      <w:tblPr>
        <w:tblW w:w="9638" w:type="dxa"/>
        <w:jc w:val="left"/>
        <w:tblInd w:w="70" w:type="dxa"/>
        <w:tblLayout w:type="fixed"/>
        <w:tblCellMar>
          <w:top w:w="45" w:type="dxa"/>
          <w:left w:w="80" w:type="dxa"/>
          <w:bottom w:w="45" w:type="dxa"/>
          <w:right w:w="80" w:type="dxa"/>
        </w:tblCellMar>
        <w:tblLook w:noHBand="0" w:noVBand="1" w:firstColumn="1" w:lastRow="0" w:lastColumn="0" w:firstRow="1" w:val="04a0"/>
      </w:tblPr>
      <w:tblGrid>
        <w:gridCol w:w="900"/>
        <w:gridCol w:w="1700"/>
        <w:gridCol w:w="3200"/>
        <w:gridCol w:w="3838"/>
      </w:tblGrid>
      <w:tr>
        <w:trPr>
          <w:tblHeader w:val="true"/>
          <w:cantSplit/>
        </w:trPr>
        <w:tc>
          <w:tcPr>
            <w:tcW w:w="9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КТ</w:t>
            </w:r>
          </w:p>
        </w:tc>
        <w:tc>
          <w:tcPr>
            <w:tcW w:w="17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Срок (дата)</w:t>
            </w:r>
          </w:p>
        </w:tc>
        <w:tc>
          <w:tcPr>
            <w:tcW w:w="32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Что предъявляем по курсу</w:t>
            </w:r>
          </w:p>
        </w:tc>
        <w:tc>
          <w:tcPr>
            <w:tcW w:w="38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Результат для нашего проекта</w:t>
            </w:r>
          </w:p>
        </w:tc>
      </w:tr>
      <w:tr>
        <w:trPr>
          <w:trHeight w:val="460" w:hRule="atLeast"/>
          <w:cantSplit/>
        </w:trPr>
        <w:tc>
          <w:tcPr>
            <w:tcW w:w="9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КТ1</w:t>
            </w:r>
          </w:p>
        </w:tc>
        <w:tc>
          <w:tcPr>
            <w:tcW w:w="17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По дорожной карте курса, 7-й семестр</w:t>
            </w:r>
          </w:p>
        </w:tc>
        <w:tc>
          <w:tcPr>
            <w:tcW w:w="32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Vision, бэклог, ТЗ v1, доменная модель</w:t>
            </w:r>
          </w:p>
        </w:tc>
        <w:tc>
          <w:tcPr>
            <w:tcW w:w="38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Согласованная тема, Android как платформа и прототип правил работы намерений без GPS</w:t>
            </w:r>
          </w:p>
        </w:tc>
      </w:tr>
      <w:tr>
        <w:trPr>
          <w:trHeight w:val="460" w:hRule="atLeast"/>
          <w:cantSplit/>
        </w:trPr>
        <w:tc>
          <w:tcPr>
            <w:tcW w:w="9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pPr>
              <w:pStyle w:val="Normal"/>
              <w:rPr/>
            </w:pPr>
            <w:r>
              <w:rPr/>
              <w:t>КТ2</w:t>
            </w:r>
          </w:p>
        </w:tc>
        <w:tc>
          <w:tcPr>
            <w:tcW w:w="17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pPr>
              <w:pStyle w:val="Normal"/>
              <w:rPr/>
            </w:pPr>
            <w:r>
              <w:rPr/>
              <w:t>По дорожной карте курса, конец 7-го семестра</w:t>
            </w:r>
          </w:p>
        </w:tc>
        <w:tc>
          <w:tcPr>
            <w:tcW w:w="32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pPr>
              <w:pStyle w:val="Normal"/>
              <w:rPr/>
            </w:pPr>
            <w:r>
              <w:rPr/>
              <w:t>Симулятор и MVP, отчёт</w:t>
            </w:r>
          </w:p>
        </w:tc>
        <w:tc>
          <w:tcPr>
            <w:tcW w:w="38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pPr>
              <w:pStyle w:val="Normal"/>
              <w:rPr/>
            </w:pPr>
            <w:r>
              <w:rPr/>
              <w:t>ENTER → CONFIRM → EXIT, группировка, подавление, тесты и сохранение состояния</w:t>
            </w:r>
          </w:p>
        </w:tc>
      </w:tr>
      <w:tr>
        <w:trPr>
          <w:trHeight w:val="460" w:hRule="atLeast"/>
          <w:cantSplit/>
        </w:trPr>
        <w:tc>
          <w:tcPr>
            <w:tcW w:w="9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КТ3</w:t>
            </w:r>
          </w:p>
        </w:tc>
        <w:tc>
          <w:tcPr>
            <w:tcW w:w="17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По дорожной карте курса, 8-й семестр</w:t>
            </w:r>
          </w:p>
        </w:tc>
        <w:tc>
          <w:tcPr>
            <w:tcW w:w="32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Уточнить у преподавателя</w:t>
            </w:r>
          </w:p>
        </w:tc>
        <w:tc>
          <w:tcPr>
            <w:tcW w:w="38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Проверка геозоны у одного реального места, анализ ошибок и влияния разрешений</w:t>
            </w:r>
          </w:p>
        </w:tc>
      </w:tr>
      <w:tr>
        <w:trPr>
          <w:trHeight w:val="460" w:hRule="atLeast"/>
          <w:cantSplit/>
        </w:trPr>
        <w:tc>
          <w:tcPr>
            <w:tcW w:w="9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pPr>
              <w:pStyle w:val="Normal"/>
              <w:rPr/>
            </w:pPr>
            <w:r>
              <w:rPr/>
              <w:t>КТ4</w:t>
            </w:r>
          </w:p>
        </w:tc>
        <w:tc>
          <w:tcPr>
            <w:tcW w:w="17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pPr>
              <w:pStyle w:val="Normal"/>
              <w:rPr/>
            </w:pPr>
            <w:r>
              <w:rPr/>
              <w:t>По дорожной карте курса, 12-я неделя 8-го семестра</w:t>
            </w:r>
          </w:p>
        </w:tc>
        <w:tc>
          <w:tcPr>
            <w:tcW w:w="32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pPr>
              <w:pStyle w:val="Normal"/>
              <w:rPr/>
            </w:pPr>
            <w:r>
              <w:rPr/>
              <w:t>Релиз 1.0, документация, экономическое обоснование</w:t>
            </w:r>
          </w:p>
        </w:tc>
        <w:tc>
          <w:tcPr>
            <w:tcW w:w="38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pPr>
              <w:pStyle w:val="Normal"/>
              <w:rPr/>
            </w:pPr>
            <w:r>
              <w:rPr/>
              <w:t>Показ на устройстве или документированный симулятор при системных ограничениях</w:t>
            </w:r>
          </w:p>
        </w:tc>
      </w:tr>
    </w:tbl>
    <w:p>
      <w:pPr>
        <w:pStyle w:val="22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3.3. Заинтересованные стороны</w:t>
      </w:r>
    </w:p>
    <w:tbl>
      <w:tblPr>
        <w:tblW w:w="9638" w:type="dxa"/>
        <w:jc w:val="left"/>
        <w:tblInd w:w="70" w:type="dxa"/>
        <w:tblLayout w:type="fixed"/>
        <w:tblCellMar>
          <w:top w:w="45" w:type="dxa"/>
          <w:left w:w="80" w:type="dxa"/>
          <w:bottom w:w="45" w:type="dxa"/>
          <w:right w:w="80" w:type="dxa"/>
        </w:tblCellMar>
        <w:tblLook w:noHBand="0" w:noVBand="1" w:firstColumn="1" w:lastRow="0" w:lastColumn="0" w:firstRow="1" w:val="04a0"/>
      </w:tblPr>
      <w:tblGrid>
        <w:gridCol w:w="2500"/>
        <w:gridCol w:w="3000"/>
        <w:gridCol w:w="1455"/>
        <w:gridCol w:w="2683"/>
      </w:tblGrid>
      <w:tr>
        <w:trPr>
          <w:tblHeader w:val="true"/>
          <w:cantSplit/>
        </w:trPr>
        <w:tc>
          <w:tcPr>
            <w:tcW w:w="25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Кто</w:t>
            </w:r>
          </w:p>
        </w:tc>
        <w:tc>
          <w:tcPr>
            <w:tcW w:w="30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Интерес к проекту</w:t>
            </w:r>
          </w:p>
        </w:tc>
        <w:tc>
          <w:tcPr>
            <w:tcW w:w="1455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rPr/>
            </w:pPr>
            <w:r>
              <w:rPr/>
              <w:t>Влияние на проект</w:t>
            </w:r>
          </w:p>
        </w:tc>
        <w:tc>
          <w:tcPr>
            <w:tcW w:w="268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Как взаимодействуем</w:t>
            </w:r>
          </w:p>
        </w:tc>
      </w:tr>
      <w:tr>
        <w:trPr>
          <w:trHeight w:val="460" w:hRule="atLeast"/>
          <w:cantSplit/>
        </w:trPr>
        <w:tc>
          <w:tcPr>
            <w:tcW w:w="25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Пользователи с поручениями</w:t>
            </w:r>
          </w:p>
        </w:tc>
        <w:tc>
          <w:tcPr>
            <w:tcW w:w="30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Своевременное и ненавязчивое напоминание</w:t>
            </w:r>
          </w:p>
        </w:tc>
        <w:tc>
          <w:tcPr>
            <w:tcW w:w="1455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Среднее</w:t>
            </w:r>
          </w:p>
        </w:tc>
        <w:tc>
          <w:tcPr>
            <w:tcW w:w="268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Сценарные тесты с добровольцами</w:t>
            </w:r>
          </w:p>
        </w:tc>
      </w:tr>
      <w:tr>
        <w:trPr>
          <w:trHeight w:val="460" w:hRule="atLeast"/>
          <w:cantSplit/>
        </w:trPr>
        <w:tc>
          <w:tcPr>
            <w:tcW w:w="25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Участники тестирования</w:t>
            </w:r>
          </w:p>
        </w:tc>
        <w:tc>
          <w:tcPr>
            <w:tcW w:w="30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Понятная настройка места, контроль геоданных и отсутствие лишних уведомлений</w:t>
            </w:r>
          </w:p>
        </w:tc>
        <w:tc>
          <w:tcPr>
            <w:tcW w:w="1455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Среднее</w:t>
            </w:r>
          </w:p>
        </w:tc>
        <w:tc>
          <w:tcPr>
            <w:tcW w:w="268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Добровольное участие, объяснение разрешений и возможность удалить локальные данные</w:t>
            </w:r>
          </w:p>
        </w:tc>
      </w:tr>
      <w:tr>
        <w:trPr>
          <w:trHeight w:val="460" w:hRule="atLeast"/>
          <w:cantSplit/>
        </w:trPr>
        <w:tc>
          <w:tcPr>
            <w:tcW w:w="25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Преподаватель курса</w:t>
            </w:r>
          </w:p>
        </w:tc>
        <w:tc>
          <w:tcPr>
            <w:tcW w:w="30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Соответствие ЛР, проверяемый результат</w:t>
            </w:r>
          </w:p>
        </w:tc>
        <w:tc>
          <w:tcPr>
            <w:tcW w:w="1455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Высокое</w:t>
            </w:r>
          </w:p>
        </w:tc>
        <w:tc>
          <w:tcPr>
            <w:tcW w:w="268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Согласование темы, мини-защита и контрольные точки</w:t>
            </w:r>
          </w:p>
        </w:tc>
      </w:tr>
      <w:tr>
        <w:trPr>
          <w:trHeight w:val="460" w:hRule="atLeast"/>
          <w:cantSplit/>
        </w:trPr>
        <w:tc>
          <w:tcPr>
            <w:tcW w:w="25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Команда проекта</w:t>
            </w:r>
          </w:p>
        </w:tc>
        <w:tc>
          <w:tcPr>
            <w:tcW w:w="30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Выполнимый объём и опыт разработки</w:t>
            </w:r>
          </w:p>
        </w:tc>
        <w:tc>
          <w:tcPr>
            <w:tcW w:w="1455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Высокое</w:t>
            </w:r>
          </w:p>
        </w:tc>
        <w:tc>
          <w:tcPr>
            <w:tcW w:w="268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Короткие синхронизации и демонстрация каждой итерации</w:t>
            </w:r>
          </w:p>
        </w:tc>
      </w:tr>
    </w:tbl>
    <w:p>
      <w:pPr>
        <w:pStyle w:val="22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3.4. Ограничения и допущения</w:t>
      </w:r>
    </w:p>
    <w:tbl>
      <w:tblPr>
        <w:tblW w:w="9638" w:type="dxa"/>
        <w:jc w:val="left"/>
        <w:tblInd w:w="70" w:type="dxa"/>
        <w:tblLayout w:type="fixed"/>
        <w:tblCellMar>
          <w:top w:w="45" w:type="dxa"/>
          <w:left w:w="80" w:type="dxa"/>
          <w:bottom w:w="45" w:type="dxa"/>
          <w:right w:w="80" w:type="dxa"/>
        </w:tblCellMar>
        <w:tblLook w:noHBand="0" w:noVBand="1" w:firstColumn="1" w:lastRow="0" w:lastColumn="0" w:firstRow="1" w:val="04a0"/>
      </w:tblPr>
      <w:tblGrid>
        <w:gridCol w:w="2600"/>
        <w:gridCol w:w="7038"/>
      </w:tblGrid>
      <w:tr>
        <w:trPr>
          <w:trHeight w:val="440" w:hRule="atLeast"/>
          <w:cantSplit/>
        </w:trPr>
        <w:tc>
          <w:tcPr>
            <w:tcW w:w="2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DCE6F2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sz w:val="28"/>
                <w:szCs w:val="28"/>
              </w:rPr>
              <w:t>Сроки</w:t>
            </w:r>
          </w:p>
        </w:tc>
        <w:tc>
          <w:tcPr>
            <w:tcW w:w="70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Два семестра; даты КТ уточняются по официальной дорожной карте.</w:t>
            </w:r>
          </w:p>
        </w:tc>
      </w:tr>
      <w:tr>
        <w:trPr>
          <w:trHeight w:val="440" w:hRule="atLeast"/>
          <w:cantSplit/>
        </w:trPr>
        <w:tc>
          <w:tcPr>
            <w:tcW w:w="2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DCE6F2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sz w:val="28"/>
                <w:szCs w:val="28"/>
              </w:rPr>
              <w:t>Ресурсы команды</w:t>
            </w:r>
          </w:p>
        </w:tc>
        <w:tc>
          <w:tcPr>
            <w:tcW w:w="70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Часы участников вне занятий не подтверждены; оценить на планировании.</w:t>
            </w:r>
          </w:p>
        </w:tc>
      </w:tr>
      <w:tr>
        <w:trPr>
          <w:trHeight w:val="440" w:hRule="atLeast"/>
          <w:cantSplit/>
        </w:trPr>
        <w:tc>
          <w:tcPr>
            <w:tcW w:w="2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DCE6F2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sz w:val="28"/>
                <w:szCs w:val="28"/>
              </w:rPr>
              <w:t>Технологии</w:t>
            </w:r>
          </w:p>
        </w:tc>
        <w:tc>
          <w:tcPr>
            <w:tcW w:w="70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Выбран Android и определён смартфон для испытаний; ограничения фоновой геолокации ещё нужно проверить на устройстве.</w:t>
            </w:r>
          </w:p>
        </w:tc>
      </w:tr>
      <w:tr>
        <w:trPr>
          <w:trHeight w:val="440" w:hRule="atLeast"/>
          <w:cantSplit/>
        </w:trPr>
        <w:tc>
          <w:tcPr>
            <w:tcW w:w="2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DCE6F2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sz w:val="28"/>
                <w:szCs w:val="28"/>
              </w:rPr>
              <w:t>Данные и доступы</w:t>
            </w:r>
          </w:p>
        </w:tc>
        <w:tc>
          <w:tcPr>
            <w:tcW w:w="70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Без сервера, облака и LLM; намерения и события хранятся локально.</w:t>
            </w:r>
          </w:p>
        </w:tc>
      </w:tr>
      <w:tr>
        <w:trPr>
          <w:trHeight w:val="440" w:hRule="atLeast"/>
          <w:cantSplit/>
        </w:trPr>
        <w:tc>
          <w:tcPr>
            <w:tcW w:w="2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DCE6F2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sz w:val="28"/>
                <w:szCs w:val="28"/>
              </w:rPr>
              <w:t>Другое</w:t>
            </w:r>
          </w:p>
        </w:tc>
        <w:tc>
          <w:tcPr>
            <w:tcW w:w="7038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Фоновая геолокация требует разрешения; без него управление намерениями работает, но автоматический запуск ограничен.</w:t>
            </w:r>
          </w:p>
        </w:tc>
      </w:tr>
    </w:tbl>
    <w:p>
      <w:pPr>
        <w:pStyle w:val="22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3.5. Главные риски</w:t>
      </w:r>
    </w:p>
    <w:tbl>
      <w:tblPr>
        <w:tblW w:w="9638" w:type="dxa"/>
        <w:jc w:val="left"/>
        <w:tblInd w:w="70" w:type="dxa"/>
        <w:tblLayout w:type="fixed"/>
        <w:tblCellMar>
          <w:top w:w="45" w:type="dxa"/>
          <w:left w:w="80" w:type="dxa"/>
          <w:bottom w:w="45" w:type="dxa"/>
          <w:right w:w="80" w:type="dxa"/>
        </w:tblCellMar>
        <w:tblLook w:noHBand="0" w:noVBand="1" w:firstColumn="1" w:lastRow="0" w:lastColumn="0" w:firstRow="1" w:val="04a0"/>
      </w:tblPr>
      <w:tblGrid>
        <w:gridCol w:w="453"/>
        <w:gridCol w:w="2495"/>
        <w:gridCol w:w="1133"/>
        <w:gridCol w:w="850"/>
        <w:gridCol w:w="3005"/>
        <w:gridCol w:w="1702"/>
      </w:tblGrid>
      <w:tr>
        <w:trPr>
          <w:tblHeader w:val="true"/>
          <w:cantSplit/>
        </w:trPr>
        <w:tc>
          <w:tcPr>
            <w:tcW w:w="45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17"/>
                <w:szCs w:val="28"/>
              </w:rPr>
              <w:t>№</w:t>
            </w:r>
          </w:p>
        </w:tc>
        <w:tc>
          <w:tcPr>
            <w:tcW w:w="2495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17"/>
                <w:szCs w:val="28"/>
              </w:rPr>
              <w:t>Риск</w:t>
            </w:r>
          </w:p>
        </w:tc>
        <w:tc>
          <w:tcPr>
            <w:tcW w:w="113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rPr/>
            </w:pPr>
            <w:r>
              <w:rPr>
                <w:sz w:val="17"/>
              </w:rPr>
              <w:t>Вероятность</w:t>
            </w:r>
          </w:p>
        </w:tc>
        <w:tc>
          <w:tcPr>
            <w:tcW w:w="85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17"/>
                <w:szCs w:val="28"/>
              </w:rPr>
              <w:t>Влияние</w:t>
            </w:r>
          </w:p>
        </w:tc>
        <w:tc>
          <w:tcPr>
            <w:tcW w:w="3005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17"/>
                <w:szCs w:val="28"/>
              </w:rPr>
              <w:t>Меры снижения</w:t>
            </w:r>
          </w:p>
        </w:tc>
        <w:tc>
          <w:tcPr>
            <w:tcW w:w="1702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rPr/>
            </w:pPr>
            <w:r>
              <w:rPr>
                <w:sz w:val="17"/>
              </w:rPr>
              <w:t>Ответственный</w:t>
            </w:r>
          </w:p>
        </w:tc>
      </w:tr>
      <w:tr>
        <w:trPr>
          <w:trHeight w:val="520" w:hRule="atLeast"/>
          <w:cantSplit/>
        </w:trPr>
        <w:tc>
          <w:tcPr>
            <w:tcW w:w="45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1</w:t>
            </w:r>
          </w:p>
        </w:tc>
        <w:tc>
          <w:tcPr>
            <w:tcW w:w="2495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ОС задержит или пропустит событие геозоны</w:t>
            </w:r>
          </w:p>
        </w:tc>
        <w:tc>
          <w:tcPr>
            <w:tcW w:w="113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В</w:t>
            </w:r>
          </w:p>
        </w:tc>
        <w:tc>
          <w:tcPr>
            <w:tcW w:w="85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В</w:t>
            </w:r>
          </w:p>
        </w:tc>
        <w:tc>
          <w:tcPr>
            <w:tcW w:w="3005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Сначала симулятор и тесты на устройстве; документировать ограничения фоновой работы</w:t>
            </w:r>
          </w:p>
        </w:tc>
        <w:tc>
          <w:tcPr>
            <w:tcW w:w="1702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Боровик Ф. И.</w:t>
            </w:r>
          </w:p>
        </w:tc>
      </w:tr>
      <w:tr>
        <w:trPr>
          <w:trHeight w:val="520" w:hRule="atLeast"/>
          <w:cantSplit/>
        </w:trPr>
        <w:tc>
          <w:tcPr>
            <w:tcW w:w="45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2</w:t>
            </w:r>
          </w:p>
        </w:tc>
        <w:tc>
          <w:tcPr>
            <w:tcW w:w="2495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Проезд мимо или колебание границы создаст ложное уведомление</w:t>
            </w:r>
          </w:p>
        </w:tc>
        <w:tc>
          <w:tcPr>
            <w:tcW w:w="113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В</w:t>
            </w:r>
          </w:p>
        </w:tc>
        <w:tc>
          <w:tcPr>
            <w:tcW w:w="85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В</w:t>
            </w:r>
          </w:p>
        </w:tc>
        <w:tc>
          <w:tcPr>
            <w:tcW w:w="3005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Состояния CANDIDATE/CONFIRMED, dwell-порог, тесты границ и движения</w:t>
            </w:r>
          </w:p>
        </w:tc>
        <w:tc>
          <w:tcPr>
            <w:tcW w:w="1702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Поспелова М. Т.</w:t>
            </w:r>
          </w:p>
        </w:tc>
      </w:tr>
      <w:tr>
        <w:trPr>
          <w:trHeight w:val="520" w:hRule="atLeast"/>
          <w:cantSplit/>
        </w:trPr>
        <w:tc>
          <w:tcPr>
            <w:tcW w:w="45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3</w:t>
            </w:r>
          </w:p>
        </w:tc>
        <w:tc>
          <w:tcPr>
            <w:tcW w:w="2495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Перезапуск приложения вызовет дубль уведомления</w:t>
            </w:r>
          </w:p>
        </w:tc>
        <w:tc>
          <w:tcPr>
            <w:tcW w:w="113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С</w:t>
            </w:r>
          </w:p>
        </w:tc>
        <w:tc>
          <w:tcPr>
            <w:tcW w:w="85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В</w:t>
            </w:r>
          </w:p>
        </w:tc>
        <w:tc>
          <w:tcPr>
            <w:tcW w:w="3005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Хранить визит и ключ дедупликации; тест восстановления состояния</w:t>
            </w:r>
          </w:p>
        </w:tc>
        <w:tc>
          <w:tcPr>
            <w:tcW w:w="1702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Боровик Ф. И., Поспелова М. Т.</w:t>
            </w:r>
          </w:p>
        </w:tc>
      </w:tr>
      <w:tr>
        <w:trPr>
          <w:trHeight w:val="520" w:hRule="atLeast"/>
          <w:cantSplit/>
        </w:trPr>
        <w:tc>
          <w:tcPr>
            <w:tcW w:w="45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4</w:t>
            </w:r>
          </w:p>
        </w:tc>
        <w:tc>
          <w:tcPr>
            <w:tcW w:w="2495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Команда не успеет из-за сложности нативной платформы</w:t>
            </w:r>
          </w:p>
        </w:tc>
        <w:tc>
          <w:tcPr>
            <w:tcW w:w="113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С</w:t>
            </w:r>
          </w:p>
        </w:tc>
        <w:tc>
          <w:tcPr>
            <w:tcW w:w="85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В</w:t>
            </w:r>
          </w:p>
        </w:tc>
        <w:tc>
          <w:tcPr>
            <w:tcW w:w="3005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Разрабатывать только под Android, начать с правил работы намерений и симуляции, пересматривать объём</w:t>
            </w:r>
          </w:p>
        </w:tc>
        <w:tc>
          <w:tcPr>
            <w:tcW w:w="1702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Бартоломей А. М.</w:t>
            </w:r>
          </w:p>
        </w:tc>
      </w:tr>
      <w:tr>
        <w:trPr>
          <w:trHeight w:val="520" w:hRule="atLeast"/>
          <w:cantSplit/>
        </w:trPr>
        <w:tc>
          <w:tcPr>
            <w:tcW w:w="45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5</w:t>
            </w:r>
          </w:p>
        </w:tc>
        <w:tc>
          <w:tcPr>
            <w:tcW w:w="2495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Сбор геоданных вызовет недоверие или утечку</w:t>
            </w:r>
          </w:p>
        </w:tc>
        <w:tc>
          <w:tcPr>
            <w:tcW w:w="113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С</w:t>
            </w:r>
          </w:p>
        </w:tc>
        <w:tc>
          <w:tcPr>
            <w:tcW w:w="85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В</w:t>
            </w:r>
          </w:p>
        </w:tc>
        <w:tc>
          <w:tcPr>
            <w:tcW w:w="3005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Локальное хранение, минимум событий, понятный запрос доступа и удаление данных</w:t>
            </w:r>
          </w:p>
        </w:tc>
        <w:tc>
          <w:tcPr>
            <w:tcW w:w="1702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Золотилина Е. С.</w:t>
            </w:r>
          </w:p>
        </w:tc>
      </w:tr>
    </w:tbl>
    <w:p>
      <w:pPr>
        <w:pStyle w:val="Normal"/>
        <w:spacing w:lineRule="auto" w:line="276" w:before="60" w:after="12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Оценки: В – высокая, С – средняя, Н – низкая. Риски команды, технологий и данных пересматриваются на планировании.</w:t>
      </w:r>
    </w:p>
    <w:p>
      <w:pPr>
        <w:pStyle w:val="22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3.6. Коммуникации</w:t>
      </w:r>
    </w:p>
    <w:tbl>
      <w:tblPr>
        <w:tblW w:w="9638" w:type="dxa"/>
        <w:jc w:val="left"/>
        <w:tblInd w:w="70" w:type="dxa"/>
        <w:tblLayout w:type="fixed"/>
        <w:tblCellMar>
          <w:top w:w="45" w:type="dxa"/>
          <w:left w:w="80" w:type="dxa"/>
          <w:bottom w:w="45" w:type="dxa"/>
          <w:right w:w="80" w:type="dxa"/>
        </w:tblCellMar>
        <w:tblLook w:noHBand="0" w:noVBand="1" w:firstColumn="1" w:lastRow="0" w:lastColumn="0" w:firstRow="1" w:val="04a0"/>
      </w:tblPr>
      <w:tblGrid>
        <w:gridCol w:w="2799"/>
        <w:gridCol w:w="3001"/>
        <w:gridCol w:w="1799"/>
        <w:gridCol w:w="2039"/>
      </w:tblGrid>
      <w:tr>
        <w:trPr>
          <w:tblHeader w:val="true"/>
          <w:cantSplit/>
        </w:trPr>
        <w:tc>
          <w:tcPr>
            <w:tcW w:w="27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Что</w:t>
            </w:r>
          </w:p>
        </w:tc>
        <w:tc>
          <w:tcPr>
            <w:tcW w:w="3001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Как и где</w:t>
            </w:r>
          </w:p>
        </w:tc>
        <w:tc>
          <w:tcPr>
            <w:tcW w:w="17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Частота</w:t>
            </w:r>
          </w:p>
        </w:tc>
        <w:tc>
          <w:tcPr>
            <w:tcW w:w="20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Кто отвечает</w:t>
            </w:r>
          </w:p>
        </w:tc>
      </w:tr>
      <w:tr>
        <w:trPr>
          <w:trHeight w:val="440" w:hRule="atLeast"/>
          <w:cantSplit/>
        </w:trPr>
        <w:tc>
          <w:tcPr>
            <w:tcW w:w="27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Синхронизация команды</w:t>
            </w:r>
          </w:p>
        </w:tc>
        <w:tc>
          <w:tcPr>
            <w:tcW w:w="3001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Сделал / сделаю / препятствия в командном чате</w:t>
            </w:r>
          </w:p>
        </w:tc>
        <w:tc>
          <w:tcPr>
            <w:tcW w:w="17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2–3 раза в неделю, подтвердить командой</w:t>
            </w:r>
          </w:p>
        </w:tc>
        <w:tc>
          <w:tcPr>
            <w:tcW w:w="20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Бартоломей А. М.</w:t>
            </w:r>
          </w:p>
        </w:tc>
      </w:tr>
      <w:tr>
        <w:trPr>
          <w:trHeight w:val="440" w:hRule="atLeast"/>
          <w:cantSplit/>
        </w:trPr>
        <w:tc>
          <w:tcPr>
            <w:tcW w:w="27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Планирование и демо</w:t>
            </w:r>
          </w:p>
        </w:tc>
        <w:tc>
          <w:tcPr>
            <w:tcW w:w="3001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Лабораторная или созвон; решения в issues</w:t>
            </w:r>
          </w:p>
        </w:tc>
        <w:tc>
          <w:tcPr>
            <w:tcW w:w="17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Каждая итерация</w:t>
            </w:r>
          </w:p>
        </w:tc>
        <w:tc>
          <w:tcPr>
            <w:tcW w:w="20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Бартоломей А. М.</w:t>
            </w:r>
          </w:p>
        </w:tc>
      </w:tr>
      <w:tr>
        <w:trPr>
          <w:trHeight w:val="440" w:hRule="atLeast"/>
          <w:cantSplit/>
        </w:trPr>
        <w:tc>
          <w:tcPr>
            <w:tcW w:w="27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Проверка с пользователями</w:t>
            </w:r>
          </w:p>
        </w:tc>
        <w:tc>
          <w:tcPr>
            <w:tcW w:w="3001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Добровольцы; сценарии без реальных координат</w:t>
            </w:r>
          </w:p>
        </w:tc>
        <w:tc>
          <w:tcPr>
            <w:tcW w:w="17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До КТ1 и после MVP</w:t>
            </w:r>
          </w:p>
        </w:tc>
        <w:tc>
          <w:tcPr>
            <w:tcW w:w="20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Бартоломей А. М.</w:t>
            </w:r>
          </w:p>
        </w:tc>
      </w:tr>
      <w:tr>
        <w:trPr>
          <w:trHeight w:val="440" w:hRule="atLeast"/>
          <w:cantSplit/>
        </w:trPr>
        <w:tc>
          <w:tcPr>
            <w:tcW w:w="27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Технические решения</w:t>
            </w:r>
          </w:p>
        </w:tc>
        <w:tc>
          <w:tcPr>
            <w:tcW w:w="3001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Issue или ADR в репозитории</w:t>
            </w:r>
          </w:p>
        </w:tc>
        <w:tc>
          <w:tcPr>
            <w:tcW w:w="17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При принятии решения</w:t>
            </w:r>
          </w:p>
        </w:tc>
        <w:tc>
          <w:tcPr>
            <w:tcW w:w="20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Разработчики</w:t>
            </w:r>
          </w:p>
        </w:tc>
      </w:tr>
      <w:tr>
        <w:trPr>
          <w:trHeight w:val="440" w:hRule="atLeast"/>
          <w:cantSplit/>
        </w:trPr>
        <w:tc>
          <w:tcPr>
            <w:tcW w:w="27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Экстренная связь</w:t>
            </w:r>
          </w:p>
        </w:tc>
        <w:tc>
          <w:tcPr>
            <w:tcW w:w="3001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Командный чат и звонок при критической блокировке</w:t>
            </w:r>
          </w:p>
        </w:tc>
        <w:tc>
          <w:tcPr>
            <w:tcW w:w="17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По необходимости</w:t>
            </w:r>
          </w:p>
        </w:tc>
        <w:tc>
          <w:tcPr>
            <w:tcW w:w="20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Ответственный за задачу</w:t>
            </w:r>
          </w:p>
        </w:tc>
      </w:tr>
    </w:tbl>
    <w:p>
      <w:pPr>
        <w:pStyle w:val="22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3.7. Ознакомление с уставом</w:t>
      </w:r>
    </w:p>
    <w:tbl>
      <w:tblPr>
        <w:tblW w:w="9638" w:type="dxa"/>
        <w:jc w:val="left"/>
        <w:tblInd w:w="70" w:type="dxa"/>
        <w:tblLayout w:type="fixed"/>
        <w:tblCellMar>
          <w:top w:w="45" w:type="dxa"/>
          <w:left w:w="80" w:type="dxa"/>
          <w:bottom w:w="45" w:type="dxa"/>
          <w:right w:w="80" w:type="dxa"/>
        </w:tblCellMar>
        <w:tblLook w:noHBand="0" w:noVBand="1" w:firstColumn="1" w:lastRow="0" w:lastColumn="0" w:firstRow="1" w:val="04a0"/>
      </w:tblPr>
      <w:tblGrid>
        <w:gridCol w:w="2481"/>
        <w:gridCol w:w="2539"/>
        <w:gridCol w:w="3463"/>
        <w:gridCol w:w="1155"/>
      </w:tblGrid>
      <w:tr>
        <w:trPr>
          <w:tblHeader w:val="true"/>
          <w:cantSplit/>
        </w:trPr>
        <w:tc>
          <w:tcPr>
            <w:tcW w:w="2481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Участник</w:t>
            </w:r>
          </w:p>
        </w:tc>
        <w:tc>
          <w:tcPr>
            <w:tcW w:w="25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Роль</w:t>
            </w:r>
          </w:p>
        </w:tc>
        <w:tc>
          <w:tcPr>
            <w:tcW w:w="346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rPr/>
            </w:pPr>
            <w:r>
              <w:rPr/>
              <w:t>Ознакомление</w:t>
            </w:r>
          </w:p>
        </w:tc>
        <w:tc>
          <w:tcPr>
            <w:tcW w:w="1155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Дата</w:t>
            </w:r>
          </w:p>
        </w:tc>
      </w:tr>
      <w:tr>
        <w:trPr>
          <w:trHeight w:val="420" w:hRule="atLeast"/>
          <w:cantSplit/>
        </w:trPr>
        <w:tc>
          <w:tcPr>
            <w:tcW w:w="2481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Боровик Ф. И.</w:t>
            </w:r>
          </w:p>
        </w:tc>
        <w:tc>
          <w:tcPr>
            <w:tcW w:w="25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Разработчик, технический писатель</w:t>
            </w:r>
          </w:p>
        </w:tc>
        <w:tc>
          <w:tcPr>
            <w:tcW w:w="346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 xml:space="preserve">☐ </w:t>
            </w:r>
            <w:r>
              <w:rPr/>
              <w:t>не подтверждено</w:t>
            </w:r>
          </w:p>
        </w:tc>
        <w:tc>
          <w:tcPr>
            <w:tcW w:w="1155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—</w:t>
            </w:r>
          </w:p>
        </w:tc>
      </w:tr>
      <w:tr>
        <w:trPr>
          <w:trHeight w:val="420" w:hRule="atLeast"/>
          <w:cantSplit/>
        </w:trPr>
        <w:tc>
          <w:tcPr>
            <w:tcW w:w="2481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Бартоломей А. М.</w:t>
            </w:r>
          </w:p>
        </w:tc>
        <w:tc>
          <w:tcPr>
            <w:tcW w:w="25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Менеджер проекта, аналитик, технический писатель</w:t>
            </w:r>
          </w:p>
        </w:tc>
        <w:tc>
          <w:tcPr>
            <w:tcW w:w="346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 xml:space="preserve">☐ </w:t>
            </w:r>
            <w:r>
              <w:rPr/>
              <w:t>не подтверждено</w:t>
            </w:r>
          </w:p>
        </w:tc>
        <w:tc>
          <w:tcPr>
            <w:tcW w:w="1155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—</w:t>
            </w:r>
          </w:p>
        </w:tc>
      </w:tr>
      <w:tr>
        <w:trPr>
          <w:trHeight w:val="420" w:hRule="atLeast"/>
          <w:cantSplit/>
        </w:trPr>
        <w:tc>
          <w:tcPr>
            <w:tcW w:w="2481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Золотилина Е. С.</w:t>
            </w:r>
          </w:p>
        </w:tc>
        <w:tc>
          <w:tcPr>
            <w:tcW w:w="25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Разработчик, дизайнер</w:t>
            </w:r>
          </w:p>
        </w:tc>
        <w:tc>
          <w:tcPr>
            <w:tcW w:w="346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 xml:space="preserve">☐ </w:t>
            </w:r>
            <w:r>
              <w:rPr/>
              <w:t>не подтверждено</w:t>
            </w:r>
          </w:p>
        </w:tc>
        <w:tc>
          <w:tcPr>
            <w:tcW w:w="1155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—</w:t>
            </w:r>
          </w:p>
        </w:tc>
      </w:tr>
      <w:tr>
        <w:trPr>
          <w:trHeight w:val="420" w:hRule="atLeast"/>
          <w:cantSplit/>
        </w:trPr>
        <w:tc>
          <w:tcPr>
            <w:tcW w:w="2481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Поспелова М. Т.</w:t>
            </w:r>
          </w:p>
        </w:tc>
        <w:tc>
          <w:tcPr>
            <w:tcW w:w="25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Разработчик, тестировщик</w:t>
            </w:r>
          </w:p>
        </w:tc>
        <w:tc>
          <w:tcPr>
            <w:tcW w:w="346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 xml:space="preserve">☐ </w:t>
            </w:r>
            <w:r>
              <w:rPr/>
              <w:t>не подтверждено</w:t>
            </w:r>
          </w:p>
        </w:tc>
        <w:tc>
          <w:tcPr>
            <w:tcW w:w="1155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—</w:t>
            </w:r>
          </w:p>
        </w:tc>
      </w:tr>
    </w:tbl>
    <w:p>
      <w:pPr>
        <w:pStyle w:val="12"/>
        <w:rPr>
          <w:rFonts w:ascii="Times New Roman" w:hAnsi="Times New Roman" w:cs="Times New Roman"/>
          <w:sz w:val="28"/>
          <w:szCs w:val="28"/>
        </w:rPr>
      </w:pPr>
      <w:r>
        <w:br w:type="page"/>
      </w:r>
      <w:r>
        <w:rPr>
          <w:rFonts w:cs="Times New Roman" w:ascii="Times New Roman" w:hAnsi="Times New Roman"/>
          <w:sz w:val="28"/>
          <w:szCs w:val="28"/>
        </w:rPr>
        <w:t>4. Команда и рабочие соглашения</w:t>
      </w:r>
    </w:p>
    <w:p>
      <w:pPr>
        <w:pStyle w:val="Normal"/>
        <w:spacing w:lineRule="auto" w:line="276" w:before="0" w:after="100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i/>
          <w:iCs/>
          <w:color w:val="7F7F7F"/>
          <w:sz w:val="20"/>
          <w:szCs w:val="28"/>
        </w:rPr>
        <w:t>Ответственный за раздел: вся команда</w:t>
      </w:r>
    </w:p>
    <w:p>
      <w:pPr>
        <w:pStyle w:val="22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4.1. Матрица компетенций</w:t>
      </w:r>
    </w:p>
    <w:p>
      <w:pPr>
        <w:pStyle w:val="Normal"/>
        <w:spacing w:lineRule="auto" w:line="276" w:before="0" w:after="8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Шкала: 0 – не знаю, 1 – базовый уровень, 2 – уверенно, 3 – могу научить других. Оценки выставляет сам участник команды.</w:t>
      </w:r>
    </w:p>
    <w:tbl>
      <w:tblPr>
        <w:tblW w:w="9639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3005"/>
        <w:gridCol w:w="1700"/>
        <w:gridCol w:w="1702"/>
        <w:gridCol w:w="1701"/>
        <w:gridCol w:w="1531"/>
      </w:tblGrid>
      <w:tr>
        <w:trPr/>
        <w:tc>
          <w:tcPr>
            <w:tcW w:w="3005" w:type="dxa"/>
            <w:tcBorders/>
          </w:tcPr>
          <w:p>
            <w:pPr>
              <w:pStyle w:val="Normal"/>
              <w:rPr/>
            </w:pPr>
            <w:r>
              <w:rPr/>
              <w:t>Компетенция</w:t>
            </w:r>
          </w:p>
        </w:tc>
        <w:tc>
          <w:tcPr>
            <w:tcW w:w="1700" w:type="dxa"/>
            <w:tcBorders/>
          </w:tcPr>
          <w:p>
            <w:pPr>
              <w:pStyle w:val="Normal"/>
              <w:rPr/>
            </w:pPr>
            <w:r>
              <w:rPr/>
              <w:t>Боровик Ф. И.</w:t>
            </w:r>
          </w:p>
        </w:tc>
        <w:tc>
          <w:tcPr>
            <w:tcW w:w="1702" w:type="dxa"/>
            <w:tcBorders/>
          </w:tcPr>
          <w:p>
            <w:pPr>
              <w:pStyle w:val="Normal"/>
              <w:rPr/>
            </w:pPr>
            <w:r>
              <w:rPr/>
              <w:t>Бартоломей А. М.</w:t>
            </w:r>
          </w:p>
        </w:tc>
        <w:tc>
          <w:tcPr>
            <w:tcW w:w="1701" w:type="dxa"/>
            <w:tcBorders/>
          </w:tcPr>
          <w:p>
            <w:pPr>
              <w:pStyle w:val="Normal"/>
              <w:rPr/>
            </w:pPr>
            <w:r>
              <w:rPr/>
              <w:t>Золотилина Е. С.</w:t>
            </w:r>
          </w:p>
        </w:tc>
        <w:tc>
          <w:tcPr>
            <w:tcW w:w="1531" w:type="dxa"/>
            <w:tcBorders/>
          </w:tcPr>
          <w:p>
            <w:pPr>
              <w:pStyle w:val="Normal"/>
              <w:rPr/>
            </w:pPr>
            <w:r>
              <w:rPr/>
              <w:t>Поспелова М. Т.</w:t>
            </w:r>
          </w:p>
        </w:tc>
      </w:tr>
      <w:tr>
        <w:trPr/>
        <w:tc>
          <w:tcPr>
            <w:tcW w:w="3005" w:type="dxa"/>
            <w:tcBorders/>
          </w:tcPr>
          <w:p>
            <w:pPr>
              <w:pStyle w:val="Normal"/>
              <w:rPr/>
            </w:pPr>
            <w:r>
              <w:rPr/>
              <w:t>Мобильная разработка</w:t>
            </w:r>
          </w:p>
        </w:tc>
        <w:tc>
          <w:tcPr>
            <w:tcW w:w="1700" w:type="dxa"/>
            <w:tcBorders/>
          </w:tcPr>
          <w:p>
            <w:pPr>
              <w:pStyle w:val="Normal"/>
              <w:rPr/>
            </w:pPr>
            <w:r>
              <w:rPr/>
              <w:t>3</w:t>
            </w:r>
          </w:p>
        </w:tc>
        <w:tc>
          <w:tcPr>
            <w:tcW w:w="1702" w:type="dxa"/>
            <w:tcBorders/>
          </w:tcPr>
          <w:p>
            <w:pPr>
              <w:pStyle w:val="Normal"/>
              <w:rPr/>
            </w:pPr>
            <w:r>
              <w:rPr/>
              <w:t>1</w:t>
            </w:r>
          </w:p>
        </w:tc>
        <w:tc>
          <w:tcPr>
            <w:tcW w:w="1701" w:type="dxa"/>
            <w:tcBorders/>
          </w:tcPr>
          <w:p>
            <w:pPr>
              <w:pStyle w:val="Normal"/>
              <w:rPr/>
            </w:pPr>
            <w:r>
              <w:rPr/>
              <w:t>1</w:t>
            </w:r>
          </w:p>
        </w:tc>
        <w:tc>
          <w:tcPr>
            <w:tcW w:w="1531" w:type="dxa"/>
            <w:tcBorders/>
          </w:tcPr>
          <w:p>
            <w:pPr>
              <w:pStyle w:val="Normal"/>
              <w:rPr/>
            </w:pPr>
            <w:r>
              <w:rPr/>
              <w:t>1</w:t>
            </w:r>
          </w:p>
        </w:tc>
      </w:tr>
      <w:tr>
        <w:trPr/>
        <w:tc>
          <w:tcPr>
            <w:tcW w:w="3005" w:type="dxa"/>
            <w:tcBorders/>
          </w:tcPr>
          <w:p>
            <w:pPr>
              <w:pStyle w:val="Normal"/>
              <w:rPr/>
            </w:pPr>
            <w:r>
              <w:rPr/>
              <w:t>Проектирование мобильного интерфейса</w:t>
            </w:r>
          </w:p>
        </w:tc>
        <w:tc>
          <w:tcPr>
            <w:tcW w:w="1700" w:type="dxa"/>
            <w:tcBorders/>
          </w:tcPr>
          <w:p>
            <w:pPr>
              <w:pStyle w:val="Normal"/>
              <w:rPr/>
            </w:pPr>
            <w:r>
              <w:rPr/>
              <w:t>1</w:t>
            </w:r>
          </w:p>
        </w:tc>
        <w:tc>
          <w:tcPr>
            <w:tcW w:w="1702" w:type="dxa"/>
            <w:tcBorders/>
          </w:tcPr>
          <w:p>
            <w:pPr>
              <w:pStyle w:val="Normal"/>
              <w:rPr/>
            </w:pPr>
            <w:r>
              <w:rPr/>
              <w:t>3</w:t>
            </w:r>
          </w:p>
        </w:tc>
        <w:tc>
          <w:tcPr>
            <w:tcW w:w="1701" w:type="dxa"/>
            <w:tcBorders/>
          </w:tcPr>
          <w:p>
            <w:pPr>
              <w:pStyle w:val="Normal"/>
              <w:rPr/>
            </w:pPr>
            <w:r>
              <w:rPr/>
              <w:t>3</w:t>
            </w:r>
          </w:p>
        </w:tc>
        <w:tc>
          <w:tcPr>
            <w:tcW w:w="1531" w:type="dxa"/>
            <w:tcBorders/>
          </w:tcPr>
          <w:p>
            <w:pPr>
              <w:pStyle w:val="Normal"/>
              <w:rPr/>
            </w:pPr>
            <w:r>
              <w:rPr/>
              <w:t>2</w:t>
            </w:r>
          </w:p>
        </w:tc>
      </w:tr>
      <w:tr>
        <w:trPr/>
        <w:tc>
          <w:tcPr>
            <w:tcW w:w="3005" w:type="dxa"/>
            <w:tcBorders/>
          </w:tcPr>
          <w:p>
            <w:pPr>
              <w:pStyle w:val="Normal"/>
              <w:rPr/>
            </w:pPr>
            <w:r>
              <w:rPr/>
              <w:t>Геолокация и геозоны</w:t>
            </w:r>
          </w:p>
        </w:tc>
        <w:tc>
          <w:tcPr>
            <w:tcW w:w="1700" w:type="dxa"/>
            <w:tcBorders/>
          </w:tcPr>
          <w:p>
            <w:pPr>
              <w:pStyle w:val="Normal"/>
              <w:rPr/>
            </w:pPr>
            <w:r>
              <w:rPr/>
              <w:t>3</w:t>
            </w:r>
          </w:p>
        </w:tc>
        <w:tc>
          <w:tcPr>
            <w:tcW w:w="1702" w:type="dxa"/>
            <w:tcBorders/>
          </w:tcPr>
          <w:p>
            <w:pPr>
              <w:pStyle w:val="Normal"/>
              <w:rPr/>
            </w:pPr>
            <w:r>
              <w:rPr/>
              <w:t>0</w:t>
            </w:r>
          </w:p>
        </w:tc>
        <w:tc>
          <w:tcPr>
            <w:tcW w:w="1701" w:type="dxa"/>
            <w:tcBorders/>
          </w:tcPr>
          <w:p>
            <w:pPr>
              <w:pStyle w:val="Normal"/>
              <w:rPr/>
            </w:pPr>
            <w:r>
              <w:rPr/>
              <w:t>0</w:t>
            </w:r>
          </w:p>
        </w:tc>
        <w:tc>
          <w:tcPr>
            <w:tcW w:w="1531" w:type="dxa"/>
            <w:tcBorders/>
          </w:tcPr>
          <w:p>
            <w:pPr>
              <w:pStyle w:val="Normal"/>
              <w:rPr/>
            </w:pPr>
            <w:r>
              <w:rPr/>
              <w:t>2</w:t>
            </w:r>
          </w:p>
        </w:tc>
      </w:tr>
      <w:tr>
        <w:trPr/>
        <w:tc>
          <w:tcPr>
            <w:tcW w:w="3005" w:type="dxa"/>
            <w:tcBorders/>
          </w:tcPr>
          <w:p>
            <w:pPr>
              <w:pStyle w:val="Normal"/>
              <w:rPr/>
            </w:pPr>
            <w:r>
              <w:rPr/>
              <w:t>Фоновая работа и уведомления</w:t>
            </w:r>
          </w:p>
        </w:tc>
        <w:tc>
          <w:tcPr>
            <w:tcW w:w="1700" w:type="dxa"/>
            <w:tcBorders/>
          </w:tcPr>
          <w:p>
            <w:pPr>
              <w:pStyle w:val="Normal"/>
              <w:rPr/>
            </w:pPr>
            <w:r>
              <w:rPr/>
              <w:t>3</w:t>
            </w:r>
          </w:p>
        </w:tc>
        <w:tc>
          <w:tcPr>
            <w:tcW w:w="1702" w:type="dxa"/>
            <w:tcBorders/>
          </w:tcPr>
          <w:p>
            <w:pPr>
              <w:pStyle w:val="Normal"/>
              <w:rPr/>
            </w:pPr>
            <w:r>
              <w:rPr/>
              <w:t>0</w:t>
            </w:r>
          </w:p>
        </w:tc>
        <w:tc>
          <w:tcPr>
            <w:tcW w:w="1701" w:type="dxa"/>
            <w:tcBorders/>
          </w:tcPr>
          <w:p>
            <w:pPr>
              <w:pStyle w:val="Normal"/>
              <w:rPr/>
            </w:pPr>
            <w:r>
              <w:rPr/>
              <w:t>3</w:t>
            </w:r>
          </w:p>
        </w:tc>
        <w:tc>
          <w:tcPr>
            <w:tcW w:w="1531" w:type="dxa"/>
            <w:tcBorders/>
          </w:tcPr>
          <w:p>
            <w:pPr>
              <w:pStyle w:val="Normal"/>
              <w:rPr/>
            </w:pPr>
            <w:r>
              <w:rPr/>
              <w:t>1</w:t>
            </w:r>
          </w:p>
        </w:tc>
      </w:tr>
      <w:tr>
        <w:trPr/>
        <w:tc>
          <w:tcPr>
            <w:tcW w:w="3005" w:type="dxa"/>
            <w:tcBorders/>
          </w:tcPr>
          <w:p>
            <w:pPr>
              <w:pStyle w:val="Normal"/>
              <w:rPr/>
            </w:pPr>
            <w:r>
              <w:rPr/>
              <w:t>Локальное хранение данных</w:t>
            </w:r>
          </w:p>
        </w:tc>
        <w:tc>
          <w:tcPr>
            <w:tcW w:w="1700" w:type="dxa"/>
            <w:tcBorders/>
          </w:tcPr>
          <w:p>
            <w:pPr>
              <w:pStyle w:val="Normal"/>
              <w:rPr/>
            </w:pPr>
            <w:r>
              <w:rPr/>
              <w:t>2</w:t>
            </w:r>
          </w:p>
        </w:tc>
        <w:tc>
          <w:tcPr>
            <w:tcW w:w="1702" w:type="dxa"/>
            <w:tcBorders/>
          </w:tcPr>
          <w:p>
            <w:pPr>
              <w:pStyle w:val="Normal"/>
              <w:rPr/>
            </w:pPr>
            <w:r>
              <w:rPr/>
              <w:t>1</w:t>
            </w:r>
          </w:p>
        </w:tc>
        <w:tc>
          <w:tcPr>
            <w:tcW w:w="1701" w:type="dxa"/>
            <w:tcBorders/>
          </w:tcPr>
          <w:p>
            <w:pPr>
              <w:pStyle w:val="Normal"/>
              <w:rPr/>
            </w:pPr>
            <w:r>
              <w:rPr/>
              <w:t>0</w:t>
            </w:r>
          </w:p>
        </w:tc>
        <w:tc>
          <w:tcPr>
            <w:tcW w:w="1531" w:type="dxa"/>
            <w:tcBorders/>
          </w:tcPr>
          <w:p>
            <w:pPr>
              <w:pStyle w:val="Normal"/>
              <w:rPr/>
            </w:pPr>
            <w:r>
              <w:rPr/>
              <w:t>1</w:t>
            </w:r>
          </w:p>
        </w:tc>
      </w:tr>
      <w:tr>
        <w:trPr/>
        <w:tc>
          <w:tcPr>
            <w:tcW w:w="3005" w:type="dxa"/>
            <w:tcBorders/>
          </w:tcPr>
          <w:p>
            <w:pPr>
              <w:pStyle w:val="Normal"/>
              <w:rPr/>
            </w:pPr>
            <w:r>
              <w:rPr/>
              <w:t>Архитектура и логика намерений</w:t>
            </w:r>
          </w:p>
        </w:tc>
        <w:tc>
          <w:tcPr>
            <w:tcW w:w="1700" w:type="dxa"/>
            <w:tcBorders/>
          </w:tcPr>
          <w:p>
            <w:pPr>
              <w:pStyle w:val="Normal"/>
              <w:rPr/>
            </w:pPr>
            <w:r>
              <w:rPr/>
              <w:t>3</w:t>
            </w:r>
          </w:p>
        </w:tc>
        <w:tc>
          <w:tcPr>
            <w:tcW w:w="1702" w:type="dxa"/>
            <w:tcBorders/>
          </w:tcPr>
          <w:p>
            <w:pPr>
              <w:pStyle w:val="Normal"/>
              <w:rPr/>
            </w:pPr>
            <w:r>
              <w:rPr/>
              <w:t>0</w:t>
            </w:r>
          </w:p>
        </w:tc>
        <w:tc>
          <w:tcPr>
            <w:tcW w:w="1701" w:type="dxa"/>
            <w:tcBorders/>
          </w:tcPr>
          <w:p>
            <w:pPr>
              <w:pStyle w:val="Normal"/>
              <w:rPr/>
            </w:pPr>
            <w:r>
              <w:rPr/>
              <w:t>1</w:t>
            </w:r>
          </w:p>
        </w:tc>
        <w:tc>
          <w:tcPr>
            <w:tcW w:w="1531" w:type="dxa"/>
            <w:tcBorders/>
          </w:tcPr>
          <w:p>
            <w:pPr>
              <w:pStyle w:val="Normal"/>
              <w:rPr/>
            </w:pPr>
            <w:r>
              <w:rPr/>
              <w:t>1</w:t>
            </w:r>
          </w:p>
        </w:tc>
      </w:tr>
      <w:tr>
        <w:trPr/>
        <w:tc>
          <w:tcPr>
            <w:tcW w:w="3005" w:type="dxa"/>
            <w:tcBorders/>
          </w:tcPr>
          <w:p>
            <w:pPr>
              <w:pStyle w:val="Normal"/>
              <w:rPr/>
            </w:pPr>
            <w:r>
              <w:rPr/>
              <w:t>Тестирование</w:t>
            </w:r>
          </w:p>
        </w:tc>
        <w:tc>
          <w:tcPr>
            <w:tcW w:w="1700" w:type="dxa"/>
            <w:tcBorders/>
          </w:tcPr>
          <w:p>
            <w:pPr>
              <w:pStyle w:val="Normal"/>
              <w:rPr/>
            </w:pPr>
            <w:r>
              <w:rPr/>
              <w:t>1</w:t>
            </w:r>
          </w:p>
        </w:tc>
        <w:tc>
          <w:tcPr>
            <w:tcW w:w="1702" w:type="dxa"/>
            <w:tcBorders/>
          </w:tcPr>
          <w:p>
            <w:pPr>
              <w:pStyle w:val="Normal"/>
              <w:rPr/>
            </w:pPr>
            <w:r>
              <w:rPr/>
              <w:t>2</w:t>
            </w:r>
          </w:p>
        </w:tc>
        <w:tc>
          <w:tcPr>
            <w:tcW w:w="1701" w:type="dxa"/>
            <w:tcBorders/>
          </w:tcPr>
          <w:p>
            <w:pPr>
              <w:pStyle w:val="Normal"/>
              <w:rPr/>
            </w:pPr>
            <w:r>
              <w:rPr/>
              <w:t>3</w:t>
            </w:r>
          </w:p>
        </w:tc>
        <w:tc>
          <w:tcPr>
            <w:tcW w:w="1531" w:type="dxa"/>
            <w:tcBorders/>
          </w:tcPr>
          <w:p>
            <w:pPr>
              <w:pStyle w:val="Normal"/>
              <w:rPr/>
            </w:pPr>
            <w:r>
              <w:rPr/>
              <w:t>3</w:t>
            </w:r>
          </w:p>
        </w:tc>
      </w:tr>
      <w:tr>
        <w:trPr/>
        <w:tc>
          <w:tcPr>
            <w:tcW w:w="3005" w:type="dxa"/>
            <w:tcBorders/>
          </w:tcPr>
          <w:p>
            <w:pPr>
              <w:pStyle w:val="Normal"/>
              <w:rPr/>
            </w:pPr>
            <w:r>
              <w:rPr/>
              <w:t>Анализ потребностей пользователей</w:t>
            </w:r>
          </w:p>
        </w:tc>
        <w:tc>
          <w:tcPr>
            <w:tcW w:w="1700" w:type="dxa"/>
            <w:tcBorders/>
          </w:tcPr>
          <w:p>
            <w:pPr>
              <w:pStyle w:val="Normal"/>
              <w:rPr/>
            </w:pPr>
            <w:r>
              <w:rPr/>
              <w:t>1</w:t>
            </w:r>
          </w:p>
        </w:tc>
        <w:tc>
          <w:tcPr>
            <w:tcW w:w="1702" w:type="dxa"/>
            <w:tcBorders/>
          </w:tcPr>
          <w:p>
            <w:pPr>
              <w:pStyle w:val="Normal"/>
              <w:rPr/>
            </w:pPr>
            <w:r>
              <w:rPr/>
              <w:t>3</w:t>
            </w:r>
          </w:p>
        </w:tc>
        <w:tc>
          <w:tcPr>
            <w:tcW w:w="1701" w:type="dxa"/>
            <w:tcBorders/>
          </w:tcPr>
          <w:p>
            <w:pPr>
              <w:pStyle w:val="Normal"/>
              <w:rPr/>
            </w:pPr>
            <w:r>
              <w:rPr/>
              <w:t>3</w:t>
            </w:r>
          </w:p>
        </w:tc>
        <w:tc>
          <w:tcPr>
            <w:tcW w:w="1531" w:type="dxa"/>
            <w:tcBorders/>
          </w:tcPr>
          <w:p>
            <w:pPr>
              <w:pStyle w:val="Normal"/>
              <w:rPr/>
            </w:pPr>
            <w:r>
              <w:rPr/>
              <w:t>2</w:t>
            </w:r>
          </w:p>
        </w:tc>
      </w:tr>
      <w:tr>
        <w:trPr/>
        <w:tc>
          <w:tcPr>
            <w:tcW w:w="3005" w:type="dxa"/>
            <w:tcBorders/>
          </w:tcPr>
          <w:p>
            <w:pPr>
              <w:pStyle w:val="Normal"/>
              <w:rPr/>
            </w:pPr>
            <w:r>
              <w:rPr/>
              <w:t>Техническая документация</w:t>
            </w:r>
          </w:p>
        </w:tc>
        <w:tc>
          <w:tcPr>
            <w:tcW w:w="1700" w:type="dxa"/>
            <w:tcBorders/>
          </w:tcPr>
          <w:p>
            <w:pPr>
              <w:pStyle w:val="Normal"/>
              <w:rPr/>
            </w:pPr>
            <w:r>
              <w:rPr/>
              <w:t>3</w:t>
            </w:r>
          </w:p>
        </w:tc>
        <w:tc>
          <w:tcPr>
            <w:tcW w:w="1702" w:type="dxa"/>
            <w:tcBorders/>
          </w:tcPr>
          <w:p>
            <w:pPr>
              <w:pStyle w:val="Normal"/>
              <w:rPr/>
            </w:pPr>
            <w:r>
              <w:rPr/>
              <w:t>3</w:t>
            </w:r>
          </w:p>
        </w:tc>
        <w:tc>
          <w:tcPr>
            <w:tcW w:w="1701" w:type="dxa"/>
            <w:tcBorders/>
          </w:tcPr>
          <w:p>
            <w:pPr>
              <w:pStyle w:val="Normal"/>
              <w:rPr/>
            </w:pPr>
            <w:r>
              <w:rPr/>
              <w:t>2</w:t>
            </w:r>
          </w:p>
        </w:tc>
        <w:tc>
          <w:tcPr>
            <w:tcW w:w="1531" w:type="dxa"/>
            <w:tcBorders/>
          </w:tcPr>
          <w:p>
            <w:pPr>
              <w:pStyle w:val="Normal"/>
              <w:rPr/>
            </w:pPr>
            <w:r>
              <w:rPr/>
              <w:t>3</w:t>
            </w:r>
          </w:p>
        </w:tc>
      </w:tr>
      <w:tr>
        <w:trPr/>
        <w:tc>
          <w:tcPr>
            <w:tcW w:w="3005" w:type="dxa"/>
            <w:tcBorders/>
          </w:tcPr>
          <w:p>
            <w:pPr>
              <w:pStyle w:val="Normal"/>
              <w:rPr/>
            </w:pPr>
            <w:r>
              <w:rPr/>
              <w:t>Что хочу развить</w:t>
            </w:r>
          </w:p>
        </w:tc>
        <w:tc>
          <w:tcPr>
            <w:tcW w:w="1700" w:type="dxa"/>
            <w:tcBorders/>
          </w:tcPr>
          <w:p>
            <w:pPr>
              <w:pStyle w:val="Normal"/>
              <w:rPr/>
            </w:pPr>
            <w:r>
              <w:rPr>
                <w:sz w:val="17"/>
              </w:rPr>
              <w:t>Аналитику и проектирование интерфейса</w:t>
            </w:r>
          </w:p>
        </w:tc>
        <w:tc>
          <w:tcPr>
            <w:tcW w:w="1702" w:type="dxa"/>
            <w:tcBorders/>
          </w:tcPr>
          <w:p>
            <w:pPr>
              <w:pStyle w:val="Normal"/>
              <w:rPr/>
            </w:pPr>
            <w:r>
              <w:rPr>
                <w:sz w:val="17"/>
              </w:rPr>
              <w:t>Разработку во всех сферах</w:t>
            </w:r>
          </w:p>
        </w:tc>
        <w:tc>
          <w:tcPr>
            <w:tcW w:w="1701" w:type="dxa"/>
            <w:tcBorders/>
          </w:tcPr>
          <w:p>
            <w:pPr>
              <w:pStyle w:val="Normal"/>
              <w:rPr/>
            </w:pPr>
            <w:r>
              <w:rPr>
                <w:sz w:val="17"/>
              </w:rPr>
              <w:t>Геолокация и геозоны, мобильная разработка</w:t>
            </w:r>
          </w:p>
        </w:tc>
        <w:tc>
          <w:tcPr>
            <w:tcW w:w="1531" w:type="dxa"/>
            <w:tcBorders/>
          </w:tcPr>
          <w:p>
            <w:pPr>
              <w:pStyle w:val="Normal"/>
              <w:rPr/>
            </w:pPr>
            <w:r>
              <w:rPr>
                <w:sz w:val="17"/>
              </w:rPr>
              <w:t>Мобильная разработка</w:t>
            </w:r>
          </w:p>
        </w:tc>
      </w:tr>
    </w:tbl>
    <w:p>
      <w:pPr>
        <w:pStyle w:val="22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4.2. Роли и ответственность</w:t>
      </w:r>
    </w:p>
    <w:tbl>
      <w:tblPr>
        <w:tblW w:w="9638" w:type="dxa"/>
        <w:jc w:val="left"/>
        <w:tblInd w:w="70" w:type="dxa"/>
        <w:tblLayout w:type="fixed"/>
        <w:tblCellMar>
          <w:top w:w="45" w:type="dxa"/>
          <w:left w:w="80" w:type="dxa"/>
          <w:bottom w:w="45" w:type="dxa"/>
          <w:right w:w="80" w:type="dxa"/>
        </w:tblCellMar>
        <w:tblLook w:noHBand="0" w:noVBand="1" w:firstColumn="1" w:lastRow="0" w:lastColumn="0" w:firstRow="1" w:val="04a0"/>
      </w:tblPr>
      <w:tblGrid>
        <w:gridCol w:w="2699"/>
        <w:gridCol w:w="2200"/>
        <w:gridCol w:w="3100"/>
        <w:gridCol w:w="1639"/>
      </w:tblGrid>
      <w:tr>
        <w:trPr>
          <w:tblHeader w:val="true"/>
          <w:cantSplit/>
        </w:trPr>
        <w:tc>
          <w:tcPr>
            <w:tcW w:w="26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Участник (ФИО, логин GitHub)</w:t>
            </w:r>
          </w:p>
        </w:tc>
        <w:tc>
          <w:tcPr>
            <w:tcW w:w="22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Роль</w:t>
            </w:r>
          </w:p>
        </w:tc>
        <w:tc>
          <w:tcPr>
            <w:tcW w:w="31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Зона ответственности</w:t>
            </w:r>
          </w:p>
        </w:tc>
        <w:tc>
          <w:tcPr>
            <w:tcW w:w="16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Кто замещает</w:t>
            </w:r>
          </w:p>
        </w:tc>
      </w:tr>
      <w:tr>
        <w:trPr>
          <w:trHeight w:val="460" w:hRule="atLeast"/>
          <w:cantSplit/>
        </w:trPr>
        <w:tc>
          <w:tcPr>
            <w:tcW w:w="26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Бартоломей А. М. (@BamStalker)</w:t>
            </w:r>
          </w:p>
        </w:tc>
        <w:tc>
          <w:tcPr>
            <w:tcW w:w="22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Менеджер проекта, аналитик, технический писатель</w:t>
            </w:r>
          </w:p>
        </w:tc>
        <w:tc>
          <w:tcPr>
            <w:tcW w:w="31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Изучает потребности пользователей, формулирует требования и приоритеты, ведёт план задач и проектную документацию.</w:t>
            </w:r>
          </w:p>
        </w:tc>
        <w:tc>
          <w:tcPr>
            <w:tcW w:w="16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Боровик Ф. И.</w:t>
            </w:r>
          </w:p>
        </w:tc>
      </w:tr>
      <w:tr>
        <w:trPr>
          <w:trHeight w:val="460" w:hRule="atLeast"/>
          <w:cantSplit/>
        </w:trPr>
        <w:tc>
          <w:tcPr>
            <w:tcW w:w="26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Боровик Ф. И. (@techmo0)</w:t>
            </w:r>
          </w:p>
        </w:tc>
        <w:tc>
          <w:tcPr>
            <w:tcW w:w="22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Разработчик, технический писатель</w:t>
            </w:r>
          </w:p>
        </w:tc>
        <w:tc>
          <w:tcPr>
            <w:tcW w:w="31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Разрабатывает правила показа намерений при посещении места и ведёт техническую документацию.</w:t>
            </w:r>
          </w:p>
        </w:tc>
        <w:tc>
          <w:tcPr>
            <w:tcW w:w="16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Золотилина Е. С.</w:t>
            </w:r>
          </w:p>
        </w:tc>
      </w:tr>
      <w:tr>
        <w:trPr>
          <w:trHeight w:val="460" w:hRule="atLeast"/>
          <w:cantSplit/>
        </w:trPr>
        <w:tc>
          <w:tcPr>
            <w:tcW w:w="26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Золотилина Е. С. (@whooaaa1)</w:t>
            </w:r>
          </w:p>
        </w:tc>
        <w:tc>
          <w:tcPr>
            <w:tcW w:w="22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Разработчик, дизайнер</w:t>
            </w:r>
          </w:p>
        </w:tc>
        <w:tc>
          <w:tcPr>
            <w:tcW w:w="31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Проектирует и разрабатывает экраны добавления намерений, выбора места и просмотра напоминаний.</w:t>
            </w:r>
          </w:p>
        </w:tc>
        <w:tc>
          <w:tcPr>
            <w:tcW w:w="16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Боровик Ф. И.</w:t>
            </w:r>
          </w:p>
        </w:tc>
      </w:tr>
      <w:tr>
        <w:trPr>
          <w:trHeight w:val="460" w:hRule="atLeast"/>
          <w:cantSplit/>
        </w:trPr>
        <w:tc>
          <w:tcPr>
            <w:tcW w:w="26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Поспелова М. Т. (@iamtsunami-1)</w:t>
            </w:r>
          </w:p>
        </w:tc>
        <w:tc>
          <w:tcPr>
            <w:tcW w:w="22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Разработчик, тестировщик</w:t>
            </w:r>
          </w:p>
        </w:tc>
        <w:tc>
          <w:tcPr>
            <w:tcW w:w="31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Разрабатывает работу уведомлений и проверяет сценарии визита, повторных уведомлений и сохранения состояния.</w:t>
            </w:r>
          </w:p>
        </w:tc>
        <w:tc>
          <w:tcPr>
            <w:tcW w:w="16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Золотилина Е. С.</w:t>
            </w:r>
          </w:p>
        </w:tc>
      </w:tr>
    </w:tbl>
    <w:p>
      <w:pPr>
        <w:pStyle w:val="Normal"/>
        <w:spacing w:lineRule="auto" w:line="276" w:before="60" w:after="120"/>
        <w:rPr>
          <w:rFonts w:ascii="Times New Roman" w:hAnsi="Times New Roman" w:cs="Times New Roman"/>
          <w:i/>
          <w:iCs/>
          <w:color w:val="7F7F7F"/>
          <w:sz w:val="28"/>
          <w:szCs w:val="28"/>
        </w:rPr>
      </w:pPr>
      <w:r>
        <w:rPr>
          <w:sz w:val="20"/>
        </w:rPr>
        <w:t>В команде из четырёх человек роли распределены по таблице. Код пишут все участники; UX и техническую документацию ведут назначенные участники.</w:t>
      </w:r>
    </w:p>
    <w:p>
      <w:pPr>
        <w:pStyle w:val="22"/>
        <w:rPr/>
      </w:pPr>
      <w:r>
        <w:rPr>
          <w:rFonts w:ascii="Times New Roman" w:hAnsi="Times New Roman"/>
          <w:sz w:val="28"/>
        </w:rPr>
        <w:t>4.3. Кто ведёт итерацию (Scrum Master)</w:t>
      </w:r>
    </w:p>
    <w:p>
      <w:pPr>
        <w:pStyle w:val="Normal"/>
        <w:rPr/>
      </w:pPr>
      <w:r>
        <w:rPr>
          <w:sz w:val="20"/>
        </w:rPr>
        <w:t>Ведущий итерации организует встречи, следит за задачами и помогает устранить препятствия. В ЛР 1 это Бартоломей А. М. Затем роль предлагается передавать Боровику, Золотилиной и Поспеловой по одной итерации. Порядок ещё должна подтвердить команда.</w:t>
      </w:r>
    </w:p>
    <w:p>
      <w:pPr>
        <w:pStyle w:val="22"/>
        <w:rPr/>
      </w:pPr>
      <w:r>
        <w:rPr>
          <w:rFonts w:ascii="Times New Roman" w:hAnsi="Times New Roman"/>
          <w:sz w:val="28"/>
        </w:rPr>
        <w:t>4.4. Правила совместной работы</w:t>
      </w:r>
    </w:p>
    <w:p>
      <w:pPr>
        <w:pStyle w:val="Normal"/>
        <w:rPr/>
      </w:pPr>
      <w:r>
        <w:rPr>
          <w:sz w:val="20"/>
        </w:rPr>
        <w:t>Это проект договорённостей о связи, задачах, решениях и коде. Команда должна его обсудить и утвердить.</w:t>
      </w:r>
    </w:p>
    <w:tbl>
      <w:tblPr>
        <w:tblW w:w="9638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4819"/>
        <w:gridCol w:w="4819"/>
      </w:tblGrid>
      <w:tr>
        <w:trPr/>
        <w:tc>
          <w:tcPr>
            <w:tcW w:w="4819" w:type="dxa"/>
            <w:tcBorders/>
          </w:tcPr>
          <w:p>
            <w:pPr>
              <w:pStyle w:val="Normal"/>
              <w:rPr/>
            </w:pPr>
            <w:r>
              <w:rPr/>
              <w:t>Тема</w:t>
            </w:r>
          </w:p>
        </w:tc>
        <w:tc>
          <w:tcPr>
            <w:tcW w:w="4819" w:type="dxa"/>
            <w:tcBorders/>
          </w:tcPr>
          <w:p>
            <w:pPr>
              <w:pStyle w:val="Normal"/>
              <w:rPr/>
            </w:pPr>
            <w:r>
              <w:rPr/>
              <w:t>Предлагаемое правило</w:t>
            </w:r>
          </w:p>
        </w:tc>
      </w:tr>
      <w:tr>
        <w:trPr/>
        <w:tc>
          <w:tcPr>
            <w:tcW w:w="4819" w:type="dxa"/>
            <w:tcBorders/>
          </w:tcPr>
          <w:p>
            <w:pPr>
              <w:pStyle w:val="Normal"/>
              <w:rPr/>
            </w:pPr>
            <w:r>
              <w:rPr/>
              <w:t>Общение</w:t>
            </w:r>
          </w:p>
        </w:tc>
        <w:tc>
          <w:tcPr>
            <w:tcW w:w="4819" w:type="dxa"/>
            <w:tcBorders/>
          </w:tcPr>
          <w:p>
            <w:pPr>
              <w:pStyle w:val="Normal"/>
              <w:rPr/>
            </w:pPr>
            <w:r>
              <w:rPr/>
              <w:t>Один общий чат; отвечаем в рабочий день. Срочные вопросы помечаем отдельно.</w:t>
            </w:r>
          </w:p>
        </w:tc>
      </w:tr>
      <w:tr>
        <w:trPr/>
        <w:tc>
          <w:tcPr>
            <w:tcW w:w="4819" w:type="dxa"/>
            <w:tcBorders/>
          </w:tcPr>
          <w:p>
            <w:pPr>
              <w:pStyle w:val="Normal"/>
              <w:rPr/>
            </w:pPr>
            <w:r>
              <w:rPr/>
              <w:t>Задачи</w:t>
            </w:r>
          </w:p>
        </w:tc>
        <w:tc>
          <w:tcPr>
            <w:tcW w:w="4819" w:type="dxa"/>
            <w:tcBorders/>
          </w:tcPr>
          <w:p>
            <w:pPr>
              <w:pStyle w:val="Normal"/>
              <w:rPr/>
            </w:pPr>
            <w:r>
              <w:rPr/>
              <w:t>Записываем на доске ответственного и результат; статус обновляем при изменении.</w:t>
            </w:r>
          </w:p>
        </w:tc>
      </w:tr>
      <w:tr>
        <w:trPr/>
        <w:tc>
          <w:tcPr>
            <w:tcW w:w="4819" w:type="dxa"/>
            <w:tcBorders/>
          </w:tcPr>
          <w:p>
            <w:pPr>
              <w:pStyle w:val="Normal"/>
              <w:rPr/>
            </w:pPr>
            <w:r>
              <w:rPr/>
              <w:t>Решения</w:t>
            </w:r>
          </w:p>
        </w:tc>
        <w:tc>
          <w:tcPr>
            <w:tcW w:w="4819" w:type="dxa"/>
            <w:tcBorders/>
          </w:tcPr>
          <w:p>
            <w:pPr>
              <w:pStyle w:val="Normal"/>
              <w:rPr/>
            </w:pPr>
            <w:r>
              <w:rPr/>
              <w:t>Требования уточняет Бартоломей; технические решения разработчики принимают вместе. Итог записываем в задаче.</w:t>
            </w:r>
          </w:p>
        </w:tc>
      </w:tr>
      <w:tr>
        <w:trPr/>
        <w:tc>
          <w:tcPr>
            <w:tcW w:w="4819" w:type="dxa"/>
            <w:tcBorders/>
          </w:tcPr>
          <w:p>
            <w:pPr>
              <w:pStyle w:val="Normal"/>
              <w:rPr/>
            </w:pPr>
            <w:r>
              <w:rPr/>
              <w:t>Изменения кода</w:t>
            </w:r>
          </w:p>
        </w:tc>
        <w:tc>
          <w:tcPr>
            <w:tcW w:w="4819" w:type="dxa"/>
            <w:tcBorders/>
          </w:tcPr>
          <w:p>
            <w:pPr>
              <w:pStyle w:val="Normal"/>
              <w:rPr/>
            </w:pPr>
            <w:r>
              <w:rPr/>
              <w:t>Работаем в отдельной ветке Git. Перед объединением код проверяет другой участник. Пароли не публикуем.</w:t>
            </w:r>
          </w:p>
        </w:tc>
      </w:tr>
      <w:tr>
        <w:trPr/>
        <w:tc>
          <w:tcPr>
            <w:tcW w:w="4819" w:type="dxa"/>
            <w:tcBorders/>
          </w:tcPr>
          <w:p>
            <w:pPr>
              <w:pStyle w:val="Normal"/>
              <w:rPr/>
            </w:pPr>
            <w:r>
              <w:rPr/>
              <w:t>Срыв срока</w:t>
            </w:r>
          </w:p>
        </w:tc>
        <w:tc>
          <w:tcPr>
            <w:tcW w:w="4819" w:type="dxa"/>
            <w:tcBorders/>
          </w:tcPr>
          <w:p>
            <w:pPr>
              <w:pStyle w:val="Normal"/>
              <w:rPr/>
            </w:pPr>
            <w:r>
              <w:rPr/>
              <w:t>Предупреждаем заранее, согласуем новый срок или меньший объём и отмечаем это на доске.</w:t>
            </w:r>
          </w:p>
        </w:tc>
      </w:tr>
      <w:tr>
        <w:trPr/>
        <w:tc>
          <w:tcPr>
            <w:tcW w:w="4819" w:type="dxa"/>
            <w:tcBorders/>
          </w:tcPr>
          <w:p>
            <w:pPr>
              <w:pStyle w:val="Normal"/>
              <w:rPr/>
            </w:pPr>
            <w:r>
              <w:rPr/>
              <w:t>Разногласия</w:t>
            </w:r>
          </w:p>
        </w:tc>
        <w:tc>
          <w:tcPr>
            <w:tcW w:w="4819" w:type="dxa"/>
            <w:tcBorders/>
          </w:tcPr>
          <w:p>
            <w:pPr>
              <w:pStyle w:val="Normal"/>
              <w:rPr/>
            </w:pPr>
            <w:r>
              <w:rPr/>
              <w:t>Обсуждаем варианты; если не договорились, обращаемся к преподавателю.</w:t>
            </w:r>
          </w:p>
        </w:tc>
      </w:tr>
    </w:tbl>
    <w:p>
      <w:pPr>
        <w:pStyle w:val="22"/>
        <w:rPr/>
      </w:pPr>
      <w:r>
        <w:rPr>
          <w:rFonts w:ascii="Times New Roman" w:hAnsi="Times New Roman"/>
          <w:sz w:val="28"/>
        </w:rPr>
        <w:t>4.5. Когда задача считается готовой (Definition of Done)</w:t>
      </w:r>
    </w:p>
    <w:p>
      <w:pPr>
        <w:pStyle w:val="Normal"/>
        <w:rPr/>
      </w:pPr>
      <w:r>
        <w:rPr>
          <w:sz w:val="20"/>
        </w:rPr>
        <w:t>Это единый перечень условий для всех задач: результат соответствует описанию, код или документ приложен к задаче, другой участник проверил работу, нужные тесты пройдены, статус доски обновлён. Пароли и личные данные не публикуются. Правило ещё должна утвердить команда.</w:t>
      </w:r>
    </w:p>
    <w:p>
      <w:pPr>
        <w:pStyle w:val="12"/>
        <w:spacing w:lineRule="auto" w:line="276" w:before="60" w:after="120"/>
        <w:rPr>
          <w:rFonts w:ascii="Times New Roman" w:hAnsi="Times New Roman" w:cs="Times New Roman"/>
          <w:sz w:val="28"/>
          <w:szCs w:val="28"/>
        </w:rPr>
      </w:pPr>
      <w:r>
        <w:rPr>
          <w:szCs w:val="28"/>
        </w:rPr>
        <w:t>5. Политика использования ИИ в команде</w:t>
      </w:r>
    </w:p>
    <w:p>
      <w:pPr>
        <w:pStyle w:val="Normal"/>
        <w:rPr/>
      </w:pPr>
      <w:r>
        <w:rPr>
          <w:sz w:val="20"/>
        </w:rPr>
        <w:t>ИИ применялся при подготовке учебных материалов, но не входит в само приложение GoCue. Ниже указано фактическое использование и предложены правила для дальнейшей работы.</w:t>
      </w:r>
    </w:p>
    <w:p>
      <w:pPr>
        <w:pStyle w:val="Normal"/>
        <w:spacing w:lineRule="auto" w:line="276" w:before="0" w:after="1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Ведение журнала предложено Поспеловой М. Т.; правила использования ИИ утверждает вся команда.</w:t>
      </w:r>
    </w:p>
    <w:p>
      <w:pPr>
        <w:pStyle w:val="22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5.1. Инструменты</w:t>
      </w:r>
    </w:p>
    <w:tbl>
      <w:tblPr>
        <w:tblW w:w="9638" w:type="dxa"/>
        <w:jc w:val="left"/>
        <w:tblInd w:w="70" w:type="dxa"/>
        <w:tblLayout w:type="fixed"/>
        <w:tblCellMar>
          <w:top w:w="45" w:type="dxa"/>
          <w:left w:w="80" w:type="dxa"/>
          <w:bottom w:w="45" w:type="dxa"/>
          <w:right w:w="80" w:type="dxa"/>
        </w:tblCellMar>
        <w:tblLook w:noHBand="0" w:noVBand="1" w:firstColumn="1" w:lastRow="0" w:lastColumn="0" w:firstRow="1" w:val="04a0"/>
      </w:tblPr>
      <w:tblGrid>
        <w:gridCol w:w="2299"/>
        <w:gridCol w:w="3000"/>
        <w:gridCol w:w="2000"/>
        <w:gridCol w:w="2339"/>
      </w:tblGrid>
      <w:tr>
        <w:trPr>
          <w:tblHeader w:val="true"/>
          <w:cantSplit/>
        </w:trPr>
        <w:tc>
          <w:tcPr>
            <w:tcW w:w="22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Инструмент</w:t>
            </w:r>
          </w:p>
        </w:tc>
        <w:tc>
          <w:tcPr>
            <w:tcW w:w="30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Для каких задач</w:t>
            </w:r>
          </w:p>
        </w:tc>
        <w:tc>
          <w:tcPr>
            <w:tcW w:w="20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rPr/>
            </w:pPr>
            <w:r>
              <w:rPr/>
              <w:t>Кто применял</w:t>
            </w:r>
          </w:p>
        </w:tc>
        <w:tc>
          <w:tcPr>
            <w:tcW w:w="23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Ограничения</w:t>
            </w:r>
          </w:p>
        </w:tc>
      </w:tr>
      <w:tr>
        <w:trPr>
          <w:trHeight w:val="460" w:hRule="atLeast"/>
          <w:cantSplit/>
        </w:trPr>
        <w:tc>
          <w:tcPr>
            <w:tcW w:w="22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ChatGPT / Codex</w:t>
            </w:r>
          </w:p>
        </w:tc>
        <w:tc>
          <w:tcPr>
            <w:tcW w:w="30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Черновики карточки проекта, Vision, устава, README и задач; анализ задания и шаблона; правка текста и сборка отчёта.</w:t>
            </w:r>
          </w:p>
        </w:tc>
        <w:tc>
          <w:tcPr>
            <w:tcW w:w="20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Команда «Диалог» при подготовке ЛР 1</w:t>
            </w:r>
          </w:p>
        </w:tc>
        <w:tc>
          <w:tcPr>
            <w:tcW w:w="23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Результат не считается готовым без проверки по заданию, спецификации и первоисточникам.</w:t>
            </w:r>
          </w:p>
        </w:tc>
      </w:tr>
    </w:tbl>
    <w:p>
      <w:pPr>
        <w:pStyle w:val="Normal"/>
        <w:rPr/>
      </w:pPr>
      <w:r>
        <w:rPr>
          <w:sz w:val="20"/>
        </w:rPr>
        <w:t>Другие ИИ-инструменты в работе над ЛР 1 не заявлены.</w:t>
      </w:r>
    </w:p>
    <w:p>
      <w:pPr>
        <w:pStyle w:val="22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5.2. Правила</w:t>
      </w:r>
    </w:p>
    <w:p>
      <w:pPr>
        <w:pStyle w:val="Normal"/>
        <w:spacing w:lineRule="auto" w:line="276" w:before="0" w:after="8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Ниже — проект правил команды. До сдачи отчёта участники должны их обсудить и подтвердить.</w:t>
      </w:r>
    </w:p>
    <w:tbl>
      <w:tblPr>
        <w:tblW w:w="9638" w:type="dxa"/>
        <w:jc w:val="left"/>
        <w:tblInd w:w="70" w:type="dxa"/>
        <w:tblLayout w:type="fixed"/>
        <w:tblCellMar>
          <w:top w:w="45" w:type="dxa"/>
          <w:left w:w="80" w:type="dxa"/>
          <w:bottom w:w="45" w:type="dxa"/>
          <w:right w:w="80" w:type="dxa"/>
        </w:tblCellMar>
        <w:tblLook w:noHBand="0" w:noVBand="1" w:firstColumn="1" w:lastRow="0" w:lastColumn="0" w:firstRow="1" w:val="04a0"/>
      </w:tblPr>
      <w:tblGrid>
        <w:gridCol w:w="3212"/>
        <w:gridCol w:w="3213"/>
        <w:gridCol w:w="3213"/>
      </w:tblGrid>
      <w:tr>
        <w:trPr>
          <w:tblHeader w:val="true"/>
          <w:cantSplit/>
        </w:trPr>
        <w:tc>
          <w:tcPr>
            <w:tcW w:w="3212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Разрешено</w:t>
            </w:r>
          </w:p>
        </w:tc>
        <w:tc>
          <w:tcPr>
            <w:tcW w:w="321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Обязательно</w:t>
            </w:r>
          </w:p>
        </w:tc>
        <w:tc>
          <w:tcPr>
            <w:tcW w:w="321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Запрещено</w:t>
            </w:r>
          </w:p>
        </w:tc>
      </w:tr>
      <w:tr>
        <w:trPr>
          <w:cantSplit/>
        </w:trPr>
        <w:tc>
          <w:tcPr>
            <w:tcW w:w="3212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Получать идеи и черновики текста, кода и тестов; использовать вымышленные примеры мест и визитов.</w:t>
            </w:r>
          </w:p>
        </w:tc>
        <w:tc>
          <w:tcPr>
            <w:tcW w:w="321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Записывать применение ИИ в журнал; проверять результат вручную; сверять факты об аналогах с официальными источниками; отмечать ошибки и правки.</w:t>
            </w:r>
          </w:p>
        </w:tc>
        <w:tc>
          <w:tcPr>
            <w:tcW w:w="321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rPr/>
            </w:pPr>
            <w:r>
              <w:rPr/>
              <w:t>Передавать ИИ персональные данные, реальные маршруты, адреса пользователей, ключи и пароли; сдавать непроверенный текст; скрывать использование ИИ или выдавать планы за выполненную работу.</w:t>
            </w:r>
          </w:p>
        </w:tc>
      </w:tr>
    </w:tbl>
    <w:p>
      <w:pPr>
        <w:pStyle w:val="22"/>
        <w:rPr/>
      </w:pPr>
      <w:r>
        <w:rPr>
          <w:rFonts w:ascii="Times New Roman" w:hAnsi="Times New Roman"/>
          <w:sz w:val="28"/>
        </w:rPr>
        <w:t>5.3. Журнал использования ИИ</w:t>
      </w:r>
    </w:p>
    <w:tbl>
      <w:tblPr>
        <w:tblW w:w="9637" w:type="dxa"/>
        <w:jc w:val="left"/>
        <w:tblInd w:w="108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noHBand="0" w:noVBand="1" w:firstColumn="1" w:lastRow="0" w:lastColumn="0" w:firstRow="1" w:val="04a0"/>
      </w:tblPr>
      <w:tblGrid>
        <w:gridCol w:w="1247"/>
        <w:gridCol w:w="1756"/>
        <w:gridCol w:w="2325"/>
        <w:gridCol w:w="1870"/>
        <w:gridCol w:w="2439"/>
      </w:tblGrid>
      <w:tr>
        <w:trPr/>
        <w:tc>
          <w:tcPr>
            <w:tcW w:w="1247" w:type="dxa"/>
            <w:tcBorders/>
          </w:tcPr>
          <w:p>
            <w:pPr>
              <w:pStyle w:val="Normal"/>
              <w:rPr/>
            </w:pPr>
            <w:r>
              <w:rPr>
                <w:sz w:val="17"/>
              </w:rPr>
              <w:t>Дата</w:t>
            </w:r>
          </w:p>
        </w:tc>
        <w:tc>
          <w:tcPr>
            <w:tcW w:w="1756" w:type="dxa"/>
            <w:tcBorders/>
          </w:tcPr>
          <w:p>
            <w:pPr>
              <w:pStyle w:val="Normal"/>
              <w:rPr/>
            </w:pPr>
            <w:r>
              <w:rPr>
                <w:sz w:val="17"/>
              </w:rPr>
              <w:t>Задача и инструмент</w:t>
            </w:r>
          </w:p>
        </w:tc>
        <w:tc>
          <w:tcPr>
            <w:tcW w:w="2325" w:type="dxa"/>
            <w:tcBorders/>
          </w:tcPr>
          <w:p>
            <w:pPr>
              <w:pStyle w:val="Normal"/>
              <w:rPr/>
            </w:pPr>
            <w:r>
              <w:rPr>
                <w:sz w:val="17"/>
              </w:rPr>
              <w:t>Получено</w:t>
            </w:r>
          </w:p>
        </w:tc>
        <w:tc>
          <w:tcPr>
            <w:tcW w:w="1870" w:type="dxa"/>
            <w:tcBorders/>
          </w:tcPr>
          <w:p>
            <w:pPr>
              <w:pStyle w:val="Normal"/>
              <w:rPr/>
            </w:pPr>
            <w:r>
              <w:rPr>
                <w:sz w:val="17"/>
              </w:rPr>
              <w:t>Решение</w:t>
            </w:r>
          </w:p>
        </w:tc>
        <w:tc>
          <w:tcPr>
            <w:tcW w:w="2439" w:type="dxa"/>
            <w:tcBorders/>
          </w:tcPr>
          <w:p>
            <w:pPr>
              <w:pStyle w:val="Normal"/>
              <w:rPr/>
            </w:pPr>
            <w:r>
              <w:rPr>
                <w:sz w:val="17"/>
              </w:rPr>
              <w:t>Проверка</w:t>
            </w:r>
          </w:p>
        </w:tc>
      </w:tr>
      <w:tr>
        <w:trPr/>
        <w:tc>
          <w:tcPr>
            <w:tcW w:w="1247" w:type="dxa"/>
            <w:tcBorders/>
          </w:tcPr>
          <w:p>
            <w:pPr>
              <w:pStyle w:val="Normal"/>
              <w:rPr/>
            </w:pPr>
            <w:r>
              <w:rPr>
                <w:sz w:val="17"/>
              </w:rPr>
              <w:t>30.09.2026</w:t>
            </w:r>
          </w:p>
        </w:tc>
        <w:tc>
          <w:tcPr>
            <w:tcW w:w="1756" w:type="dxa"/>
            <w:tcBorders/>
          </w:tcPr>
          <w:p>
            <w:pPr>
              <w:pStyle w:val="Normal"/>
              <w:rPr/>
            </w:pPr>
            <w:r>
              <w:rPr>
                <w:sz w:val="17"/>
              </w:rPr>
              <w:t>Черновик ЛР 1; ChatGPT / Codex</w:t>
            </w:r>
          </w:p>
        </w:tc>
        <w:tc>
          <w:tcPr>
            <w:tcW w:w="2325" w:type="dxa"/>
            <w:tcBorders/>
          </w:tcPr>
          <w:p>
            <w:pPr>
              <w:pStyle w:val="Normal"/>
              <w:rPr/>
            </w:pPr>
            <w:r>
              <w:rPr>
                <w:sz w:val="17"/>
              </w:rPr>
              <w:t>Карточка, Vision, устав, README</w:t>
            </w:r>
          </w:p>
        </w:tc>
        <w:tc>
          <w:tcPr>
            <w:tcW w:w="1870" w:type="dxa"/>
            <w:tcBorders/>
          </w:tcPr>
          <w:p>
            <w:pPr>
              <w:pStyle w:val="Normal"/>
              <w:rPr/>
            </w:pPr>
            <w:r>
              <w:rPr>
                <w:sz w:val="17"/>
              </w:rPr>
              <w:t>Взято как черновик</w:t>
            </w:r>
          </w:p>
        </w:tc>
        <w:tc>
          <w:tcPr>
            <w:tcW w:w="2439" w:type="dxa"/>
            <w:tcBorders/>
          </w:tcPr>
          <w:p>
            <w:pPr>
              <w:pStyle w:val="Normal"/>
              <w:rPr/>
            </w:pPr>
            <w:r>
              <w:rPr>
                <w:sz w:val="17"/>
              </w:rPr>
              <w:t>Сверено с заданием и спецификацией</w:t>
            </w:r>
          </w:p>
        </w:tc>
      </w:tr>
      <w:tr>
        <w:trPr/>
        <w:tc>
          <w:tcPr>
            <w:tcW w:w="1247" w:type="dxa"/>
            <w:tcBorders/>
          </w:tcPr>
          <w:p>
            <w:pPr>
              <w:pStyle w:val="Normal"/>
              <w:rPr/>
            </w:pPr>
            <w:r>
              <w:rPr>
                <w:sz w:val="17"/>
              </w:rPr>
              <w:t>14.10.2026</w:t>
            </w:r>
          </w:p>
        </w:tc>
        <w:tc>
          <w:tcPr>
            <w:tcW w:w="1756" w:type="dxa"/>
            <w:tcBorders/>
          </w:tcPr>
          <w:p>
            <w:pPr>
              <w:pStyle w:val="Normal"/>
              <w:rPr/>
            </w:pPr>
            <w:r>
              <w:rPr>
                <w:sz w:val="17"/>
              </w:rPr>
              <w:t>Правка ЛР 1; ChatGPT / Codex</w:t>
            </w:r>
          </w:p>
        </w:tc>
        <w:tc>
          <w:tcPr>
            <w:tcW w:w="2325" w:type="dxa"/>
            <w:tcBorders/>
          </w:tcPr>
          <w:p>
            <w:pPr>
              <w:pStyle w:val="Normal"/>
              <w:rPr/>
            </w:pPr>
            <w:r>
              <w:rPr>
                <w:sz w:val="17"/>
              </w:rPr>
              <w:t>Проблема, аналоги, матрица, раздел 5, DOCX и PDF</w:t>
            </w:r>
          </w:p>
        </w:tc>
        <w:tc>
          <w:tcPr>
            <w:tcW w:w="1870" w:type="dxa"/>
            <w:tcBorders/>
          </w:tcPr>
          <w:p>
            <w:pPr>
              <w:pStyle w:val="Normal"/>
              <w:rPr/>
            </w:pPr>
            <w:r>
              <w:rPr>
                <w:sz w:val="17"/>
              </w:rPr>
              <w:t>Исправлено в отчёте; ждёт утверждения команды</w:t>
            </w:r>
          </w:p>
        </w:tc>
        <w:tc>
          <w:tcPr>
            <w:tcW w:w="2439" w:type="dxa"/>
            <w:tcBorders/>
          </w:tcPr>
          <w:p>
            <w:pPr>
              <w:pStyle w:val="Normal"/>
              <w:rPr/>
            </w:pPr>
            <w:r>
              <w:rPr>
                <w:sz w:val="17"/>
              </w:rPr>
              <w:t>Сверено с ручными правками и заданием; аналоги — со справками Apple и Google</w:t>
            </w:r>
          </w:p>
        </w:tc>
      </w:tr>
      <w:tr>
        <w:tc>
          <w:tcPr>
            <w:tcW w:type="dxa" w:w="1247"/>
          </w:tcPr>
          <w:p>
            <w:r>
              <w:rPr>
                <w:sz w:val="17"/>
              </w:rPr>
              <w:t>14.10.2026</w:t>
            </w:r>
          </w:p>
        </w:tc>
        <w:tc>
          <w:tcPr>
            <w:tcW w:type="dxa" w:w="1756"/>
          </w:tcPr>
          <w:p>
            <w:r>
              <w:rPr>
                <w:sz w:val="17"/>
              </w:rPr>
              <w:t>GitHub Projects и разделов 6–7; ChatGPT / Codex</w:t>
            </w:r>
          </w:p>
        </w:tc>
        <w:tc>
          <w:tcPr>
            <w:tcW w:type="dxa" w:w="2325"/>
          </w:tcPr>
          <w:p>
            <w:r>
              <w:rPr>
                <w:sz w:val="17"/>
              </w:rPr>
              <w:t>Созданы issues, настроена доска, подготовлены правки отчёта</w:t>
            </w:r>
          </w:p>
        </w:tc>
        <w:tc>
          <w:tcPr>
            <w:tcW w:type="dxa" w:w="1870"/>
          </w:tcPr>
          <w:p>
            <w:r>
              <w:rPr>
                <w:sz w:val="17"/>
              </w:rPr>
              <w:t>Принято после проверки фактических статусов; действия команды не подменены</w:t>
            </w:r>
          </w:p>
        </w:tc>
        <w:tc>
          <w:tcPr>
            <w:tcW w:type="dxa" w:w="2439"/>
          </w:tcPr>
          <w:p>
            <w:r>
              <w:rPr>
                <w:sz w:val="17"/>
              </w:rPr>
              <w:t>Сверено с GitHub Projects, списком issues и методичкой</w:t>
            </w:r>
          </w:p>
        </w:tc>
      </w:tr>
    </w:tbl>
    <w:p>
      <w:pPr>
        <w:pStyle w:val="12"/>
        <w:rPr>
          <w:rFonts w:ascii="Times New Roman" w:hAnsi="Times New Roman" w:cs="Times New Roman"/>
          <w:sz w:val="28"/>
          <w:szCs w:val="28"/>
        </w:rPr>
      </w:pPr>
      <w:r>
        <w:br w:type="page"/>
      </w:r>
      <w:r>
        <w:rPr>
          <w:rFonts w:cs="Times New Roman" w:ascii="Times New Roman" w:hAnsi="Times New Roman"/>
          <w:sz w:val="28"/>
          <w:szCs w:val="28"/>
        </w:rPr>
        <w:t>6. Рабочая среда</w:t>
      </w:r>
    </w:p>
    <w:p>
      <w:pPr>
        <w:pStyle w:val="Normal"/>
        <w:spacing w:lineRule="auto" w:line="276" w:before="0" w:after="10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Ответственные за раздел: Боровик Ф. И. (репозиторий), Поспелова М. Т. (проверка); доступы и настройки подтверждаются командой.</w:t>
      </w:r>
    </w:p>
    <w:p>
      <w:pPr>
        <w:pStyle w:val="22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6.1. Ссылки и доступы</w:t>
      </w:r>
    </w:p>
    <w:tbl>
      <w:tblPr>
        <w:tblW w:w="9638" w:type="dxa"/>
        <w:jc w:val="left"/>
        <w:tblInd w:w="70" w:type="dxa"/>
        <w:tblLayout w:type="fixed"/>
        <w:tblCellMar>
          <w:top w:w="45" w:type="dxa"/>
          <w:left w:w="80" w:type="dxa"/>
          <w:bottom w:w="45" w:type="dxa"/>
          <w:right w:w="80" w:type="dxa"/>
        </w:tblCellMar>
        <w:tblLook w:noHBand="0" w:noVBand="1" w:firstColumn="1" w:lastRow="0" w:lastColumn="0" w:firstRow="1" w:val="04a0"/>
      </w:tblPr>
      <w:tblGrid>
        <w:gridCol w:w="2399"/>
        <w:gridCol w:w="3600"/>
        <w:gridCol w:w="1700"/>
        <w:gridCol w:w="1939"/>
      </w:tblGrid>
      <w:tr>
        <w:trPr>
          <w:tblHeader w:val="true"/>
          <w:cantSplit/>
        </w:trPr>
        <w:tc>
          <w:tcPr>
            <w:tcW w:w="23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Ресурс</w:t>
            </w:r>
          </w:p>
        </w:tc>
        <w:tc>
          <w:tcPr>
            <w:tcW w:w="3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Ссылка</w:t>
            </w:r>
          </w:p>
        </w:tc>
        <w:tc>
          <w:tcPr>
            <w:tcW w:w="17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r>
              <w:t>Кто ведёт</w:t>
            </w:r>
          </w:p>
        </w:tc>
        <w:tc>
          <w:tcPr>
            <w:tcW w:w="19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r>
              <w:t>Доступ преподавателя</w:t>
            </w:r>
          </w:p>
        </w:tc>
      </w:tr>
      <w:tr>
        <w:trPr>
          <w:trHeight w:val="440" w:hRule="atLeast"/>
          <w:cantSplit/>
        </w:trPr>
        <w:tc>
          <w:tcPr>
            <w:tcW w:w="23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Организация GitHub</w:t>
            </w:r>
          </w:p>
        </w:tc>
        <w:tc>
          <w:tcPr>
            <w:tcW w:w="3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Не создавалась; проект размещён в личном аккаунте techmo0</w:t>
            </w:r>
          </w:p>
        </w:tc>
        <w:tc>
          <w:tcPr>
            <w:tcW w:w="17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Боровик Ф. И.</w:t>
            </w:r>
          </w:p>
        </w:tc>
        <w:tc>
          <w:tcPr>
            <w:tcW w:w="19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—</w:t>
            </w:r>
          </w:p>
        </w:tc>
      </w:tr>
      <w:tr>
        <w:trPr>
          <w:trHeight w:val="440" w:hRule="atLeast"/>
          <w:cantSplit/>
        </w:trPr>
        <w:tc>
          <w:tcPr>
            <w:tcW w:w="23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Репозиторий</w:t>
            </w:r>
          </w:p>
        </w:tc>
        <w:tc>
          <w:tcPr>
            <w:tcW w:w="3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https://github.com/techmo0/GoCue (публичный)</w:t>
            </w:r>
          </w:p>
        </w:tc>
        <w:tc>
          <w:tcPr>
            <w:tcW w:w="17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Боровик Ф. И.</w:t>
            </w:r>
          </w:p>
        </w:tc>
        <w:tc>
          <w:tcPr>
            <w:tcW w:w="19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☑ доступен по ссылке</w:t>
            </w:r>
          </w:p>
        </w:tc>
      </w:tr>
      <w:tr>
        <w:trPr>
          <w:trHeight w:val="440" w:hRule="atLeast"/>
          <w:cantSplit/>
        </w:trPr>
        <w:tc>
          <w:tcPr>
            <w:tcW w:w="23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Доска GitHub Projects</w:t>
            </w:r>
          </w:p>
        </w:tc>
        <w:tc>
          <w:tcPr>
            <w:tcW w:w="3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https://github.com/users/techmo0/projects/1/views/1 (приватная; права редактора у всей команды)</w:t>
            </w:r>
          </w:p>
        </w:tc>
        <w:tc>
          <w:tcPr>
            <w:tcW w:w="17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Боровик Ф. И.</w:t>
            </w:r>
          </w:p>
        </w:tc>
        <w:tc>
          <w:tcPr>
            <w:tcW w:w="19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☐ не подтверждён</w:t>
            </w:r>
          </w:p>
        </w:tc>
      </w:tr>
      <w:tr>
        <w:trPr>
          <w:trHeight w:val="440" w:hRule="atLeast"/>
          <w:cantSplit/>
        </w:trPr>
        <w:tc>
          <w:tcPr>
            <w:tcW w:w="23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Зеркало репозитория</w:t>
            </w:r>
          </w:p>
        </w:tc>
        <w:tc>
          <w:tcPr>
            <w:tcW w:w="3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Не настроено; для ЛР 1 необязательно</w:t>
            </w:r>
          </w:p>
        </w:tc>
        <w:tc>
          <w:tcPr>
            <w:tcW w:w="17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—</w:t>
            </w:r>
          </w:p>
        </w:tc>
        <w:tc>
          <w:tcPr>
            <w:tcW w:w="19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—</w:t>
            </w:r>
          </w:p>
        </w:tc>
      </w:tr>
      <w:tr>
        <w:trPr>
          <w:trHeight w:val="440" w:hRule="atLeast"/>
          <w:cantSplit/>
        </w:trPr>
        <w:tc>
          <w:tcPr>
            <w:tcW w:w="239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Чат команды</w:t>
            </w:r>
          </w:p>
        </w:tc>
        <w:tc>
          <w:tcPr>
            <w:tcW w:w="36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Telegram; ссылка не публикуется</w:t>
            </w:r>
          </w:p>
        </w:tc>
        <w:tc>
          <w:tcPr>
            <w:tcW w:w="17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Бартоломей А. М.</w:t>
            </w:r>
          </w:p>
        </w:tc>
        <w:tc>
          <w:tcPr>
            <w:tcW w:w="19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—</w:t>
            </w:r>
          </w:p>
        </w:tc>
      </w:tr>
    </w:tbl>
    <w:p>
      <w:pPr>
        <w:pStyle w:val="22"/>
        <w:rPr>
          <w:rFonts w:ascii="Times New Roman" w:hAnsi="Times New Roman" w:cs="Times New Roman"/>
          <w:sz w:val="28"/>
          <w:szCs w:val="28"/>
        </w:rPr>
      </w:pPr>
      <w:r>
        <w:rPr/>
        <w:t>6.2. Краткое содержание README.md</w:t>
      </w:r>
    </w:p>
    <w:p>
      <w:pPr>
        <w:pStyle w:val="Normal"/>
        <w:spacing w:lineRule="auto" w:line="276" w:before="0" w:after="80"/>
        <w:rPr>
          <w:rFonts w:ascii="Times New Roman" w:hAnsi="Times New Roman" w:cs="Times New Roman"/>
          <w:sz w:val="28"/>
          <w:szCs w:val="28"/>
        </w:rPr>
      </w:pPr>
      <w:r>
        <w:rPr>
          <w:sz w:val="20"/>
        </w:rPr>
        <w:t>Ниже приведено краткое содержание; полный актуальный README.md размещён в корне репозитория GoCue.</w:t>
      </w:r>
    </w:p>
    <w:tbl>
      <w:tblPr>
        <w:tblW w:w="9638" w:type="dxa"/>
        <w:jc w:val="left"/>
        <w:tblInd w:w="170" w:type="dxa"/>
        <w:tblLayout w:type="fixed"/>
        <w:tblCellMar>
          <w:top w:w="110" w:type="dxa"/>
          <w:left w:w="180" w:type="dxa"/>
          <w:bottom w:w="90" w:type="dxa"/>
          <w:right w:w="180" w:type="dxa"/>
        </w:tblCellMar>
        <w:tblLook w:noHBand="0" w:noVBand="1" w:firstColumn="1" w:lastRow="0" w:lastColumn="0" w:firstRow="1" w:val="04a0"/>
      </w:tblPr>
      <w:tblGrid>
        <w:gridCol w:w="9638"/>
      </w:tblGrid>
      <w:tr>
        <w:trPr>
          <w:cantSplit/>
        </w:trPr>
        <w:tc>
          <w:tcPr>
            <w:tcW w:w="9638" w:type="dxa"/>
            <w:tcBorders>
              <w:top w:val="single" w:sz="6" w:space="0" w:color="BFC9D6"/>
              <w:left w:val="single" w:sz="6" w:space="0" w:color="BFC9D6"/>
              <w:bottom w:val="single" w:sz="6" w:space="0" w:color="BFC9D6"/>
              <w:right w:val="single" w:sz="6" w:space="0" w:color="BFC9D6"/>
            </w:tcBorders>
            <w:shd w:color="auto" w:fill="F4F4F4" w:val="clear"/>
          </w:tcPr>
          <w:p>
            <w:r>
              <w:t>README.md объясняет проблему забытых поручений, идею GoCue, состав команды с GitHub-логинами, границы MVP и выбранную платформу Android. Он ссылается на спецификацию, отчёт ЛР 1, перечень issues, основную доску и табличный бэклог. В README отдельно отмечены неподтверждённые действия: рецензия, ретроспектива, доступ преподавателя и сдача на портал.</w:t>
            </w:r>
          </w:p>
        </w:tc>
      </w:tr>
    </w:tbl>
    <w:p>
      <w:pPr>
        <w:pStyle w:val="22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6.3. Настройки GitHub Projects</w:t>
      </w:r>
    </w:p>
    <w:tbl>
      <w:tblPr>
        <w:tblW w:w="9638" w:type="dxa"/>
        <w:jc w:val="left"/>
        <w:tblInd w:w="70" w:type="dxa"/>
        <w:tblLayout w:type="fixed"/>
        <w:tblCellMar>
          <w:top w:w="45" w:type="dxa"/>
          <w:left w:w="80" w:type="dxa"/>
          <w:bottom w:w="45" w:type="dxa"/>
          <w:right w:w="80" w:type="dxa"/>
        </w:tblCellMar>
        <w:tblLook w:noHBand="0" w:noVBand="1" w:firstColumn="1" w:lastRow="0" w:lastColumn="0" w:firstRow="1" w:val="04a0"/>
      </w:tblPr>
      <w:tblGrid>
        <w:gridCol w:w="5386"/>
        <w:gridCol w:w="1417"/>
        <w:gridCol w:w="2835"/>
      </w:tblGrid>
      <w:tr>
        <w:trPr>
          <w:tblHeader w:val="true"/>
          <w:cantSplit/>
        </w:trPr>
        <w:tc>
          <w:tcPr>
            <w:tcW w:w="5386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Настройка</w:t>
            </w:r>
          </w:p>
        </w:tc>
        <w:tc>
          <w:tcPr>
            <w:tcW w:w="1417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Сделано</w:t>
            </w:r>
          </w:p>
        </w:tc>
        <w:tc>
          <w:tcPr>
            <w:tcW w:w="2835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Комментарий</w:t>
            </w:r>
          </w:p>
        </w:tc>
      </w:tr>
      <w:tr>
        <w:trPr>
          <w:cantSplit/>
        </w:trPr>
        <w:tc>
          <w:tcPr>
            <w:tcW w:w="5386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Проект связан с репозиторием</w:t>
            </w:r>
          </w:p>
        </w:tc>
        <w:tc>
          <w:tcPr>
            <w:tcW w:w="1417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☑</w:t>
            </w:r>
          </w:p>
        </w:tc>
        <w:tc>
          <w:tcPr>
            <w:tcW w:w="2835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Связан с techmo0/GoCue.</w:t>
            </w:r>
          </w:p>
        </w:tc>
      </w:tr>
      <w:tr>
        <w:trPr>
          <w:cantSplit/>
        </w:trPr>
        <w:tc>
          <w:tcPr>
            <w:tcW w:w="5386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Поле</w:t>
            </w:r>
            <w:r>
              <w:rPr>
                <w:rFonts w:cs="Times New Roman" w:ascii="Times New Roman" w:hAnsi="Times New Roman"/>
                <w:sz w:val="28"/>
                <w:szCs w:val="28"/>
                <w:lang w:val="en-US"/>
              </w:rPr>
              <w:t xml:space="preserve"> Status: Backlog, Ready, In progress, In review, Done</w:t>
            </w:r>
          </w:p>
        </w:tc>
        <w:tc>
          <w:tcPr>
            <w:tcW w:w="1417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☑</w:t>
            </w:r>
          </w:p>
        </w:tc>
        <w:tc>
          <w:tcPr>
            <w:tcW w:w="2835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Пять статусов; доска сгруппирована по Status.</w:t>
            </w:r>
          </w:p>
        </w:tc>
      </w:tr>
      <w:tr>
        <w:trPr>
          <w:cantSplit/>
        </w:trPr>
        <w:tc>
          <w:tcPr>
            <w:tcW w:w="5386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Поле Priority: Высокий, Средний, Низкий</w:t>
            </w:r>
          </w:p>
        </w:tc>
        <w:tc>
          <w:tcPr>
            <w:tcW w:w="1417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☑</w:t>
            </w:r>
          </w:p>
        </w:tc>
        <w:tc>
          <w:tcPr>
            <w:tcW w:w="2835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Высокий, Средний, Низкий.</w:t>
            </w:r>
          </w:p>
        </w:tc>
      </w:tr>
      <w:tr>
        <w:trPr>
          <w:cantSplit/>
        </w:trPr>
        <w:tc>
          <w:tcPr>
            <w:tcW w:w="5386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Поле Iteration: итерации по 2 недели, текущая соответствует ЛР 1</w:t>
            </w:r>
          </w:p>
        </w:tc>
        <w:tc>
          <w:tcPr>
            <w:tcW w:w="1417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☑</w:t>
            </w:r>
          </w:p>
        </w:tc>
        <w:tc>
          <w:tcPr>
            <w:tcW w:w="2835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ЛР 1: 12–25.10; ЛР 2: 26.10–08.11.2026. Это план, не сроки курса.</w:t>
            </w:r>
          </w:p>
        </w:tc>
      </w:tr>
      <w:tr>
        <w:trPr>
          <w:cantSplit/>
        </w:trPr>
        <w:tc>
          <w:tcPr>
            <w:tcW w:w="5386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Поле Estimate: оценка в часах</w:t>
            </w:r>
          </w:p>
        </w:tc>
        <w:tc>
          <w:tcPr>
            <w:tcW w:w="1417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☑</w:t>
            </w:r>
          </w:p>
        </w:tc>
        <w:tc>
          <w:tcPr>
            <w:tcW w:w="2835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Числовая оценка в часах.</w:t>
            </w:r>
          </w:p>
        </w:tc>
      </w:tr>
      <w:tr>
        <w:trPr>
          <w:cantSplit/>
        </w:trPr>
        <w:tc>
          <w:tcPr>
            <w:tcW w:w="5386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Представление «Доска» (группировка по Status)</w:t>
            </w:r>
          </w:p>
        </w:tc>
        <w:tc>
          <w:tcPr>
            <w:tcW w:w="1417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☑</w:t>
            </w:r>
          </w:p>
        </w:tc>
        <w:tc>
          <w:tcPr>
            <w:tcW w:w="2835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Вид № 1; ссылка в п. 6.1.</w:t>
            </w:r>
          </w:p>
        </w:tc>
      </w:tr>
      <w:tr>
        <w:trPr>
          <w:cantSplit/>
        </w:trPr>
        <w:tc>
          <w:tcPr>
            <w:tcW w:w="5386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Представление «Бэклог» (таблица, сортировка по Priority)</w:t>
            </w:r>
          </w:p>
        </w:tc>
        <w:tc>
          <w:tcPr>
            <w:tcW w:w="1417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☑</w:t>
            </w:r>
          </w:p>
        </w:tc>
        <w:tc>
          <w:tcPr>
            <w:tcW w:w="2835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Вид № 2; сортировка по Priority.</w:t>
            </w:r>
          </w:p>
        </w:tc>
      </w:tr>
      <w:tr>
        <w:trPr>
          <w:cantSplit/>
        </w:trPr>
        <w:tc>
          <w:tcPr>
            <w:tcW w:w="5386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Автоматизация: закрытая задача → Done</w:t>
            </w:r>
          </w:p>
        </w:tc>
        <w:tc>
          <w:tcPr>
            <w:tcW w:w="1417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☑</w:t>
            </w:r>
          </w:p>
        </w:tc>
        <w:tc>
          <w:tcPr>
            <w:tcW w:w="2835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Workflow Item closed включён.</w:t>
            </w:r>
          </w:p>
        </w:tc>
      </w:tr>
      <w:tr>
        <w:trPr>
          <w:cantSplit/>
        </w:trPr>
        <w:tc>
          <w:tcPr>
            <w:tcW w:w="5386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Все задачи ЛР 1 созданы, у каждой есть исполнитель</w:t>
            </w:r>
          </w:p>
        </w:tc>
        <w:tc>
          <w:tcPr>
            <w:tcW w:w="1417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☑</w:t>
            </w:r>
          </w:p>
        </w:tc>
        <w:tc>
          <w:tcPr>
            <w:tcW w:w="2835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#1–#14 — ЛР 1; #15–#18 — прототип.</w:t>
            </w:r>
          </w:p>
        </w:tc>
      </w:tr>
      <w:tr>
        <w:trPr>
          <w:cantSplit/>
        </w:trPr>
        <w:tc>
          <w:tcPr>
            <w:tcW w:w="5386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sz w:val="28"/>
                <w:szCs w:val="28"/>
              </w:rPr>
              <w:t>У каждого участника есть коммит в репозитории</w:t>
            </w:r>
          </w:p>
        </w:tc>
        <w:tc>
          <w:tcPr>
            <w:tcW w:w="1417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☐</w:t>
            </w:r>
          </w:p>
        </w:tc>
        <w:tc>
          <w:tcPr>
            <w:tcW w:w="2835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Пока есть коммиты только @techmo0; задача #14 открыта.</w:t>
            </w:r>
          </w:p>
        </w:tc>
      </w:tr>
    </w:tbl>
    <w:p>
      <w:pPr>
        <w:pStyle w:val="22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6.4. Задачи ЛР 1</w:t>
      </w:r>
    </w:p>
    <w:p>
      <w:pPr>
        <w:pStyle w:val="Normal"/>
        <w:rPr/>
      </w:pPr>
      <w:r>
        <w:t>Номера, исполнители, оценки и статусы сверены с GitHub Projects 14.10.2026. Оценки предварительные; Done означает завершение конкретной задачи, но не всей ЛР 1.</w:t>
      </w:r>
    </w:p>
    <w:tbl>
      <w:tblPr>
        <w:tblW w:w="9638" w:type="dxa"/>
        <w:jc w:val="left"/>
        <w:tblInd w:w="70" w:type="dxa"/>
        <w:tblLayout w:type="fixed"/>
        <w:tblCellMar>
          <w:top w:w="45" w:type="dxa"/>
          <w:left w:w="80" w:type="dxa"/>
          <w:bottom w:w="45" w:type="dxa"/>
          <w:right w:w="80" w:type="dxa"/>
        </w:tblCellMar>
        <w:tblLook w:noHBand="0" w:noVBand="1" w:firstColumn="1" w:lastRow="0" w:lastColumn="0" w:firstRow="1" w:val="04a0"/>
      </w:tblPr>
      <w:tblGrid>
        <w:gridCol w:w="1000"/>
        <w:gridCol w:w="3972"/>
        <w:gridCol w:w="1983"/>
        <w:gridCol w:w="1544"/>
        <w:gridCol w:w="1139"/>
      </w:tblGrid>
      <w:tr>
        <w:trPr>
          <w:tblHeader w:val="true"/>
          <w:cantSplit/>
        </w:trPr>
        <w:tc>
          <w:tcPr>
            <w:tcW w:w="10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r>
              <w:t>№</w:t>
            </w:r>
          </w:p>
        </w:tc>
        <w:tc>
          <w:tcPr>
            <w:tcW w:w="3972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Задача</w:t>
            </w:r>
          </w:p>
        </w:tc>
        <w:tc>
          <w:tcPr>
            <w:tcW w:w="198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Исполнитель</w:t>
            </w:r>
          </w:p>
        </w:tc>
        <w:tc>
          <w:tcPr>
            <w:tcW w:w="1544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Оценка, ч</w:t>
            </w:r>
          </w:p>
        </w:tc>
        <w:tc>
          <w:tcPr>
            <w:tcW w:w="11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1F3864" w:val="clear"/>
          </w:tcPr>
          <w:p>
            <w:pPr>
              <w:pStyle w:val="Normal"/>
              <w:spacing w:lineRule="auto" w:line="245" w:before="0" w:after="30"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cs="Times New Roman" w:ascii="Times New Roman" w:hAnsi="Times New Roman"/>
                <w:b/>
                <w:bCs/>
                <w:color w:val="FFFFFF"/>
                <w:sz w:val="28"/>
                <w:szCs w:val="28"/>
              </w:rPr>
              <w:t>Статус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#1</w:t>
            </w:r>
          </w:p>
        </w:tc>
        <w:tc>
          <w:tcPr>
            <w:tcW w:w="3972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Подтвердить матрицу компетенций и роли</w:t>
            </w:r>
          </w:p>
        </w:tc>
        <w:tc>
          <w:tcPr>
            <w:tcW w:w="198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Бартоломей А. М.; вся команда</w:t>
            </w:r>
          </w:p>
        </w:tc>
        <w:tc>
          <w:tcPr>
            <w:tcW w:w="1544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1</w:t>
            </w:r>
          </w:p>
        </w:tc>
        <w:tc>
          <w:tcPr>
            <w:tcW w:w="11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Ready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#2</w:t>
            </w:r>
          </w:p>
        </w:tc>
        <w:tc>
          <w:tcPr>
            <w:tcW w:w="3972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Зафиксировать карточку проекта и тему</w:t>
            </w:r>
          </w:p>
        </w:tc>
        <w:tc>
          <w:tcPr>
            <w:tcW w:w="198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Бартоломей А. М.</w:t>
            </w:r>
          </w:p>
        </w:tc>
        <w:tc>
          <w:tcPr>
            <w:tcW w:w="1544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2</w:t>
            </w:r>
          </w:p>
        </w:tc>
        <w:tc>
          <w:tcPr>
            <w:tcW w:w="11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Done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#3</w:t>
            </w:r>
          </w:p>
        </w:tc>
        <w:tc>
          <w:tcPr>
            <w:tcW w:w="3972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Подготовить репозиторий и README</w:t>
            </w:r>
          </w:p>
        </w:tc>
        <w:tc>
          <w:tcPr>
            <w:tcW w:w="198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Боровик Ф. И.</w:t>
            </w:r>
          </w:p>
        </w:tc>
        <w:tc>
          <w:tcPr>
            <w:tcW w:w="1544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1</w:t>
            </w:r>
          </w:p>
        </w:tc>
        <w:tc>
          <w:tcPr>
            <w:tcW w:w="11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Done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#4</w:t>
            </w:r>
          </w:p>
        </w:tc>
        <w:tc>
          <w:tcPr>
            <w:tcW w:w="3972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Настроить доску и доступ команды</w:t>
            </w:r>
          </w:p>
        </w:tc>
        <w:tc>
          <w:tcPr>
            <w:tcW w:w="198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Боровик Ф. И.</w:t>
            </w:r>
          </w:p>
        </w:tc>
        <w:tc>
          <w:tcPr>
            <w:tcW w:w="1544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2</w:t>
            </w:r>
          </w:p>
        </w:tc>
        <w:tc>
          <w:tcPr>
            <w:tcW w:w="11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Done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#5</w:t>
            </w:r>
          </w:p>
        </w:tc>
        <w:tc>
          <w:tcPr>
            <w:tcW w:w="3972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Согласовать Vision</w:t>
            </w:r>
          </w:p>
        </w:tc>
        <w:tc>
          <w:tcPr>
            <w:tcW w:w="198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Бартоломей А. М.</w:t>
            </w:r>
          </w:p>
        </w:tc>
        <w:tc>
          <w:tcPr>
            <w:tcW w:w="1544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3</w:t>
            </w:r>
          </w:p>
        </w:tc>
        <w:tc>
          <w:tcPr>
            <w:tcW w:w="11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In review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#6</w:t>
            </w:r>
          </w:p>
        </w:tc>
        <w:tc>
          <w:tcPr>
            <w:tcW w:w="3972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Получить рецензию Vision другой команды</w:t>
            </w:r>
          </w:p>
        </w:tc>
        <w:tc>
          <w:tcPr>
            <w:tcW w:w="198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Золотилина Е. С.</w:t>
            </w:r>
          </w:p>
        </w:tc>
        <w:tc>
          <w:tcPr>
            <w:tcW w:w="1544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1</w:t>
            </w:r>
          </w:p>
        </w:tc>
        <w:tc>
          <w:tcPr>
            <w:tcW w:w="11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Backlog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#7</w:t>
            </w:r>
          </w:p>
        </w:tc>
        <w:tc>
          <w:tcPr>
            <w:tcW w:w="3972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Согласовать устав проекта</w:t>
            </w:r>
          </w:p>
        </w:tc>
        <w:tc>
          <w:tcPr>
            <w:tcW w:w="198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Бартоломей А. М.</w:t>
            </w:r>
          </w:p>
        </w:tc>
        <w:tc>
          <w:tcPr>
            <w:tcW w:w="1544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2,5</w:t>
            </w:r>
          </w:p>
        </w:tc>
        <w:tc>
          <w:tcPr>
            <w:tcW w:w="11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In review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#8</w:t>
            </w:r>
          </w:p>
        </w:tc>
        <w:tc>
          <w:tcPr>
            <w:tcW w:w="3972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Утвердить соглашения и критерии готовности</w:t>
            </w:r>
          </w:p>
        </w:tc>
        <w:tc>
          <w:tcPr>
            <w:tcW w:w="198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Бартоломей А. М.; вся команда</w:t>
            </w:r>
          </w:p>
        </w:tc>
        <w:tc>
          <w:tcPr>
            <w:tcW w:w="1544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1,5</w:t>
            </w:r>
          </w:p>
        </w:tc>
        <w:tc>
          <w:tcPr>
            <w:tcW w:w="11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Ready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#9</w:t>
            </w:r>
          </w:p>
        </w:tc>
        <w:tc>
          <w:tcPr>
            <w:tcW w:w="3972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Утвердить политику ИИ и журнал</w:t>
            </w:r>
          </w:p>
        </w:tc>
        <w:tc>
          <w:tcPr>
            <w:tcW w:w="198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Поспелова М. Т.</w:t>
            </w:r>
          </w:p>
        </w:tc>
        <w:tc>
          <w:tcPr>
            <w:tcW w:w="1544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1</w:t>
            </w:r>
          </w:p>
        </w:tc>
        <w:tc>
          <w:tcPr>
            <w:tcW w:w="11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In review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#10</w:t>
            </w:r>
          </w:p>
        </w:tc>
        <w:tc>
          <w:tcPr>
            <w:tcW w:w="3972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Проверить отчёт и загрузить на портал</w:t>
            </w:r>
          </w:p>
        </w:tc>
        <w:tc>
          <w:tcPr>
            <w:tcW w:w="198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Боровик Ф. И.</w:t>
            </w:r>
          </w:p>
        </w:tc>
        <w:tc>
          <w:tcPr>
            <w:tcW w:w="1544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2</w:t>
            </w:r>
          </w:p>
        </w:tc>
        <w:tc>
          <w:tcPr>
            <w:tcW w:w="11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In progress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#11</w:t>
            </w:r>
          </w:p>
        </w:tc>
        <w:tc>
          <w:tcPr>
            <w:tcW w:w="3972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Провести ретроспективу</w:t>
            </w:r>
          </w:p>
        </w:tc>
        <w:tc>
          <w:tcPr>
            <w:tcW w:w="198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Бартоломей А. М.; вся команда</w:t>
            </w:r>
          </w:p>
        </w:tc>
        <w:tc>
          <w:tcPr>
            <w:tcW w:w="1544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0,5</w:t>
            </w:r>
          </w:p>
        </w:tc>
        <w:tc>
          <w:tcPr>
            <w:tcW w:w="11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Backlog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#12</w:t>
            </w:r>
          </w:p>
        </w:tc>
        <w:tc>
          <w:tcPr>
            <w:tcW w:w="3972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Проверить доступ преподавателя к доске</w:t>
            </w:r>
          </w:p>
        </w:tc>
        <w:tc>
          <w:tcPr>
            <w:tcW w:w="198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Боровик Ф. И.</w:t>
            </w:r>
          </w:p>
        </w:tc>
        <w:tc>
          <w:tcPr>
            <w:tcW w:w="1544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0,5</w:t>
            </w:r>
          </w:p>
        </w:tc>
        <w:tc>
          <w:tcPr>
            <w:tcW w:w="11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  <w:shd w:color="auto" w:fill="F3F6FA" w:val="clear"/>
          </w:tcPr>
          <w:p>
            <w:r>
              <w:t>Backlog</w:t>
            </w:r>
          </w:p>
        </w:tc>
      </w:tr>
      <w:tr>
        <w:trPr>
          <w:cantSplit/>
        </w:trPr>
        <w:tc>
          <w:tcPr>
            <w:tcW w:w="1000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#13</w:t>
            </w:r>
          </w:p>
        </w:tc>
        <w:tc>
          <w:tcPr>
            <w:tcW w:w="3972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Проверить сценарии с добровольцами</w:t>
            </w:r>
          </w:p>
        </w:tc>
        <w:tc>
          <w:tcPr>
            <w:tcW w:w="1983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Бартоломей А. М.</w:t>
            </w:r>
          </w:p>
        </w:tc>
        <w:tc>
          <w:tcPr>
            <w:tcW w:w="1544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2</w:t>
            </w:r>
          </w:p>
        </w:tc>
        <w:tc>
          <w:tcPr>
            <w:tcW w:w="1139" w:type="dxa"/>
            <w:tcBorders>
              <w:top w:val="single" w:sz="4" w:space="0" w:color="BFC9D6"/>
              <w:left w:val="single" w:sz="4" w:space="0" w:color="BFC9D6"/>
              <w:bottom w:val="single" w:sz="4" w:space="0" w:color="BFC9D6"/>
              <w:right w:val="single" w:sz="4" w:space="0" w:color="BFC9D6"/>
            </w:tcBorders>
          </w:tcPr>
          <w:p>
            <w:r>
              <w:t>Backlog</w:t>
            </w:r>
          </w:p>
        </w:tc>
      </w:tr>
      <w:tr>
        <w:tc>
          <w:tcPr>
            <w:tcW w:type="dxa" w:w="1000"/>
          </w:tcPr>
          <w:p>
            <w:r>
              <w:t>#14</w:t>
            </w:r>
          </w:p>
        </w:tc>
        <w:tc>
          <w:tcPr>
            <w:tcW w:type="dxa" w:w="3972"/>
          </w:tcPr>
          <w:p>
            <w:r>
              <w:t>Получить коммит от каждого участника</w:t>
            </w:r>
          </w:p>
        </w:tc>
        <w:tc>
          <w:tcPr>
            <w:tcW w:type="dxa" w:w="1983"/>
          </w:tcPr>
          <w:p>
            <w:r>
              <w:t>Бартоломей А. М.; вся команда</w:t>
            </w:r>
          </w:p>
        </w:tc>
        <w:tc>
          <w:tcPr>
            <w:tcW w:type="dxa" w:w="1544"/>
          </w:tcPr>
          <w:p>
            <w:r>
              <w:t>1</w:t>
            </w:r>
          </w:p>
        </w:tc>
        <w:tc>
          <w:tcPr>
            <w:tcW w:type="dxa" w:w="1139"/>
          </w:tcPr>
          <w:p>
            <w:r>
              <w:t>Backlog</w:t>
            </w:r>
          </w:p>
        </w:tc>
      </w:tr>
    </w:tbl>
    <w:p>
      <w:pPr>
        <w:pStyle w:val="22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  <w:t>6.5. Скриншот доски</w:t>
      </w:r>
    </w:p>
    <w:tbl>
      <w:tblPr>
        <w:tblW w:w="9638" w:type="dxa"/>
        <w:jc w:val="left"/>
        <w:tblInd w:w="170" w:type="dxa"/>
        <w:tblLayout w:type="fixed"/>
        <w:tblCellMar>
          <w:top w:w="110" w:type="dxa"/>
          <w:left w:w="180" w:type="dxa"/>
          <w:bottom w:w="90" w:type="dxa"/>
          <w:right w:w="180" w:type="dxa"/>
        </w:tblCellMar>
        <w:tblLook w:noHBand="0" w:noVBand="1" w:firstColumn="1" w:lastRow="0" w:lastColumn="0" w:firstRow="1" w:val="04a0"/>
      </w:tblPr>
      <w:tblGrid>
        <w:gridCol w:w="9638"/>
      </w:tblGrid>
      <w:tr>
        <w:trPr>
          <w:cantSplit/>
        </w:trPr>
        <w:tc>
          <w:tcPr>
            <w:tcW w:w="9638" w:type="dxa"/>
            <w:tcBorders>
              <w:top w:val="single" w:sz="6" w:space="0" w:color="BFC9D6"/>
              <w:left w:val="single" w:sz="6" w:space="0" w:color="BFC9D6"/>
              <w:bottom w:val="single" w:sz="6" w:space="0" w:color="BFC9D6"/>
              <w:right w:val="single" w:sz="6" w:space="0" w:color="BFC9D6"/>
            </w:tcBorders>
            <w:shd w:color="auto" w:fill="FFFFFF" w:val="clear"/>
          </w:tcPr>
          <w:p>
            <w:r>
              <w:t>Доска: https://github.com/users/techmo0/projects/1/views/1; табличный бэклог: https://github.com/users/techmo0/projects/1/views/2. Проверено через GitHub API: 18 карточек, из них 14 для ЛР 1 и 4 для прототипа; все назначены, имеют статус, приоритет, оценку и итерацию. Скриншот интерфейса ещё нужно сделать в браузере под аккаунтом с доступом к приватной доске и вставить сюда перед сдачей; API-сводка не выдаётся за скриншот.</w:t>
            </w:r>
          </w:p>
        </w:tc>
      </w:tr>
    </w:tbl>
    <w:p>
      <w:pPr>
        <w:pStyle w:val="22"/>
        <w:rPr>
          <w:rFonts w:ascii="Times New Roman" w:hAnsi="Times New Roman" w:cs="Times New Roman"/>
          <w:sz w:val="28"/>
          <w:szCs w:val="28"/>
        </w:rPr>
      </w:pPr>
      <w:r>
        <w:rPr>
          <w:rFonts w:cs="Times New Roman" w:ascii="Times New Roman" w:hAnsi="Times New Roman"/>
          <w:sz w:val="28"/>
          <w:szCs w:val="28"/>
        </w:rPr>
      </w:r>
    </w:p>
    <w:p>
      <w:pPr>
        <w:pStyle w:val="12"/>
        <w:rPr/>
      </w:pPr>
      <w:r>
        <w:rPr>
          <w:rFonts w:ascii="Times New Roman" w:hAnsi="Times New Roman"/>
          <w:sz w:val="28"/>
        </w:rPr>
        <w:t>7. Завершение ЛР 1 и ретроспектива</w:t>
      </w:r>
    </w:p>
    <w:p>
      <w:pPr>
        <w:pStyle w:val="Normal"/>
        <w:rPr/>
      </w:pPr>
      <w:r>
        <w:t>Состояние на 14.10.2026: тема согласована, выбрана платформа Android, создан публичный репозиторий и настроена приватная доска с задачами. Отчёт подготовлен к проверке командой. Рецензия другой команды, мини-защита, ретроспектива и загрузка на портал ещё не подтверждены.</w:t>
      </w:r>
    </w:p>
    <w:p>
      <w:pPr>
        <w:pStyle w:val="22"/>
      </w:pPr>
      <w:r>
        <w:t>7.1. Итоги итерации</w:t>
      </w:r>
    </w:p>
    <w:p>
      <w:r>
        <w:rPr>
          <w:sz w:val="20"/>
        </w:rPr>
        <w:t>Выполнено: зафиксированы тема и карточка проекта (#2), репозиторий и README (#3), доска с доступом команды (#4). Подготовлены черновики Vision и устава; они находятся на проверке (#5, #7). Матрица компетенций заполнена, но ждёт подтверждения всех участников (#1).</w:t>
      </w:r>
    </w:p>
    <w:p>
      <w:r>
        <w:rPr>
          <w:sz w:val="20"/>
        </w:rPr>
        <w:t>Ретроспектива «что получилось / что мешало / что меняем» будет записана командой после занятия в задаче #11 и перенесена сюда. До её проведения нельзя считать эти выводы общим решением команды.</w:t>
      </w:r>
    </w:p>
    <w:p>
      <w:pPr>
        <w:pStyle w:val="22"/>
      </w:pPr>
      <w:r>
        <w:t>7.2. Вклад участников</w:t>
      </w:r>
    </w:p>
    <w:p>
      <w:r>
        <w:rPr>
          <w:sz w:val="20"/>
        </w:rPr>
        <w:t>Ниже отделён подтверждённый результат от назначенных задач. Оценки Estimate на доске — плановые часы, а не фактически отработанное время.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701"/>
        <w:gridCol w:w="2835"/>
        <w:gridCol w:w="2551"/>
        <w:gridCol w:w="2268"/>
      </w:tblGrid>
      <w:tr>
        <w:tc>
          <w:tcPr>
            <w:tcW w:type="dxa" w:w="1701"/>
          </w:tcPr>
          <w:p>
            <w:r>
              <w:rPr>
                <w:sz w:val="17"/>
              </w:rPr>
              <w:t>Участник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Подтверждённый вклад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Задачи на доске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Коммиты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Боровик Ф. И.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Репозиторий, README, настройка доски; правка отчёта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#3, #4, #10, #12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Есть в истории репозитория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Бартоломей А. М.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Личный вклад требует подтверждения участником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#1, #2, #5, #7, #8, #11, #13, #14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Пока не выявлены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Золотилина Е. С.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Личный вклад требует подтверждения участником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#6; прототип #17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Пока не выявлены</w:t>
            </w:r>
          </w:p>
        </w:tc>
      </w:tr>
      <w:tr>
        <w:tc>
          <w:tcPr>
            <w:tcW w:type="dxa" w:w="1701"/>
          </w:tcPr>
          <w:p>
            <w:r>
              <w:rPr>
                <w:sz w:val="17"/>
              </w:rPr>
              <w:t>Поспелова М. Т.</w:t>
            </w:r>
          </w:p>
        </w:tc>
        <w:tc>
          <w:tcPr>
            <w:tcW w:type="dxa" w:w="2835"/>
          </w:tcPr>
          <w:p>
            <w:r>
              <w:rPr>
                <w:sz w:val="17"/>
              </w:rPr>
              <w:t>Личный вклад требует подтверждения участником</w:t>
            </w:r>
          </w:p>
        </w:tc>
        <w:tc>
          <w:tcPr>
            <w:tcW w:type="dxa" w:w="2551"/>
          </w:tcPr>
          <w:p>
            <w:r>
              <w:rPr>
                <w:sz w:val="17"/>
              </w:rPr>
              <w:t>#9; прототип #16</w:t>
            </w:r>
          </w:p>
        </w:tc>
        <w:tc>
          <w:tcPr>
            <w:tcW w:type="dxa" w:w="2268"/>
          </w:tcPr>
          <w:p>
            <w:r>
              <w:rPr>
                <w:sz w:val="17"/>
              </w:rPr>
              <w:t>Пока не выявлены</w:t>
            </w:r>
          </w:p>
        </w:tc>
      </w:tr>
    </w:tbl>
    <w:p>
      <w:pPr>
        <w:pStyle w:val="22"/>
      </w:pPr>
      <w:r>
        <w:t>7.3. Проверка перед сдачей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268"/>
        <w:gridCol w:w="3402"/>
        <w:gridCol w:w="3685"/>
      </w:tblGrid>
      <w:tr>
        <w:tc>
          <w:tcPr>
            <w:tcW w:type="dxa" w:w="2268"/>
          </w:tcPr>
          <w:p>
            <w:r>
              <w:rPr>
                <w:sz w:val="17"/>
              </w:rPr>
              <w:t>Проверка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Состояние на 14.10.2026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Следующее действие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Тема и проектные документы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Тема согласована; Vision и устав на проверке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Команде утвердить #1, #5, #7–#9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Репозиторий и доска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Ссылки работают; 18 задач, доступ команды настроен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Проверить доступ преподавателя (#12)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Коммиты участников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Подтверждены только коммиты @techmo0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Каждому сделать собственный коммит (#14)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Рецензия и ретроспектива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Не проведены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Выполнить #6 и #11 на занятии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Скриншот доски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Не приложен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Вставить снимок реальной доски в п. 6.5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Отчёт и журнал ИИ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DOCX/PDF подготовлены; журнал дополнен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Команде вычитать и подтвердить</w:t>
            </w:r>
          </w:p>
        </w:tc>
      </w:tr>
      <w:tr>
        <w:tc>
          <w:tcPr>
            <w:tcW w:type="dxa" w:w="2268"/>
          </w:tcPr>
          <w:p>
            <w:r>
              <w:rPr>
                <w:sz w:val="17"/>
              </w:rPr>
              <w:t>Мини-защита и портал</w:t>
            </w:r>
          </w:p>
        </w:tc>
        <w:tc>
          <w:tcPr>
            <w:tcW w:type="dxa" w:w="3402"/>
          </w:tcPr>
          <w:p>
            <w:r>
              <w:rPr>
                <w:sz w:val="17"/>
              </w:rPr>
              <w:t>Не подтверждены</w:t>
            </w:r>
          </w:p>
        </w:tc>
        <w:tc>
          <w:tcPr>
            <w:tcW w:type="dxa" w:w="3685"/>
          </w:tcPr>
          <w:p>
            <w:r>
              <w:rPr>
                <w:sz w:val="17"/>
              </w:rPr>
              <w:t>Провести защиту и загрузить отчёт (#10)</w:t>
            </w:r>
          </w:p>
        </w:tc>
      </w:tr>
    </w:tbl>
    <w:p>
      <w:pPr>
        <w:pStyle w:val="12"/>
        <w:rPr/>
      </w:pPr>
      <w:r>
        <w:rPr>
          <w:rFonts w:ascii="Times New Roman" w:hAnsi="Times New Roman"/>
          <w:sz w:val="28"/>
        </w:rPr>
        <w:t>8. Источники для раздела об аналогах</w:t>
      </w:r>
    </w:p>
    <w:p>
      <w:pPr>
        <w:pStyle w:val="Normal"/>
        <w:rPr/>
      </w:pPr>
      <w:r>
        <w:rPr>
          <w:sz w:val="20"/>
        </w:rPr>
        <w:t>Apple Support, location-based reminders: https://support.apple.com/en-euro/guide/iphone/iphec7a1de82/ios</w:t>
      </w:r>
    </w:p>
    <w:p>
      <w:pPr>
        <w:pStyle w:val="Normal"/>
        <w:rPr/>
      </w:pPr>
      <w:r>
        <w:rPr>
          <w:sz w:val="20"/>
        </w:rPr>
        <w:t>Google Tasks Help, migration of Keep reminders: https://support.google.com/tasks/answer/16540694</w:t>
      </w:r>
    </w:p>
    <w:p>
      <w:pPr>
        <w:pStyle w:val="Normal"/>
        <w:rPr/>
      </w:pPr>
      <w:r>
        <w:rPr>
          <w:sz w:val="20"/>
        </w:rPr>
        <w:t>Исходная спецификация: https://github.com/techmo0/GoCue/blob/main/docs/product-spec.md</w:t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w="11906" w:h="16838"/>
      <w:pgMar w:left="1134" w:right="1134" w:gutter="0" w:header="500" w:top="1000" w:footer="500" w:bottom="1000"/>
      <w:pgNumType w:fmt="decimal"/>
      <w:formProt w:val="false"/>
      <w:titlePg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libri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center"/>
      <w:rPr/>
    </w:pPr>
    <w:r>
      <w:rPr>
        <w:color w:val="5B6573"/>
        <w:sz w:val="16"/>
        <w:szCs w:val="16"/>
      </w:rPr>
      <w:t xml:space="preserve">Стр. </w:t>
    </w:r>
    <w:r>
      <w:rPr>
        <w:color w:val="5B6573"/>
        <w:sz w:val="16"/>
        <w:szCs w:val="16"/>
      </w:rPr>
      <w:fldChar w:fldCharType="begin"/>
    </w:r>
    <w:r>
      <w:rPr>
        <w:color w:val="5B6573"/>
        <w:sz w:val="16"/>
        <w:szCs w:val="16"/>
      </w:rPr>
      <w:instrText xml:space="preserve"> PAGE </w:instrText>
    </w:r>
    <w:r>
      <w:rPr>
        <w:color w:val="5B6573"/>
        <w:sz w:val="16"/>
        <w:szCs w:val="16"/>
      </w:rPr>
      <w:fldChar w:fldCharType="separate"/>
    </w:r>
    <w:r>
      <w:rPr>
        <w:color w:val="5B6573"/>
        <w:sz w:val="16"/>
        <w:szCs w:val="16"/>
      </w:rPr>
      <w:t>16</w:t>
    </w:r>
    <w:r>
      <w:rPr>
        <w:color w:val="5B6573"/>
        <w:sz w:val="16"/>
        <w:szCs w:val="16"/>
      </w:rPr>
      <w:fldChar w:fldCharType="end"/>
    </w:r>
    <w:r>
      <w:rPr>
        <w:color w:val="5B6573"/>
        <w:sz w:val="16"/>
        <w:szCs w:val="16"/>
      </w:rPr>
      <w:t xml:space="preserve"> из </w:t>
    </w:r>
    <w:r>
      <w:rPr>
        <w:color w:val="5B6573"/>
        <w:sz w:val="16"/>
        <w:szCs w:val="16"/>
      </w:rPr>
      <w:fldChar w:fldCharType="begin"/>
    </w:r>
    <w:r>
      <w:rPr>
        <w:color w:val="5B6573"/>
        <w:sz w:val="16"/>
        <w:szCs w:val="16"/>
      </w:rPr>
      <w:instrText xml:space="preserve"> NUMPAGES </w:instrText>
    </w:r>
    <w:r>
      <w:rPr>
        <w:color w:val="5B6573"/>
        <w:sz w:val="16"/>
        <w:szCs w:val="16"/>
      </w:rPr>
      <w:fldChar w:fldCharType="separate"/>
    </w:r>
    <w:r>
      <w:rPr>
        <w:color w:val="5B6573"/>
        <w:sz w:val="16"/>
        <w:szCs w:val="16"/>
      </w:rPr>
      <w:t>16</w:t>
    </w:r>
    <w:r>
      <w:rPr>
        <w:color w:val="5B6573"/>
        <w:sz w:val="16"/>
        <w:szCs w:val="16"/>
      </w:rPr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jc w:val="right"/>
      <w:rPr/>
    </w:pPr>
    <w:r>
      <w:rPr/>
      <w:t>Проектный практикум · Отчёт по ЛР 1 · команда «Диалог»</w:t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0"/>
        </w:tabs>
        <w:ind w:left="360" w:hanging="240"/>
      </w:pPr>
      <w:rPr>
        <w:rFonts w:ascii="Symbol" w:hAnsi="Symbol" w:cs="Symbol" w:hint="default"/>
        <w:color w:val="2E5597"/>
      </w:rPr>
    </w:lvl>
    <w:lvl w:ilvl="1">
      <w:start w:val="1"/>
      <w:numFmt w:val="bullet"/>
      <w:lvlText w:val=""/>
      <w:lvlJc w:val="left"/>
      <w:pPr>
        <w:tabs>
          <w:tab w:val="num" w:pos="0"/>
        </w:tabs>
        <w:ind w:left="720" w:hanging="240"/>
      </w:pPr>
      <w:rPr>
        <w:rFonts w:ascii="Symbol" w:hAnsi="Symbol" w:cs="Symbol" w:hint="default"/>
        <w:color w:val="2E5597"/>
      </w:rPr>
    </w:lvl>
    <w:lvl w:ilvl="2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0"/>
      <w:numFmt w:val="decimal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08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</w:compat>
  <w:themeFontLang w:val="ru-RU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Calibri"/>
        <w:color w:val="1F2328"/>
        <w:sz w:val="22"/>
        <w:szCs w:val="22"/>
        <w:lang w:val="ru-RU" w:eastAsia="ru-RU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 w:semiHidden="1" w:unhideWhenUsed="1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bidi w:val="0"/>
      <w:spacing w:before="0" w:after="0"/>
      <w:jc w:val="left"/>
    </w:pPr>
    <w:rPr>
      <w:rFonts w:ascii="Calibri" w:hAnsi="Calibri" w:eastAsia="Calibri" w:cs="Calibri"/>
      <w:color w:val="1F2328"/>
      <w:kern w:val="0"/>
      <w:sz w:val="22"/>
      <w:szCs w:val="22"/>
      <w:lang w:val="ru-RU" w:eastAsia="ru-RU" w:bidi="ar-SA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yperlink">
    <w:name w:val="Hyperlink"/>
    <w:uiPriority w:val="99"/>
    <w:unhideWhenUsed/>
    <w:rsid w:val="003d76b8"/>
    <w:rPr>
      <w:color w:val="0563C1"/>
      <w:u w:val="single"/>
    </w:rPr>
  </w:style>
  <w:style w:type="character" w:styleId="Style14">
    <w:name w:val="Символ сноски"/>
    <w:uiPriority w:val="99"/>
    <w:semiHidden/>
    <w:unhideWhenUsed/>
    <w:qFormat/>
    <w:rsid w:val="003d76b8"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Style15" w:customStyle="1">
    <w:name w:val="Текст сноски Знак"/>
    <w:uiPriority w:val="99"/>
    <w:semiHidden/>
    <w:unhideWhenUsed/>
    <w:qFormat/>
    <w:rsid w:val="003d76b8"/>
    <w:rPr>
      <w:sz w:val="20"/>
      <w:szCs w:val="20"/>
    </w:rPr>
  </w:style>
  <w:style w:type="character" w:styleId="Style16">
    <w:name w:val="Символ концевой сноски"/>
    <w:uiPriority w:val="99"/>
    <w:semiHidden/>
    <w:unhideWhenUsed/>
    <w:qFormat/>
    <w:rsid w:val="003d76b8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Style17" w:customStyle="1">
    <w:name w:val="Текст концевой сноски Знак"/>
    <w:uiPriority w:val="99"/>
    <w:semiHidden/>
    <w:unhideWhenUsed/>
    <w:qFormat/>
    <w:rsid w:val="003d76b8"/>
    <w:rPr>
      <w:sz w:val="20"/>
      <w:szCs w:val="20"/>
    </w:rPr>
  </w:style>
  <w:style w:type="paragraph" w:styleId="Style18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Style19">
    <w:name w:val="Указатель"/>
    <w:basedOn w:val="Normal"/>
    <w:qFormat/>
    <w:pPr>
      <w:suppressLineNumbers/>
    </w:pPr>
    <w:rPr>
      <w:rFonts w:cs="Noto Sans Devanagari"/>
    </w:rPr>
  </w:style>
  <w:style w:type="paragraph" w:styleId="Title">
    <w:name w:val="Title"/>
    <w:qFormat/>
    <w:rsid w:val="003d76b8"/>
    <w:pPr>
      <w:widowControl/>
      <w:bidi w:val="0"/>
      <w:spacing w:before="0" w:after="0"/>
      <w:jc w:val="left"/>
    </w:pPr>
    <w:rPr>
      <w:rFonts w:ascii="Calibri" w:hAnsi="Calibri" w:eastAsia="Calibri" w:cs="Calibri"/>
      <w:color w:val="1F2328"/>
      <w:kern w:val="0"/>
      <w:sz w:val="56"/>
      <w:szCs w:val="56"/>
      <w:lang w:val="ru-RU" w:eastAsia="ru-RU" w:bidi="ar-SA"/>
    </w:rPr>
  </w:style>
  <w:style w:type="paragraph" w:styleId="11" w:customStyle="1">
    <w:name w:val="Заголовок 11"/>
    <w:qFormat/>
    <w:rsid w:val="003d76b8"/>
    <w:pPr>
      <w:widowControl/>
      <w:bidi w:val="0"/>
      <w:spacing w:before="0" w:after="0"/>
      <w:jc w:val="left"/>
    </w:pPr>
    <w:rPr>
      <w:rFonts w:ascii="Calibri" w:hAnsi="Calibri" w:eastAsia="Calibri" w:cs="Calibri"/>
      <w:color w:val="2E74B5"/>
      <w:kern w:val="0"/>
      <w:sz w:val="32"/>
      <w:szCs w:val="32"/>
      <w:lang w:val="ru-RU" w:eastAsia="ru-RU" w:bidi="ar-SA"/>
    </w:rPr>
  </w:style>
  <w:style w:type="paragraph" w:styleId="21" w:customStyle="1">
    <w:name w:val="Заголовок 21"/>
    <w:qFormat/>
    <w:rsid w:val="003d76b8"/>
    <w:pPr>
      <w:widowControl/>
      <w:bidi w:val="0"/>
      <w:spacing w:before="0" w:after="0"/>
      <w:jc w:val="left"/>
    </w:pPr>
    <w:rPr>
      <w:rFonts w:ascii="Calibri" w:hAnsi="Calibri" w:eastAsia="Calibri" w:cs="Calibri"/>
      <w:color w:val="2E74B5"/>
      <w:kern w:val="0"/>
      <w:sz w:val="26"/>
      <w:szCs w:val="26"/>
      <w:lang w:val="ru-RU" w:eastAsia="ru-RU" w:bidi="ar-SA"/>
    </w:rPr>
  </w:style>
  <w:style w:type="paragraph" w:styleId="31" w:customStyle="1">
    <w:name w:val="Заголовок 31"/>
    <w:qFormat/>
    <w:rsid w:val="003d76b8"/>
    <w:pPr>
      <w:widowControl/>
      <w:bidi w:val="0"/>
      <w:spacing w:before="0" w:after="0"/>
      <w:jc w:val="left"/>
    </w:pPr>
    <w:rPr>
      <w:rFonts w:ascii="Calibri" w:hAnsi="Calibri" w:eastAsia="Calibri" w:cs="Calibri"/>
      <w:color w:val="1F4D78"/>
      <w:kern w:val="0"/>
      <w:sz w:val="24"/>
      <w:szCs w:val="24"/>
      <w:lang w:val="ru-RU" w:eastAsia="ru-RU" w:bidi="ar-SA"/>
    </w:rPr>
  </w:style>
  <w:style w:type="paragraph" w:styleId="41" w:customStyle="1">
    <w:name w:val="Заголовок 41"/>
    <w:qFormat/>
    <w:rsid w:val="003d76b8"/>
    <w:pPr>
      <w:widowControl/>
      <w:bidi w:val="0"/>
      <w:spacing w:before="0" w:after="0"/>
      <w:jc w:val="left"/>
    </w:pPr>
    <w:rPr>
      <w:rFonts w:ascii="Calibri" w:hAnsi="Calibri" w:eastAsia="Calibri" w:cs="Calibri"/>
      <w:i/>
      <w:iCs/>
      <w:color w:val="2E74B5"/>
      <w:kern w:val="0"/>
      <w:sz w:val="22"/>
      <w:szCs w:val="22"/>
      <w:lang w:val="ru-RU" w:eastAsia="ru-RU" w:bidi="ar-SA"/>
    </w:rPr>
  </w:style>
  <w:style w:type="paragraph" w:styleId="51" w:customStyle="1">
    <w:name w:val="Заголовок 51"/>
    <w:qFormat/>
    <w:rsid w:val="003d76b8"/>
    <w:pPr>
      <w:widowControl/>
      <w:bidi w:val="0"/>
      <w:spacing w:before="0" w:after="0"/>
      <w:jc w:val="left"/>
    </w:pPr>
    <w:rPr>
      <w:rFonts w:ascii="Calibri" w:hAnsi="Calibri" w:eastAsia="Calibri" w:cs="Calibri"/>
      <w:color w:val="2E74B5"/>
      <w:kern w:val="0"/>
      <w:sz w:val="22"/>
      <w:szCs w:val="22"/>
      <w:lang w:val="ru-RU" w:eastAsia="ru-RU" w:bidi="ar-SA"/>
    </w:rPr>
  </w:style>
  <w:style w:type="paragraph" w:styleId="61" w:customStyle="1">
    <w:name w:val="Заголовок 61"/>
    <w:qFormat/>
    <w:rsid w:val="003d76b8"/>
    <w:pPr>
      <w:widowControl/>
      <w:bidi w:val="0"/>
      <w:spacing w:before="0" w:after="0"/>
      <w:jc w:val="left"/>
    </w:pPr>
    <w:rPr>
      <w:rFonts w:ascii="Calibri" w:hAnsi="Calibri" w:eastAsia="Calibri" w:cs="Calibri"/>
      <w:color w:val="1F4D78"/>
      <w:kern w:val="0"/>
      <w:sz w:val="22"/>
      <w:szCs w:val="22"/>
      <w:lang w:val="ru-RU" w:eastAsia="ru-RU" w:bidi="ar-SA"/>
    </w:rPr>
  </w:style>
  <w:style w:type="paragraph" w:styleId="1" w:customStyle="1">
    <w:name w:val="Строгий1"/>
    <w:qFormat/>
    <w:rsid w:val="003d76b8"/>
    <w:pPr>
      <w:widowControl/>
      <w:bidi w:val="0"/>
      <w:spacing w:before="0" w:after="0"/>
      <w:jc w:val="left"/>
    </w:pPr>
    <w:rPr>
      <w:rFonts w:ascii="Calibri" w:hAnsi="Calibri" w:eastAsia="Calibri" w:cs="Calibri"/>
      <w:b/>
      <w:bCs/>
      <w:color w:val="1F2328"/>
      <w:kern w:val="0"/>
      <w:sz w:val="22"/>
      <w:szCs w:val="22"/>
      <w:lang w:val="ru-RU" w:eastAsia="ru-RU" w:bidi="ar-SA"/>
    </w:rPr>
  </w:style>
  <w:style w:type="paragraph" w:styleId="ListParagraph">
    <w:name w:val="List Paragraph"/>
    <w:qFormat/>
    <w:rsid w:val="003d76b8"/>
    <w:pPr>
      <w:widowControl/>
      <w:bidi w:val="0"/>
      <w:spacing w:before="0" w:after="0"/>
      <w:jc w:val="left"/>
    </w:pPr>
    <w:rPr>
      <w:rFonts w:ascii="Calibri" w:hAnsi="Calibri" w:eastAsia="Calibri" w:cs="Calibri"/>
      <w:color w:val="1F2328"/>
      <w:kern w:val="0"/>
      <w:sz w:val="22"/>
      <w:szCs w:val="22"/>
      <w:lang w:val="ru-RU" w:eastAsia="ru-RU" w:bidi="ar-SA"/>
    </w:rPr>
  </w:style>
  <w:style w:type="paragraph" w:styleId="FootnoteText">
    <w:name w:val="footnote text"/>
    <w:link w:val="Style15"/>
    <w:uiPriority w:val="99"/>
    <w:semiHidden/>
    <w:unhideWhenUsed/>
    <w:rsid w:val="003d76b8"/>
    <w:pPr>
      <w:widowControl/>
      <w:bidi w:val="0"/>
      <w:spacing w:before="0" w:after="0"/>
      <w:jc w:val="left"/>
    </w:pPr>
    <w:rPr>
      <w:rFonts w:ascii="Calibri" w:hAnsi="Calibri" w:eastAsia="Calibri" w:cs="Calibri"/>
      <w:color w:val="1F2328"/>
      <w:kern w:val="0"/>
      <w:sz w:val="20"/>
      <w:szCs w:val="20"/>
      <w:lang w:val="ru-RU" w:eastAsia="ru-RU" w:bidi="ar-SA"/>
    </w:rPr>
  </w:style>
  <w:style w:type="paragraph" w:styleId="EndnoteText">
    <w:name w:val="endnote text"/>
    <w:link w:val="Style17"/>
    <w:uiPriority w:val="99"/>
    <w:semiHidden/>
    <w:unhideWhenUsed/>
    <w:rsid w:val="003d76b8"/>
    <w:pPr>
      <w:widowControl/>
      <w:bidi w:val="0"/>
      <w:spacing w:before="0" w:after="0"/>
      <w:jc w:val="left"/>
    </w:pPr>
    <w:rPr>
      <w:rFonts w:ascii="Calibri" w:hAnsi="Calibri" w:eastAsia="Calibri" w:cs="Calibri"/>
      <w:color w:val="1F2328"/>
      <w:kern w:val="0"/>
      <w:sz w:val="20"/>
      <w:szCs w:val="20"/>
      <w:lang w:val="ru-RU" w:eastAsia="ru-RU" w:bidi="ar-SA"/>
    </w:rPr>
  </w:style>
  <w:style w:type="paragraph" w:styleId="12" w:customStyle="1">
    <w:name w:val="Заголовок 12"/>
    <w:qFormat/>
    <w:rsid w:val="003d76b8"/>
    <w:pPr>
      <w:keepNext w:val="true"/>
      <w:widowControl/>
      <w:bidi w:val="0"/>
      <w:spacing w:before="320" w:after="140"/>
      <w:jc w:val="left"/>
      <w:outlineLvl w:val="0"/>
    </w:pPr>
    <w:rPr>
      <w:rFonts w:ascii="Calibri" w:hAnsi="Calibri" w:eastAsia="Calibri" w:cs="Calibri"/>
      <w:b/>
      <w:bCs/>
      <w:color w:val="1F3864"/>
      <w:kern w:val="0"/>
      <w:sz w:val="30"/>
      <w:szCs w:val="30"/>
      <w:lang w:val="ru-RU" w:eastAsia="ru-RU" w:bidi="ar-SA"/>
    </w:rPr>
  </w:style>
  <w:style w:type="paragraph" w:styleId="22" w:customStyle="1">
    <w:name w:val="Заголовок 22"/>
    <w:qFormat/>
    <w:rsid w:val="003d76b8"/>
    <w:pPr>
      <w:keepNext w:val="true"/>
      <w:widowControl/>
      <w:bidi w:val="0"/>
      <w:spacing w:before="220" w:after="100"/>
      <w:jc w:val="left"/>
      <w:outlineLvl w:val="1"/>
    </w:pPr>
    <w:rPr>
      <w:rFonts w:ascii="Calibri" w:hAnsi="Calibri" w:eastAsia="Calibri" w:cs="Calibri"/>
      <w:b/>
      <w:bCs/>
      <w:color w:val="2E5597"/>
      <w:kern w:val="0"/>
      <w:sz w:val="25"/>
      <w:szCs w:val="25"/>
      <w:lang w:val="ru-RU" w:eastAsia="ru-RU" w:bidi="ar-SA"/>
    </w:rPr>
  </w:style>
  <w:style w:type="paragraph" w:styleId="32" w:customStyle="1">
    <w:name w:val="Заголовок 32"/>
    <w:qFormat/>
    <w:rsid w:val="003d76b8"/>
    <w:pPr>
      <w:keepNext w:val="true"/>
      <w:widowControl/>
      <w:bidi w:val="0"/>
      <w:spacing w:before="160" w:after="80"/>
      <w:jc w:val="left"/>
      <w:outlineLvl w:val="2"/>
    </w:pPr>
    <w:rPr>
      <w:rFonts w:ascii="Calibri" w:hAnsi="Calibri" w:eastAsia="Calibri" w:cs="Calibri"/>
      <w:b/>
      <w:bCs/>
      <w:color w:val="1F3864"/>
      <w:kern w:val="0"/>
      <w:sz w:val="22"/>
      <w:szCs w:val="22"/>
      <w:lang w:val="ru-RU" w:eastAsia="ru-RU" w:bidi="ar-SA"/>
    </w:rPr>
  </w:style>
  <w:style w:type="paragraph" w:styleId="Style20">
    <w:name w:val="Колонтитулы"/>
    <w:basedOn w:val="Normal"/>
    <w:qFormat/>
    <w:pPr/>
    <w:rPr/>
  </w:style>
  <w:style w:type="paragraph" w:styleId="Header">
    <w:name w:val="header"/>
    <w:basedOn w:val="Style20"/>
    <w:pPr/>
    <w:rPr/>
  </w:style>
  <w:style w:type="paragraph" w:styleId="Footer">
    <w:name w:val="footer"/>
    <w:basedOn w:val="Style20"/>
    <w:pPr/>
    <w:rPr/>
  </w:style>
  <w:style w:type="paragraph" w:styleId="Style21">
    <w:name w:val="Содержимое таблицы"/>
    <w:basedOn w:val="Normal"/>
    <w:qFormat/>
    <w:pPr>
      <w:widowControl w:val="false"/>
      <w:suppressLineNumbers/>
    </w:pPr>
    <w:rPr/>
  </w:style>
  <w:style w:type="paragraph" w:styleId="Style22">
    <w:name w:val="Заголовок таблицы"/>
    <w:basedOn w:val="Style21"/>
    <w:qFormat/>
    <w:pPr>
      <w:suppressLineNumbers/>
      <w:jc w:val="center"/>
    </w:pPr>
    <w:rPr>
      <w:b/>
      <w:bCs/>
    </w:rPr>
  </w:style>
  <w:style w:type="numbering" w:styleId="Style23" w:default="1">
    <w:name w:val="Без списка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shade val="51000"/>
              </a:schemeClr>
            </a:gs>
            <a:gs pos="80000">
              <a:schemeClr val="phClr">
                <a:shade val="93000"/>
              </a:schemeClr>
            </a:gs>
            <a:gs pos="100000">
              <a:schemeClr val="phClr">
                <a:shade val="94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Application>LibreOffice/26.2.5.2$Linux_X86_64 LibreOffice_project/6d2b0d33fb0f5da53a12f98bed3e9973e56ff1f0</Application>
  <AppVersion>15.0000</AppVersion>
  <Pages>16</Pages>
  <Words>2970</Words>
  <Characters>19278</Characters>
  <CharactersWithSpaces>21666</CharactersWithSpaces>
  <Paragraphs>622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2026-09-15T16:26:00Z</dcterms:created>
  <dc:creator>Команда «Диалог»</dc:creator>
  <dc:description/>
  <dc:language>ru-RU</dc:language>
  <cp:lastModifiedBy/>
  <dcterms:modified xsi:type="dcterms:W3CDTF">2026-10-14T10:55:36Z</dcterms:modified>
  <cp:revision>5</cp:revision>
  <dc:subject>Проектный практикум, команда Диалог</dc:subject>
  <dc:title>ЛР 1. Инициация проекта и команды — GoCue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