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000000"/>
          <w:sz w:val="48"/>
        </w:rPr>
        <w:t>ML END-TO-END PIPELINE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0"/>
        </w:rPr>
        <w:t>QUICK EXAM CODEBOOK • Identify the question → open the page → run the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 xml:space="preserve">PURPOSE  </w:t>
            </w:r>
            <w:r>
              <w:rPr>
                <w:rFonts w:ascii="Arial" w:hAnsi="Arial" w:eastAsia="Arial"/>
                <w:color w:val="000000"/>
                <w:sz w:val="15"/>
              </w:rPr>
              <w:t>Short, scenario-first guide aligned with your professor's cheatsheet and lab instructions. Each main code page is a separate template.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color w:val="000000"/>
          <w:sz w:val="20"/>
        </w:rPr>
        <w:t>1. First, identify your question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5"/>
              </w:rPr>
              <w:t>Question / clue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5"/>
              </w:rPr>
              <w:t>What it means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5"/>
              </w:rPr>
              <w:t>Page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Target is a category/class (pass/fail, disease/no disease)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Classification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2 without PCA • 3 with PCA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Target is a continuous number (price, sales, temperature)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Regression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4 without PCA • 5 with PCA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Question explicitly says PCA / principal components / compare with and without PCA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Use PCA code; if comparing, run both versions on the same split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2 + 3 or 4 + 5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No target; group observations into clusters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K-Means clustering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6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Asks significance / p-value / Friedman / ANOVA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Compare model CV scores and run statistical test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7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Asks only EDA/preprocessing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Use the start of page 2 or 4 and stop at requested stage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2 or 4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color w:val="000000"/>
          <w:sz w:val="20"/>
        </w:rPr>
        <w:t>2. Universal sequence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>Load data → EDA → clean → define X/y → split train/test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>→ preprocess → optional PCA → model → GridSearchCV (cv=5)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>→ test metrics → plots → short conclusion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 xml:space="preserve">Before running  </w:t>
            </w:r>
            <w:r>
              <w:rPr>
                <w:rFonts w:ascii="Arial" w:hAnsi="Arial" w:eastAsia="Arial"/>
                <w:color w:val="000000"/>
                <w:sz w:val="15"/>
              </w:rPr>
              <w:t>Change DATA_FILE and TARGET to the actual dataset/column names. Do not include the target in X. Remove IDs or leakage columns if the question/dataset makes them inappropriate.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 xml:space="preserve">PCA rule  </w:t>
            </w:r>
            <w:r>
              <w:rPr>
                <w:rFonts w:ascii="Arial" w:hAnsi="Arial" w:eastAsia="Arial"/>
                <w:color w:val="000000"/>
                <w:sz w:val="15"/>
              </w:rPr>
              <w:t>PCA is not compulsory unless asked. It belongs after numeric preprocessing/scaling and before the model. The code puts PCA inside the Pipeline to avoid leakage.</w:t>
            </w:r>
          </w:p>
        </w:tc>
      </w:tr>
    </w:tbl>
    <w:p>
      <w:pPr>
        <w:spacing w:after="0"/>
      </w:pPr>
    </w:p>
    <w:p>
      <w:r>
        <w:rPr>
          <w:rFonts w:ascii="Arial" w:hAnsi="Arial" w:eastAsia="Arial"/>
          <w:b w:val="0"/>
          <w:color w:val="000000"/>
          <w:sz w:val="15"/>
        </w:rPr>
        <w:t>These scripts use Decision Trees as the default model because they are explicitly included in the lab notes and parameter-grid cheatsheet. For other algorithms, see the model replacement menu on page 8.</w:t>
      </w:r>
    </w:p>
    <w:p>
      <w:r>
        <w:rPr>
          <w:rFonts w:ascii="Arial" w:hAnsi="Arial" w:eastAsia="Arial"/>
          <w:color w:val="000000"/>
          <w:sz w:val="20"/>
        </w:rP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20"/>
        </w:rPr>
        <w:t>PAGE 2 — CLASSIFICATION WITHOUT PCA</w:t>
      </w:r>
    </w:p>
    <w:p>
      <w:r>
        <w:rPr>
          <w:rFonts w:ascii="Arial" w:hAnsi="Arial" w:eastAsia="Arial"/>
          <w:b w:val="0"/>
          <w:color w:val="000000"/>
          <w:sz w:val="16"/>
        </w:rPr>
        <w:t>Use when y is a class/category and PCA is not requested. Handles numeric + categorical columns, tunes a Decision Tree with 5-fold CV, and evaluates on held-out test data.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Imports: libraries for data handling, plots, preprocessing, models and evaluation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import pandas as pd, numpy as np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import matplotlib.pyplot as plt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sklearn.model_selection import train_test_split, GridSearchCV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sklearn.compose import ColumnTransformer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sklearn.pipeline import Pipeline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sklearn.impute import SimpleImputer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sklearn.preprocessing import StandardScaler, OneHotEncoder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sklearn.tree import DecisionTreeClassifier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sklearn.metrics import accuracy_score, confusion_matrix, classification_report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EDA (Exploratory Data Analysis): understand the dataset before modeling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DATA_FILE = "data.csv"   # CHANGE: dataset filename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TARGET = "target"        # CHANGE: target column name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df = pd.read_csv(DATA_FILE)  # Load the CSV file into a DataFrame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print(df.head(), df.shape)  # Preview rows and check (rows, columns)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print(df.dtypes); print(df.isnull().sum())  # Check column data types and missing-value counts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print(df.describe(include="all"))  # Summary statistics for numeric and categorical columns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print(df[TARGET].value_counts(dropna=False))  # Count each target class, including missing values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>df[TARGET].value_counts().plot(kind="bar", title="Target distribution")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plt.tight_layout(); plt.show()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Remove duplicates/missing targets, then separate input features (X) and target (y)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df = df.drop_duplicates().dropna(subset=[TARGET]).reset_index(drop=True)  # Remove duplicate rows and rows with a missing target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X = df.drop(columns=[TARGET])  # inputs; never include target here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y = df[TARGET]                 # class to predict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num_cols = X.select_dtypes(include=np.number).columns.tolist()  # Identify numeric feature columns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cat_cols = X.select_dtypes(exclude=np.number).columns.tolist()  # Identify categorical/non-numeric feature columns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Split before fitting preprocessing to avoid test-data leakage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X_train, X_test, y_train, y_test = train_test_split(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   X, y, test_size=0.2, random_state=42, stratify=y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Preprocessing: fill missing values, scale numbers, and encode categories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num_pipe = Pipeline([("imputer", SimpleImputer(strategy="median")),  # Fill numeric missing values with the median, then scale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    ("scaler", StandardScaler())])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cat_pipe = Pipeline([("imputer", SimpleImputer(strategy="most_frequent")),  # Fill categorical missing values with the most common value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    ("encoder", OneHotEncoder(handle_unknown="ignore"))])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preprocessor = ColumnTransformer([("num", num_pipe, num_cols),  # Apply the numeric and categorical pipelines to their columns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                 ("cat", cat_pipe, cat_cols)])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No PCA: transform features, then train a Decision Tree classifier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pipe = Pipeline([("preprocessor", preprocessor),  # Keep preprocessing and model together to prevent data leakage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("model", DecisionTreeClassifier(random_state=42))])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Grid search compares parameter combinations across five validation folds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param_grid = {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"model__max_depth": [None, 3, 5, 7, 10],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"model__min_samples_split": [2, 5, 10],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"model__min_samples_leaf": [1, 2, 4],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"model__criterion": ["gini", "entropy"]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}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search = GridSearchCV(pipe, param_grid, cv=5, scoring="accuracy", n_jobs=-1)  # Try parameter combinations using 5-fold CV; parallelize jobs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>search.fit(X_train, y_train)  # Train/tune using training data only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8. Evaluate the best model on unseen test data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best_model = search.best_estimator_  # Retrieve the best pipeline found by GridSearchCV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y_pred = best_model.predict(X_test)  # Predict outputs for data kept unseen during training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print("Best params:", search.best_params_)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print("Mean 5-fold CV accuracy:", search.best_score_)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print("Test accuracy:", accuracy_score(y_test, y_pred))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print("Confusion matrix:\n", confusion_matrix(y_test, y_pred))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print(classification_report(y_test, y_pred))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 xml:space="preserve">If classes are imbalanced  </w:t>
            </w:r>
            <w:r>
              <w:rPr>
                <w:rFonts w:ascii="Arial" w:hAnsi="Arial" w:eastAsia="Arial"/>
                <w:color w:val="000000"/>
                <w:sz w:val="15"/>
              </w:rPr>
              <w:t>Do not rely on accuracy alone. Report precision, recall, F1 and confusion matrix; use an appropriate scoring metric if the question asks for it.</w:t>
            </w:r>
          </w:p>
        </w:tc>
      </w:tr>
    </w:tbl>
    <w:p>
      <w:pPr>
        <w:spacing w:after="0"/>
      </w:pPr>
    </w:p>
    <w:p>
      <w:r>
        <w:rPr>
          <w:rFonts w:ascii="Arial" w:hAnsi="Arial" w:eastAsia="Arial"/>
          <w:color w:val="000000"/>
          <w:sz w:val="20"/>
        </w:rP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20"/>
        </w:rPr>
        <w:t>PAGE 3 — CLASSIFICATION WITH PCA</w:t>
      </w:r>
    </w:p>
    <w:p>
      <w:r>
        <w:rPr>
          <w:rFonts w:ascii="Arial" w:hAnsi="Arial" w:eastAsia="Arial"/>
          <w:b w:val="0"/>
          <w:color w:val="000000"/>
          <w:sz w:val="16"/>
        </w:rPr>
        <w:t>Use when the output is a class/category and PCA is explicitly requested. PCA is placed after preprocessing and before the classifier.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Imports: libraries for data handling, plots, preprocessing, models and evaluation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import pandas as pd, numpy as np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import matplotlib.pyplot as plt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sklearn.model_selection import train_test_split, GridSearchCV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sklearn.compose import ColumnTransformer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sklearn.pipeline import Pipeline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sklearn.impute import SimpleImputer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sklearn.preprocessing import StandardScaler, OneHotEncoder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sklearn.decomposition import PCA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sklearn.tree import DecisionTreeClassifier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sklearn.metrics import accuracy_score, confusion_matrix, classification_report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EDA (Exploratory Data Analysis): understand the dataset before modeling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DATA_FILE = "data.csv"   # CHANGE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TARGET = "target"        # CHANGE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df = pd.read_csv(DATA_FILE)  # Load the CSV file into a DataFrame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print(df.head(), df.shape); print(df.dtypes); print(df.isnull().sum())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print(df.describe(include="all")); print(df[TARGET].value_counts(dropna=False))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>df[TARGET].value_counts().plot(kind="bar", title="Target distribution")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plt.tight_layout(); plt.show()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Clean the data and separate the features from the target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df = df.drop_duplicates().dropna(subset=[TARGET]).reset_index(drop=True)  # Remove duplicate rows and rows with a missing target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X = df.drop(columns=[TARGET]); y = df[TARGET]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num_cols = X.select_dtypes(include=np.number).columns.tolist()  # Identify numeric feature columns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cat_cols = X.select_dtypes(exclude=np.number).columns.tolist()  # Identify categorical/non-numeric feature columns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Split first: preprocessing and PCA must learn from training data only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X_train, X_test, y_train, y_test = train_test_split(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   X, y, test_size=0.2, random_state=42, stratify=y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5. PCA needs numeric, dense input; make one-hot output dense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num_pipe = Pipeline([("imputer", SimpleImputer(strategy="median")),  # Fill numeric missing values with the median, then scale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    ("scaler", StandardScaler())])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cat_pipe = Pipeline([("imputer", SimpleImputer(strategy="most_frequent")),  # Fill categorical missing values with the most common value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    ("encoder", OneHotEncoder(handle_unknown="ignore", sparse_output=False))])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preprocessor = ColumnTransformer([("num", num_pipe, num_cols),  # Apply the numeric and categorical pipelines to their columns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                 ("cat", cat_pipe, cat_cols)])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PCA reduces feature dimensions before classification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pipe = Pipeline([("preprocessor", preprocessor), ("pca", PCA()),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("model", DecisionTreeClassifier(random_state=42))])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param_grid = {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"pca__n_components": [0.95],  # retain 95% of training variance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"model__max_depth": [None, 3, 5, 7],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"model__min_samples_split": [2, 5, 10],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"model__criterion": ["gini", "entropy"]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}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search = GridSearchCV(pipe, param_grid, cv=5, scoring="accuracy", n_jobs=-1)  # Try parameter combinations using 5-fold CV; parallelize jobs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>search.fit(X_train, y_train)  # Train/tune using training data only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7. Test evaluation and PCA variance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best_model = search.best_estimator_  # Retrieve the best pipeline found by GridSearchCV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y_pred = best_model.predict(X_test)  # Predict outputs for data kept unseen during training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print("Best params:", search.best_params_)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print("Mean 5-fold CV accuracy:", search.best_score_)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print("Test accuracy:", accuracy_score(y_test, y_pred))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print("Confusion matrix:\n", confusion_matrix(y_test, y_pred))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print(classification_report(y_test, y_pred))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print("PCA variance retained:",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562" w:firstLine="0"/>
      </w:pPr>
      <w:r>
        <w:rPr>
          <w:rFonts w:ascii="Consolas" w:hAnsi="Consolas" w:eastAsia="Consolas"/>
          <w:color w:val="000000"/>
          <w:sz w:val="19"/>
        </w:rPr>
        <w:t xml:space="preserve">      best_model.named_steps["pca"].explained_variance_ratio_.sum())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 xml:space="preserve">Version / component note  </w:t>
            </w:r>
            <w:r>
              <w:rPr>
                <w:rFonts w:ascii="Arial" w:hAnsi="Arial" w:eastAsia="Arial"/>
                <w:color w:val="000000"/>
                <w:sz w:val="15"/>
              </w:rPr>
              <w:t>If sparse_output=False errors, replace it with sparse=False in older scikit-learn. If PCA rejects the component count, choose a valid integer or use 0.95.</w:t>
            </w:r>
          </w:p>
        </w:tc>
      </w:tr>
    </w:tbl>
    <w:p>
      <w:pPr>
        <w:spacing w:after="0"/>
      </w:pPr>
    </w:p>
    <w:p>
      <w:r>
        <w:rPr>
          <w:rFonts w:ascii="Arial" w:hAnsi="Arial" w:eastAsia="Arial"/>
          <w:color w:val="000000"/>
          <w:sz w:val="20"/>
        </w:rP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20"/>
        </w:rPr>
        <w:t>PAGE 4 — REGRESSION WITHOUT PCA</w:t>
      </w:r>
    </w:p>
    <w:p>
      <w:r>
        <w:rPr>
          <w:rFonts w:ascii="Arial" w:hAnsi="Arial" w:eastAsia="Arial"/>
          <w:b w:val="0"/>
          <w:color w:val="000000"/>
          <w:sz w:val="16"/>
        </w:rPr>
        <w:t>Use when y is a continuous numeric value and PCA is not requested. Metrics are MAE, MSE, RMSE and R²—not accuracy.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Imports: libraries for data handling, plots, preprocessing, models and evaluation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import pandas as pd, numpy as np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import matplotlib.pyplot as plt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sklearn.model_selection import train_test_split, GridSearchCV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sklearn.compose import ColumnTransformer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sklearn.pipeline import Pipeline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sklearn.impute import SimpleImputer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sklearn.preprocessing import StandardScaler, OneHotEncoder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sklearn.tree import DecisionTreeRegressor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sklearn.metrics import mean_absolute_error, mean_squared_error, r2_score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EDA (Exploratory Data Analysis): understand the dataset before modeling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DATA_FILE = "data.csv"   # CHANGE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TARGET = "target"        # CHANGE: continuous numeric target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df = pd.read_csv(DATA_FILE)  # Load the CSV file into a DataFrame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print(df.head(), df.shape); print(df.dtypes); print(df.isnull().sum())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print(df.describe(include="all")); print(df[TARGET].describe())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>df[TARGET].hist(); plt.title("Target distribution"); plt.tight_layout(); plt.show()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3. Clean and split features/target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df = df.drop_duplicates().dropna(subset=[TARGET]).reset_index(drop=True)  # Remove duplicate rows and rows with a missing target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X = df.drop(columns=[TARGET]); y = df[TARGET]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num_cols = X.select_dtypes(include=np.number).columns.tolist()  # Identify numeric feature columns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cat_cols = X.select_dtypes(exclude=np.number).columns.tolist()  # Identify categorical/non-numeric feature columns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Regression normally does not use stratify=y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X_train, X_test, y_train, y_test = train_test_split(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   X, y, test_size=0.2, random_state=42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Preprocessing is inside the pipeline so each CV fold learns from its training fold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num_pipe = Pipeline([("imputer", SimpleImputer(strategy="median")),  # Fill numeric missing values with the median, then scale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    ("scaler", StandardScaler())])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cat_pipe = Pipeline([("imputer", SimpleImputer(strategy="most_frequent")),  # Fill categorical missing values with the most common value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    ("encoder", OneHotEncoder(handle_unknown="ignore"))])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preprocessor = ColumnTransformer([("num", num_pipe, num_cols),  # Apply the numeric and categorical pipelines to their columns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                 ("cat", cat_pipe, cat_cols)])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No PCA: transform features, then predict a continuous number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pipe = Pipeline([("preprocessor", preprocessor),  # Keep preprocessing and model together to prevent data leakage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("model", DecisionTreeRegressor(random_state=42))])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param_grid = {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"model__max_depth": [None, 3, 5, 7, 10],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"model__min_samples_split": [2, 5, 10],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"model__min_samples_leaf": [1, 2, 4]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}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search = GridSearchCV(pipe, param_grid, cv=5, scoring="r2", n_jobs=-1)  # Tune parameters using 5-fold CV and the R² score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>search.fit(X_train, y_train)  # Train/tune using training data only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6. Evaluate on held-out test set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best_model = search.best_estimator_  # Retrieve the best pipeline found by GridSearchCV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y_pred = best_model.predict(X_test)  # Predict outputs for data kept unseen during training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mse = mean_squared_error(y_test, y_pred)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print("Best params:", search.best_params_)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print("Mean 5-fold CV R2:", search.best_score_)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print("Test MAE:", mean_absolute_error(y_test, y_pred))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print("Test MSE:", mse, " Test RMSE:", np.sqrt(mse))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print("Test R2:", r2_score(y_test, y_pred))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7. Residual plot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plt.scatter(y_pred, y_test-y_pred); plt.axhline(0, linestyle="--")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plt.xlabel("Predicted"); plt.ylabel("Residual"); plt.tight_layout(); plt.show()</w:t>
      </w:r>
    </w:p>
    <w:p>
      <w:r>
        <w:rPr>
          <w:rFonts w:ascii="Arial" w:hAnsi="Arial" w:eastAsia="Arial"/>
          <w:color w:val="000000"/>
          <w:sz w:val="20"/>
        </w:rP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20"/>
        </w:rPr>
        <w:t>PAGE 5 — REGRESSION WITH PCA</w:t>
      </w:r>
    </w:p>
    <w:p>
      <w:r>
        <w:rPr>
          <w:rFonts w:ascii="Arial" w:hAnsi="Arial" w:eastAsia="Arial"/>
          <w:b w:val="0"/>
          <w:color w:val="000000"/>
          <w:sz w:val="16"/>
        </w:rPr>
        <w:t>Use when y is continuous and the question asks for PCA. This is the regression version of page 4 with PCA inserted before the regressor.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Imports: libraries for data handling, plots, preprocessing, models and evaluation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import pandas as pd, numpy as np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import matplotlib.pyplot as plt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sklearn.model_selection import train_test_split, GridSearchCV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sklearn.compose import ColumnTransformer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sklearn.pipeline import Pipeline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sklearn.impute import SimpleImputer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sklearn.preprocessing import StandardScaler, OneHotEncoder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sklearn.decomposition import PCA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sklearn.tree import DecisionTreeRegressor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sklearn.metrics import mean_absolute_error, mean_squared_error, r2_score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EDA and preparation: inspect data, remove unusable rows, then define inputs/target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DATA_FILE = "data.csv"   # CHANGE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TARGET = "target"        # CHANGE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df = pd.read_csv(DATA_FILE)  # Load the CSV file into a DataFrame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print(df.head(), df.shape); print(df.dtypes); print(df.isnull().sum())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print(df.describe(include="all")); print(df[TARGET].describe())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df = df.drop_duplicates().dropna(subset=[TARGET]).reset_index(drop=True)  # Remove duplicate rows and rows with a missing target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X = df.drop(columns=[TARGET]); y = df[TARGET]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num_cols = X.select_dtypes(include=np.number).columns.tolist()  # Identify numeric feature columns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cat_cols = X.select_dtypes(exclude=np.number).columns.tolist()  # Identify categorical/non-numeric feature columns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Split first: preprocessing and PCA must learn from training data only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X_train, X_test, y_train, y_test = train_test_split(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   X, y, test_size=0.2, random_state=42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PCA needs numeric input; dense one-hot output is requested here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num_pipe = Pipeline([("imputer", SimpleImputer(strategy="median")),  # Fill numeric missing values with the median, then scale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    ("scaler", StandardScaler())])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cat_pipe = Pipeline([("imputer", SimpleImputer(strategy="most_frequent")),  # Fill categorical missing values with the most common value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    ("encoder", OneHotEncoder(handle_unknown="ignore", sparse_output=False))])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preprocessor = ColumnTransformer([("num", num_pipe, num_cols),  # Apply the numeric and categorical pipelines to their columns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                 ("cat", cat_pipe, cat_cols)])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PCA reduces feature dimensions before regression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pipe = Pipeline([("preprocessor", preprocessor), ("pca", PCA()),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864" w:firstLine="0"/>
      </w:pPr>
      <w:r>
        <w:rPr>
          <w:rFonts w:ascii="Consolas" w:hAnsi="Consolas" w:eastAsia="Consolas"/>
          <w:color w:val="000000"/>
          <w:sz w:val="19"/>
        </w:rPr>
        <w:t xml:space="preserve">                 ("model", DecisionTreeRegressor(random_state=42))])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param_grid = {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"pca__n_components": [0.95],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"model__max_depth": [None, 3, 5, 7],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"model__min_samples_split": [2, 5, 10],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310" w:firstLine="0"/>
      </w:pPr>
      <w:r>
        <w:rPr>
          <w:rFonts w:ascii="Consolas" w:hAnsi="Consolas" w:eastAsia="Consolas"/>
          <w:color w:val="000000"/>
          <w:sz w:val="19"/>
        </w:rPr>
        <w:t xml:space="preserve"> "model__min_samples_leaf": [1, 2, 4]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}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search = GridSearchCV(pipe, param_grid, cv=5, scoring="r2", n_jobs=-1)  # Tune parameters using 5-fold CV and the R² score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>search.fit(X_train, y_train)  # Train/tune using training data only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6. Test evaluation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best_model = search.best_estimator_  # Retrieve the best pipeline found by GridSearchCV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y_pred = best_model.predict(X_test)  # Predict outputs for data kept unseen during training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mse = mean_squared_error(y_test, y_pred)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print("Best params:", search.best_params_)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print("Mean 5-fold CV R2:", search.best_score_)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print("Test MAE:", mean_absolute_error(y_test, y_pred))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print("Test MSE:", mse, " Test RMSE:", np.sqrt(mse))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print("Test R2:", r2_score(y_test, y_pred))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print("PCA variance retained:",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562" w:firstLine="0"/>
      </w:pPr>
      <w:r>
        <w:rPr>
          <w:rFonts w:ascii="Consolas" w:hAnsi="Consolas" w:eastAsia="Consolas"/>
          <w:color w:val="000000"/>
          <w:sz w:val="19"/>
        </w:rPr>
        <w:t xml:space="preserve">      best_model.named_steps["pca"].explained_variance_ratio_.sum())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 xml:space="preserve">PCA comparison  </w:t>
            </w:r>
            <w:r>
              <w:rPr>
                <w:rFonts w:ascii="Arial" w:hAnsi="Arial" w:eastAsia="Arial"/>
                <w:color w:val="000000"/>
                <w:sz w:val="15"/>
              </w:rPr>
              <w:t>Run pages 4 and 5 with the same data split and compare the same test metric/CV score. PCA may help or hurt; report what your results show.</w:t>
            </w:r>
          </w:p>
        </w:tc>
      </w:tr>
    </w:tbl>
    <w:p>
      <w:pPr>
        <w:spacing w:after="0"/>
      </w:pPr>
    </w:p>
    <w:p>
      <w:r>
        <w:rPr>
          <w:rFonts w:ascii="Arial" w:hAnsi="Arial" w:eastAsia="Arial"/>
          <w:color w:val="000000"/>
          <w:sz w:val="20"/>
        </w:rP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20"/>
        </w:rPr>
        <w:t>PAGE 6 — K-MEANS CLUSTERING (NO TARGET)</w:t>
      </w:r>
    </w:p>
    <w:p>
      <w:r>
        <w:rPr>
          <w:rFonts w:ascii="Arial" w:hAnsi="Arial" w:eastAsia="Arial"/>
          <w:b w:val="0"/>
          <w:color w:val="000000"/>
          <w:sz w:val="16"/>
        </w:rPr>
        <w:t>Use when the task is to group observations and no target is used to train the model. Do not use classification accuracy for arbitrary cluster IDs.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Imports: libraries for data handling, plots, preprocessing, models and evaluation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import pandas as pd, numpy as np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import matplotlib.pyplot as plt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sklearn.impute import SimpleImputer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sklearn.preprocessing import StandardScaler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sklearn.cluster import KMeans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sklearn.metrics import silhouette_score, calinski_harabasz_score, davies_bouldin_score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sklearn.decomposition import PCA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2. Load and inspect; select numeric features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DATA_FILE = "data.csv"  # CHANGE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df = pd.read_csv(DATA_FILE)  # Load the CSV file into a DataFrame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print(df.head(), df.shape); print(df.isnull().sum())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X = df.select_dtypes(include=np.number).copy()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If ID/known target columns exist, remove them: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X = X.drop(columns=["ID", "target"], errors="ignore")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K-Means is distance-based, so missing values and feature scales matter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X_imp = SimpleImputer(strategy="median").fit_transform(X)  # Fill missing numeric values with each column median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X_scaled = StandardScaler().fit_transform(X_imp)  # Standardize features because K-Means uses distances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The elbow plot helps select a reasonable number of clusters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ks = range(2, 8); inertias = []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for k in ks: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   km = KMeans(n_clusters=k, random_state=42, n_init=10)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   km.fit(X_scaled); inertias.append(km.inertia_)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plt.plot(list(ks), inertias, marker="o")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plt.xlabel("k clusters"); plt.ylabel("Inertia / WCSS")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plt.title("Elbow method"); plt.tight_layout(); plt.show()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5. Fit selected k (change k based on elbow/question)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k = 3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kmeans = KMeans(n_clusters=k, random_state=42, n_init=10)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labels = kmeans.fit_predict(X_scaled)  # Fit K-Means and assign a cluster label to each row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print("Inertia:", kmeans.inertia_)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print("Labels:", kmeans.labels_)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print("Centers:", kmeans.cluster_centers_)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print("Silhouette:", silhouette_score(X_scaled, labels))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print("Calinski-Harabasz:", calinski_harabasz_score(X_scaled, labels))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print("Davies-Bouldin:", davies_bouldin_score(X_scaled, labels))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6. Optional PCA plot for visualising clusters in 2D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>X_2d = PCA(n_components=2).fit_transform(X_scaled)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plt.scatter(X_2d[:, 0], X_2d[:, 1], c=labels)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plt.xlabel("PC1"); plt.ylabel("PC2"); plt.title("Cluster plot")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plt.tight_layout(); plt.show()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 xml:space="preserve">Choose k carefully  </w:t>
            </w:r>
            <w:r>
              <w:rPr>
                <w:rFonts w:ascii="Arial" w:hAnsi="Arial" w:eastAsia="Arial"/>
                <w:color w:val="000000"/>
                <w:sz w:val="15"/>
              </w:rPr>
              <w:t>Inertia decreases as k grows, so do not choose k using inertia alone. Higher silhouette is generally better; lower Davies–Bouldin is generally better.</w:t>
            </w:r>
          </w:p>
        </w:tc>
      </w:tr>
    </w:tbl>
    <w:p>
      <w:pPr>
        <w:spacing w:after="0"/>
      </w:pPr>
    </w:p>
    <w:p>
      <w:r>
        <w:rPr>
          <w:rFonts w:ascii="Arial" w:hAnsi="Arial" w:eastAsia="Arial"/>
          <w:color w:val="000000"/>
          <w:sz w:val="20"/>
        </w:rP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20"/>
        </w:rPr>
        <w:t>PAGE 7 — MODEL COMPARISON / STATISTICAL SIGNIFICANCE</w:t>
      </w:r>
    </w:p>
    <w:p>
      <w:r>
        <w:rPr>
          <w:rFonts w:ascii="Arial" w:hAnsi="Arial" w:eastAsia="Arial"/>
          <w:b w:val="0"/>
          <w:color w:val="000000"/>
          <w:sz w:val="16"/>
        </w:rPr>
        <w:t>Use when asked about significant differences, p-values, Friedman or ANOVA. This example is classification on numeric, already-clean X; for mixed data, each model should include the preprocessing pipeline from pages 2–3.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Imports: libraries for data handling, plots, preprocessing, models and evaluation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import numpy as np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sklearn.model_selection import StratifiedKFold, cross_val_score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sklearn.tree import DecisionTreeClassifier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sklearn.ensemble import RandomForestClassifier, GradientBoostingClassifier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from scipy.stats import friedmanchisquare, f_oneway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2. X and y must already be prepared; this short version assumes numeric clean X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cv = StratifiedKFold(n_splits=5, shuffle=True, random_state=42)  # Create five stratified folds for fair model comparison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models = [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   DecisionTreeClassifier(random_state=42),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   RandomForestClassifier(n_estimators=100, random_state=42),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   GradientBoostingClassifier(random_state=42)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]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scores = []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for model in models: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461" w:firstLine="0"/>
      </w:pPr>
      <w:r>
        <w:rPr>
          <w:rFonts w:ascii="Consolas" w:hAnsi="Consolas" w:eastAsia="Consolas"/>
          <w:color w:val="000000"/>
          <w:sz w:val="19"/>
        </w:rPr>
        <w:t xml:space="preserve">    s = cross_val_score(model, X, y, cv=cv, scoring="accuracy")  # Get one accuracy score per validation fold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   scores.append(s)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461" w:firstLine="0"/>
      </w:pPr>
      <w:r>
        <w:rPr>
          <w:rFonts w:ascii="Consolas" w:hAnsi="Consolas" w:eastAsia="Consolas"/>
          <w:color w:val="000000"/>
          <w:sz w:val="19"/>
        </w:rPr>
        <w:t xml:space="preserve">    print(type(model).__name__, "folds:", s, "mean:", s.mean())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Friedman test checks whether related model score sets differ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f_stat, f_p = friedmanchisquare(*scores)  # Compare the related cross-validation score sets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print("Friedman statistic:", f_stat, "p-value:", f_p)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4. ANOVA: use only when its assumptions are appropriate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a_stat, a_p = f_oneway(*scores)  # One-way ANOVA; use only when assumptions are appropriate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print("ANOVA statistic:", a_stat, "p-value:", a_p)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5. Report the result cautiously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if f_p &lt; 0.05: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461" w:firstLine="0"/>
      </w:pPr>
      <w:r>
        <w:rPr>
          <w:rFonts w:ascii="Consolas" w:hAnsi="Consolas" w:eastAsia="Consolas"/>
          <w:color w:val="000000"/>
          <w:sz w:val="19"/>
        </w:rPr>
        <w:t xml:space="preserve">    print("Evidence of a difference; consider post-hoc testing.")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else: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461" w:firstLine="0"/>
      </w:pPr>
      <w:r>
        <w:rPr>
          <w:rFonts w:ascii="Consolas" w:hAnsi="Consolas" w:eastAsia="Consolas"/>
          <w:color w:val="000000"/>
          <w:sz w:val="19"/>
        </w:rPr>
        <w:t xml:space="preserve">    print("No significant difference detected by Friedman test.")</w:t>
      </w:r>
    </w:p>
    <w:p>
      <w:pPr>
        <w:pStyle w:val="CodeLine"/>
        <w:keepLines/>
        <w:shd w:fill="F2F5F8"/>
      </w:pPr>
      <w:r>
        <w:rPr>
          <w:rFonts w:ascii="Consolas" w:hAnsi="Consolas" w:eastAsia="Consolas"/>
          <w:color w:val="000000"/>
          <w:sz w:val="19"/>
        </w:rPr>
        <w:t xml:space="preserve"> 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# 6. Best mean accuracy (higher is better)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means = [np.mean(s) for s in scores]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best_i = int(np.argmax(means))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print("Best mean-score model:", type(models[best_i]).__name__)</w:t>
      </w:r>
    </w:p>
    <w:p>
      <w:pPr>
        <w:pStyle w:val="CodeLine"/>
        <w:keepLines/>
        <w:shd w:fill="F2F5F8"/>
        <w:tabs>
          <w:tab w:pos="360" w:val="left"/>
        </w:tabs>
        <w:spacing w:before="0" w:after="0" w:line="240" w:lineRule="auto"/>
        <w:ind w:left="259" w:firstLine="0"/>
      </w:pPr>
      <w:r>
        <w:rPr>
          <w:rFonts w:ascii="Consolas" w:hAnsi="Consolas" w:eastAsia="Consolas"/>
          <w:color w:val="000000"/>
          <w:sz w:val="19"/>
        </w:rPr>
        <w:t>print("Best mean accuracy:", means[best_i])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 xml:space="preserve">Interpretation  </w:t>
            </w:r>
            <w:r>
              <w:rPr>
                <w:rFonts w:ascii="Arial" w:hAnsi="Arial" w:eastAsia="Arial"/>
                <w:color w:val="000000"/>
                <w:sz w:val="15"/>
              </w:rPr>
              <w:t>p &lt; 0.05 gives evidence against the test's null hypothesis. p ≥ 0.05 does not prove models are identical. With only five folds, p-values can be unstable; follow the exact test requested.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color w:val="000000"/>
          <w:sz w:val="20"/>
        </w:rPr>
        <w:t>What to report</w:t>
      </w:r>
    </w:p>
    <w:p>
      <w:r>
        <w:rPr>
          <w:rFonts w:ascii="Arial" w:hAnsi="Arial" w:eastAsia="Arial"/>
          <w:b w:val="0"/>
          <w:color w:val="000000"/>
          <w:sz w:val="16"/>
        </w:rPr>
        <w:t>Model mean CV scores + test name + p-value + a cautious conclusion. For regression, use a regression scorer such as 'r2' and choose a test appropriate to the experiment.</w:t>
      </w:r>
    </w:p>
    <w:p>
      <w:r>
        <w:rPr>
          <w:rFonts w:ascii="Arial" w:hAnsi="Arial" w:eastAsia="Arial"/>
          <w:color w:val="000000"/>
          <w:sz w:val="20"/>
        </w:rP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20"/>
        </w:rPr>
        <w:t>PAGE 8 — IF THE QUESTION NAMES ANOTHER ALGORITHM</w:t>
      </w:r>
    </w:p>
    <w:p>
      <w:r>
        <w:rPr>
          <w:rFonts w:ascii="Arial" w:hAnsi="Arial" w:eastAsia="Arial"/>
          <w:b w:val="0"/>
          <w:color w:val="000000"/>
          <w:sz w:val="16"/>
        </w:rPr>
        <w:t>The complete scripts use Decision Trees as the default. To answer a question naming another algorithm, replace the estimator in ('model', ...) and use a matching parameter grid. Prefix all parameters with model__ because the pipeline step is named model.</w:t>
      </w:r>
    </w:p>
    <w:p>
      <w:pPr>
        <w:pStyle w:val="Heading2"/>
      </w:pPr>
      <w:r>
        <w:rPr>
          <w:rFonts w:ascii="Arial" w:hAnsi="Arial" w:eastAsia="Arial"/>
          <w:color w:val="000000"/>
          <w:sz w:val="20"/>
        </w:rPr>
        <w:t>Classification replacements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5"/>
              </w:rPr>
              <w:t>Algorithm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5"/>
              </w:rPr>
              <w:t>Estimator to use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5"/>
              </w:rPr>
              <w:t>Example grid keys (prefix model__)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Logistic Regression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LogisticRegression(max_iter=2000, random_state=42)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C: [0.1,1,10]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KNN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KNeighborsClassifier()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n_neighbors: [3,5,7,9]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SVM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SVC(probability=True, random_state=42)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C: [0.1,1,10]; kernel: ['linear','rbf']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Naive Bayes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GaussianNB()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var_smoothing: [1e-9,1e-8,1e-7]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Random Forest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RandomForestClassifier(random_state=42)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n_estimators: [50,100,200]; max_depth: [None,5,10]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AdaBoost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AdaBoostClassifier(random_state=42)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n_estimators: [50,100,200]; learning_rate: [0.01,0.1,1]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Gradient Boosting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GradientBoostingClassifier(random_state=42)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n_estimators: [50,100]; learning_rate: [0.01,0.1]; max_depth: [1,3]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XGBoost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XGBClassifier(eval_metric='logloss', random_state=42)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n_estimators: [50,100]; max_depth: [3,5]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color w:val="000000"/>
          <w:sz w:val="20"/>
        </w:rPr>
        <w:t>Regression replacements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5"/>
              </w:rPr>
              <w:t>Algorithm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5"/>
              </w:rPr>
              <w:t>Estimator to use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5"/>
              </w:rPr>
              <w:t>Example grid keys (prefix model__)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Linear Regression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LinearRegression()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No usual grid; still use CV and test metrics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Ridge / Lasso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Ridge() / Lasso()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alpha: [0.01,0.1,1,10]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KNN Regressor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KNeighborsRegressor()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n_neighbors: [3,5,7,9]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SVR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SVR()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C: [0.1,1,10]; kernel: ['linear','rbf']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Random Forest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RandomForestRegressor(random_state=42)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n_estimators: [50,100,200]; max_depth: [None,5,10]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Gradient Boosting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GradientBoostingRegressor(random_state=42)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n_estimators: [50,100]; learning_rate: [0.01,0.1]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XGBoost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XGBRegressor(random_state=42)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 w:val="0"/>
                <w:color w:val="000000"/>
                <w:sz w:val="14"/>
              </w:rPr>
              <w:t>n_estimators: [50,100]; max_depth: [3,5]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</w:r>
            <w:r>
              <w:rPr>
                <w:rFonts w:ascii="Arial" w:hAnsi="Arial" w:eastAsia="Arial"/>
                <w:b/>
                <w:color w:val="000000"/>
                <w:sz w:val="16"/>
              </w:rPr>
              <w:t xml:space="preserve">PCA version  </w:t>
            </w:r>
            <w:r>
              <w:rPr>
                <w:rFonts w:ascii="Arial" w:hAnsi="Arial" w:eastAsia="Arial"/>
                <w:color w:val="000000"/>
                <w:sz w:val="15"/>
              </w:rPr>
              <w:t>Keep the same model replacement, but use the matching PCA page (3 for classification, 5 for regression). If tuning a pipeline step, use the exact step name + double underscore, e.g. pca__n_components.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color w:val="000000"/>
          <w:sz w:val="20"/>
        </w:rPr>
        <w:t>Final checklist</w:t>
      </w:r>
    </w:p>
    <w:p>
      <w:pPr>
        <w:pStyle w:val="ListBullet"/>
        <w:spacing w:after="0"/>
      </w:pPr>
      <w:r>
        <w:rPr>
          <w:rFonts w:ascii="Arial" w:hAnsi="Arial" w:eastAsia="Arial"/>
          <w:color w:val="000000"/>
          <w:sz w:val="20"/>
        </w:rPr>
        <w:t>☐ Choose task type and correct page (PCA or no PCA).</w:t>
      </w:r>
    </w:p>
    <w:p>
      <w:pPr>
        <w:pStyle w:val="ListBullet"/>
        <w:spacing w:after="0"/>
      </w:pPr>
      <w:r>
        <w:rPr>
          <w:rFonts w:ascii="Arial" w:hAnsi="Arial" w:eastAsia="Arial"/>
          <w:color w:val="000000"/>
          <w:sz w:val="20"/>
        </w:rPr>
        <w:t>☐ Change filename and target column; check actual column names.</w:t>
      </w:r>
    </w:p>
    <w:p>
      <w:pPr>
        <w:pStyle w:val="ListBullet"/>
        <w:spacing w:after="0"/>
      </w:pPr>
      <w:r>
        <w:rPr>
          <w:rFonts w:ascii="Arial" w:hAnsi="Arial" w:eastAsia="Arial"/>
          <w:color w:val="000000"/>
          <w:sz w:val="20"/>
        </w:rPr>
        <w:t>☐ Inspect missingness, dtypes, duplicates and target distribution.</w:t>
      </w:r>
    </w:p>
    <w:p>
      <w:pPr>
        <w:pStyle w:val="ListBullet"/>
        <w:spacing w:after="0"/>
      </w:pPr>
      <w:r>
        <w:rPr>
          <w:rFonts w:ascii="Arial" w:hAnsi="Arial" w:eastAsia="Arial"/>
          <w:color w:val="000000"/>
          <w:sz w:val="20"/>
        </w:rPr>
        <w:t>☐ Keep target out of X; remove inappropriate ID/leakage columns.</w:t>
      </w:r>
    </w:p>
    <w:p>
      <w:pPr>
        <w:pStyle w:val="ListBullet"/>
        <w:spacing w:after="0"/>
      </w:pPr>
      <w:r>
        <w:rPr>
          <w:rFonts w:ascii="Arial" w:hAnsi="Arial" w:eastAsia="Arial"/>
          <w:color w:val="000000"/>
          <w:sz w:val="20"/>
        </w:rPr>
        <w:t>☐ Use 5-fold CV and appropriate scoring; stratify classification split when appropriate.</w:t>
      </w:r>
    </w:p>
    <w:p>
      <w:pPr>
        <w:pStyle w:val="ListBullet"/>
        <w:spacing w:after="0"/>
      </w:pPr>
      <w:r>
        <w:rPr>
          <w:rFonts w:ascii="Arial" w:hAnsi="Arial" w:eastAsia="Arial"/>
          <w:color w:val="000000"/>
          <w:sz w:val="20"/>
        </w:rPr>
        <w:t>☐ Report best parameters, mean CV score, test metrics and a short conclusion.</w:t>
      </w:r>
    </w:p>
    <w:p>
      <w:pPr>
        <w:pStyle w:val="Heading2"/>
      </w:pPr>
      <w:r>
        <w:rPr>
          <w:rFonts w:ascii="Arial" w:hAnsi="Arial" w:eastAsia="Arial"/>
          <w:color w:val="000000"/>
          <w:sz w:val="20"/>
        </w:rPr>
        <w:t>Source alignment</w:t>
      </w:r>
    </w:p>
    <w:p>
      <w:r>
        <w:rPr>
          <w:rFonts w:ascii="Arial" w:hAnsi="Arial" w:eastAsia="Arial"/>
          <w:b w:val="0"/>
          <w:color w:val="000000"/>
          <w:sz w:val="14"/>
        </w:rPr>
        <w:t>Based on the supplied Machine Learning Algorithms Cheatsheet and ML model/end-sem lab instructions: EDA, preprocessing, supervised models, K-Means, PCA, GridSearchCV, 5-fold CV, metrics, visualization and significance testing. The lab notes emphasize complete implementation and preparation for two algorithm questions.</w:t>
      </w:r>
    </w:p>
    <w:p>
      <w:r>
        <w:rPr>
          <w:rFonts w:ascii="Arial" w:hAnsi="Arial" w:eastAsia="Arial"/>
          <w:color w:val="000000"/>
          <w:sz w:val="20"/>
        </w:rP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20"/>
        </w:rPr>
        <w:t>VIVA QUESTIONS WITH ANSWERS — ML LAB</w:t>
      </w:r>
    </w:p>
    <w:p>
      <w:pPr/>
      <w:r>
        <w:rPr>
          <w:rFonts w:ascii="Arial" w:hAnsi="Arial" w:eastAsia="Arial"/>
          <w:color w:val="000000"/>
          <w:sz w:val="20"/>
        </w:rPr>
        <w:t>Use these short answers for quick revision. Answer in your own words and relate the concept to the code when possible.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1. What is Machine Learning?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Machine Learning is a branch of AI in which a system learns patterns from data to make predictions or decisions.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2. What is the difference between classification and regression?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Classification predicts a category/class (such as pass/fail); regression predicts a continuous number (such as price or temperature).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3. What is clustering?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Clustering groups similar observations without using a known target label. K-Means is one clustering algorithm.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4. What are X and y?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X contains input features; y contains the target/output the model learns to predict.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5. What is EDA?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Exploratory Data Analysis means inspecting data using previews, data types, missing-value counts, summary statistics and plots.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6. Why do we split data into training and testing sets?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Training data is used to learn the model; test data evaluates how well it works on unseen data.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7. What does test_size=0.2 mean?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reserves 20% of the data for testing and uses the remaining 80% for training.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8. Why use random_state=42?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fixes the random split/initialization so results are reproducible. The number 42 is an arbitrary seed.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9. What is stratify=y?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helps preserve the class proportions in the training and testing sets; it is commonly used for classification.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10. What is a missing value, and how can it be handled?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A missing value is absent data. SimpleImputer fills it; this code uses the median for numeric data and the most frequent value for categorical data.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11. Why use StandardScaler?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standardizes numeric features to have approximately zero mean and unit variance. It is especially important for distance-based methods such as K-Means.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12. What is One-Hot Encoding?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converts categorical values into separate binary indicator columns so a model can process them numerically.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13. What is a Pipeline in scikit-learn?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A Pipeline chains preprocessing and a model into one workflow, making training and cross-validation more consistent.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14. What is ColumnTransformer?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applies different preprocessing steps to different groups of columns, such as scaling numeric columns and encoding categorical columns.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15. What is data leakage?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Data leakage happens when information from the test set or future/target information improperly influences training, causing overly optimistic evaluation.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16. What is PCA?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Principal Component Analysis reduces the number of features by transforming them into fewer components that retain as much variance as possible.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17. Why should PCA come after preprocessing and scaling?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PCA requires numeric data and is sensitive to feature scales; categorical data must be encoded first.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18. What does PCA(n_components=0.95) mean?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For supported solver settings, it keeps enough principal components to explain about 95% of the variance in the training data.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19. What is a Decision Tree?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A tree-based model that repeatedly splits data using feature conditions to predict a class or numeric value.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20. What is the difference between DecisionTreeClassifier and DecisionTreeRegressor?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The classifier predicts classes; the regressor predicts continuous numeric values.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21. What is GridSearchCV?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tests the parameter combinations in a specified grid using cross-validation and selects the best-scoring combination.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22. What is 5-fold cross-validation?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The training data is divided into five folds; each fold is used for validation once while the other four are used for training.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23. What does model__max_depth mean?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The double underscore accesses a parameter of the pipeline step named model. max_depth limits the depth of the decision tree.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24. What is overfitting?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Overfitting occurs when a model learns training data too closely, including noise, and performs poorly on new data.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25. What is a confusion matrix?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summarizes correct and incorrect classification predictions by comparing actual classes with predicted classes.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26. Define precision, recall and F1-score.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Precision is the fraction of predicted positives that are correct; recall is the fraction of actual positives found; F1 is their harmonic mean.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27. Why is accuracy not always enough?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With imbalanced classes, a model can achieve high accuracy by favoring the majority class. Precision, recall, F1 and the confusion matrix give more detail.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28. What are MAE, MSE and RMSE?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MAE is average absolute error; MSE is average squared error; RMSE is the square root of MSE and is in the target's units.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29. What is R²?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R² measures how well predictions explain variation in the target relative to a baseline; it can be negative on test data.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30. What is a residual plot?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plots prediction errors (actual minus predicted) against predicted values to help reveal patterns in regression errors.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31. What is K-Means?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K-Means partitions observations into k clusters by assigning points to nearby centroids and updating those centroids.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32. What is inertia/WCSS?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is the sum of squared distances from each sample to its assigned cluster center; it usually decreases as k increases.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33. What is the elbow method?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plots inertia against k and looks for a bend where adding more clusters gives diminishing improvement.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34. What is silhouette score?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measures how well points fit their own cluster compared with other clusters; higher is generally better, with a typical range from -1 to 1.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35. What do Calinski-Harabasz and Davies-Bouldin scores indicate?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Higher Calinski-Harabasz is generally better; lower Davies-Bouldin is generally better.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36. Why should we not use accuracy for K-Means cluster labels?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Cluster IDs are arbitrary labels, not known target classes, so classification accuracy is not directly meaningful without a suitable mapping/ground truth.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37. What is a p-value?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measures how unusual the observed result would be under the test's null hypothesis. A small p-value, often below 0.05, is evidence against that null.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38. What is the Friedman test used for here?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compares related score sets from multiple models, such as scores from the same cross-validation folds.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39. What is ANOVA, and when should it be used?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ANOVA compares means across groups; it should be used only when its assumptions are appropriate.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40. Why does p ≥ 0.05 not prove models are identical?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means the test did not find sufficient evidence of a difference; it does not establish that the models are equivalent.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41. Why use random_state in K-Means?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makes the random centroid initialization reproducible.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42. What does n_init=10 mean in K-Means?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It runs K-Means with 10 initial centroid choices and keeps the best result according to the algorithm's objective.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43. What is the purpose of a residual/cluster plot?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A residual plot helps inspect regression errors; a cluster plot gives a visual view of grouping, often after reducing features to two PCA components.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44. How do you compare models with and without PCA?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Use the same data split and evaluation metric, then compare cross-validation and test results. PCA may improve or reduce performance.</w:t>
      </w:r>
    </w:p>
    <w:p>
      <w:pPr>
        <w:spacing w:after="40"/>
      </w:pPr>
      <w:r>
        <w:rPr>
          <w:rFonts w:ascii="Arial" w:hAnsi="Arial" w:eastAsia="Arial"/>
          <w:b/>
          <w:color w:val="000000"/>
          <w:sz w:val="20"/>
        </w:rPr>
        <w:t>45. What should be reported at the end of an ML practical?</w:t>
      </w:r>
    </w:p>
    <w:p>
      <w:pPr>
        <w:spacing w:after="120"/>
        <w:ind w:left="259"/>
      </w:pPr>
      <w:r>
        <w:rPr>
          <w:rFonts w:ascii="Arial" w:hAnsi="Arial" w:eastAsia="Arial"/>
          <w:color w:val="000000"/>
          <w:sz w:val="20"/>
        </w:rPr>
        <w:t>Answer: Report the selected model and parameters, cross-validation score, test metrics, relevant plots/statistical test, and a short evidence-based conclusion.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4"/>
      </w:rPr>
      <w:t xml:space="preserve">Use with professor's approved cheatsheet  •  Change marked names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F6B78"/>
        <w:sz w:val="14"/>
      </w:rPr>
      <w:t>ML PRACTICAL EXAM  |  QUICK PIPELINE CODEBOOK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 Line"/>
    <w:pPr>
      <w:spacing w:after="0" w:before="0" w:line="221" w:lineRule="auto"/>
      <w:ind w:left="86"/>
    </w:pPr>
    <w:rPr>
      <w:rFonts w:ascii="Consolas" w:hAnsi="Consolas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 Exam Quick Pipeline Codebook</dc:title>
  <dc:subject>Short scenario-first end-to-end ML code templates aligned to provided cheatsheet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