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BE7" w:rsidRDefault="00442BE7" w:rsidP="00442BE7">
      <w:pPr>
        <w:pStyle w:val="Heading2"/>
      </w:pPr>
      <w:r>
        <w:t>Company Name.</w:t>
      </w:r>
    </w:p>
    <w:p w:rsidR="00442BE7" w:rsidRDefault="00442BE7" w:rsidP="00442BE7">
      <w:pPr>
        <w:pStyle w:val="Heading1"/>
      </w:pPr>
      <w:r>
        <w:t>Cancrie Pvt. Ltd.</w:t>
      </w:r>
    </w:p>
    <w:p w:rsidR="00442BE7" w:rsidRDefault="00442BE7" w:rsidP="00442BE7">
      <w:pPr>
        <w:pStyle w:val="Heading2"/>
      </w:pPr>
      <w:r>
        <w:t>Manufacturing Plant Address</w:t>
      </w:r>
    </w:p>
    <w:p w:rsidR="00442BE7" w:rsidRDefault="00442BE7" w:rsidP="00442BE7">
      <w:pPr>
        <w:pStyle w:val="NormalWeb"/>
      </w:pPr>
      <w:r>
        <w:t>F-2312, Goner Road, Ramchandrapura Industrial Area,</w:t>
      </w:r>
      <w:r>
        <w:br/>
        <w:t>Vidhani, Jaipur, Rajasthan, 302022, India</w:t>
      </w:r>
    </w:p>
    <w:p w:rsidR="00442BE7" w:rsidRDefault="00B8288B" w:rsidP="00442BE7">
      <w:r>
        <w:pict>
          <v:rect id="_x0000_i1025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Founders</w:t>
      </w:r>
    </w:p>
    <w:p w:rsidR="00442BE7" w:rsidRDefault="00442BE7" w:rsidP="00442BE7">
      <w:pPr>
        <w:pStyle w:val="Heading3"/>
      </w:pPr>
      <w:r>
        <w:t>Dr. Akshay Jain</w:t>
      </w:r>
    </w:p>
    <w:p w:rsidR="00442BE7" w:rsidRDefault="00442BE7" w:rsidP="00442BE7">
      <w:pPr>
        <w:pStyle w:val="NormalWeb"/>
      </w:pPr>
      <w:r>
        <w:rPr>
          <w:rStyle w:val="Strong"/>
          <w:rFonts w:eastAsiaTheme="majorEastAsia"/>
        </w:rPr>
        <w:t>Co-founder, CEO</w:t>
      </w:r>
      <w:r>
        <w:br/>
        <w:t>PhD in Chemical Engineering, National University of Singapore (NUS), Singapore</w:t>
      </w:r>
      <w:r>
        <w:br/>
        <w:t>Inventor with 1 patent and author of 15 research publications.</w:t>
      </w:r>
    </w:p>
    <w:p w:rsidR="00E212DD" w:rsidRDefault="00442BE7" w:rsidP="00E212DD">
      <w:pPr>
        <w:pStyle w:val="NormalWeb"/>
      </w:pPr>
      <w:r w:rsidRPr="00E212DD">
        <w:rPr>
          <w:rStyle w:val="Heading3Char"/>
        </w:rPr>
        <w:t>Mahi Singh</w:t>
      </w:r>
      <w:r w:rsidR="00E212DD">
        <w:br/>
      </w:r>
      <w:r w:rsidR="00E212DD">
        <w:br/>
      </w:r>
      <w:r w:rsidR="00E212DD">
        <w:rPr>
          <w:rStyle w:val="Strong"/>
        </w:rPr>
        <w:t>Co-founder, COO</w:t>
      </w:r>
    </w:p>
    <w:p w:rsidR="00E212DD" w:rsidRDefault="00E212DD" w:rsidP="00E212DD">
      <w:pPr>
        <w:pStyle w:val="NormalWeb"/>
      </w:pPr>
      <w:r>
        <w:t>MS International Studies,</w:t>
      </w:r>
      <w:bookmarkStart w:id="0" w:name="_GoBack"/>
      <w:bookmarkEnd w:id="0"/>
      <w:r>
        <w:br/>
        <w:t>NTU, Singapore</w:t>
      </w:r>
      <w:r>
        <w:br/>
      </w:r>
      <w:r>
        <w:t>9+ years in Business &amp; Strategy</w:t>
      </w:r>
      <w:r>
        <w:br/>
        <w:t>Climate Coach | Serial Entrepreneur</w:t>
      </w:r>
    </w:p>
    <w:p w:rsidR="00442BE7" w:rsidRDefault="00442BE7" w:rsidP="00442BE7">
      <w:pPr>
        <w:pStyle w:val="Heading3"/>
      </w:pPr>
    </w:p>
    <w:p w:rsidR="00442BE7" w:rsidRDefault="00B8288B" w:rsidP="00442BE7">
      <w:r>
        <w:pict>
          <v:rect id="_x0000_i1026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Contacts</w:t>
      </w:r>
    </w:p>
    <w:p w:rsidR="00442BE7" w:rsidRDefault="00442BE7" w:rsidP="00442BE7">
      <w:pPr>
        <w:pStyle w:val="NormalWeb"/>
      </w:pPr>
      <w:r>
        <w:rPr>
          <w:rStyle w:val="Strong"/>
          <w:rFonts w:eastAsiaTheme="majorEastAsia"/>
        </w:rPr>
        <w:t>Phone number:</w:t>
      </w:r>
      <w:r>
        <w:t xml:space="preserve"> +91-8287695157</w:t>
      </w:r>
      <w:r>
        <w:br/>
      </w:r>
      <w:r>
        <w:rPr>
          <w:rStyle w:val="Strong"/>
          <w:rFonts w:eastAsiaTheme="majorEastAsia"/>
        </w:rPr>
        <w:t>Email:</w:t>
      </w:r>
      <w:r>
        <w:t xml:space="preserve"> </w:t>
      </w:r>
      <w:hyperlink r:id="rId7" w:history="1">
        <w:r>
          <w:rPr>
            <w:rStyle w:val="Hyperlink"/>
          </w:rPr>
          <w:t>business@cancrie.co</w:t>
        </w:r>
      </w:hyperlink>
    </w:p>
    <w:p w:rsidR="00442BE7" w:rsidRDefault="00B8288B" w:rsidP="00442BE7">
      <w:r>
        <w:pict>
          <v:rect id="_x0000_i1027" style="width:0;height:1.5pt" o:hralign="center" o:hrstd="t" o:hr="t" fillcolor="#a0a0a0" stroked="f"/>
        </w:pict>
      </w:r>
    </w:p>
    <w:p w:rsidR="00442BE7" w:rsidRDefault="00442BE7" w:rsidP="00442BE7">
      <w:pPr>
        <w:pStyle w:val="Heading1"/>
      </w:pPr>
      <w:r>
        <w:t>Overview</w:t>
      </w:r>
    </w:p>
    <w:p w:rsidR="00442BE7" w:rsidRDefault="00442BE7" w:rsidP="00442BE7">
      <w:pPr>
        <w:pStyle w:val="NormalWeb"/>
      </w:pPr>
      <w:r>
        <w:t>Cancrie develops patented advanced nanocarbons engineered for life enhancement and performance efficiency improvements in batteries and capacitors.</w:t>
      </w:r>
    </w:p>
    <w:p w:rsidR="00442BE7" w:rsidRDefault="00442BE7" w:rsidP="00442BE7">
      <w:pPr>
        <w:pStyle w:val="NormalWeb"/>
      </w:pPr>
      <w:r>
        <w:t>Built on 13+ years of hands-on research and innovation, our technology transforms biomass into high-performance materials using sustainable and smarter processing methods.</w:t>
      </w:r>
    </w:p>
    <w:p w:rsidR="00442BE7" w:rsidRDefault="00442BE7" w:rsidP="00442BE7">
      <w:pPr>
        <w:pStyle w:val="NormalWeb"/>
      </w:pPr>
      <w:r>
        <w:lastRenderedPageBreak/>
        <w:t>Our solutions are designed for seamless integration in the batteries, without requiring major process changes.</w:t>
      </w:r>
    </w:p>
    <w:p w:rsidR="00442BE7" w:rsidRDefault="00442BE7" w:rsidP="00442BE7">
      <w:pPr>
        <w:pStyle w:val="NormalWeb"/>
      </w:pPr>
      <w:r>
        <w:t>So Cancrie is creating a sustainable supply chain for high-performing batteries.</w:t>
      </w:r>
    </w:p>
    <w:p w:rsidR="00442BE7" w:rsidRDefault="00B8288B" w:rsidP="00442BE7">
      <w:r>
        <w:pict>
          <v:rect id="_x0000_i1028" style="width:0;height:1.5pt" o:hralign="center" o:hrstd="t" o:hr="t" fillcolor="#a0a0a0" stroked="f"/>
        </w:pict>
      </w:r>
    </w:p>
    <w:p w:rsidR="00442BE7" w:rsidRDefault="00442BE7" w:rsidP="00442BE7">
      <w:pPr>
        <w:pStyle w:val="Heading1"/>
      </w:pPr>
      <w:r>
        <w:t>Vision: S.E.T</w:t>
      </w:r>
    </w:p>
    <w:p w:rsidR="00442BE7" w:rsidRDefault="00442BE7" w:rsidP="00442BE7">
      <w:pPr>
        <w:pStyle w:val="Heading2"/>
      </w:pPr>
      <w:r>
        <w:t>Sustainability</w:t>
      </w:r>
    </w:p>
    <w:p w:rsidR="00442BE7" w:rsidRDefault="00442BE7" w:rsidP="00442BE7">
      <w:pPr>
        <w:pStyle w:val="NormalWeb"/>
      </w:pPr>
      <w:r>
        <w:t>We are advancing sustainability by helping the world achieve net-zero emissions through circular manufacturing — enabling complete chemical recovery, total heat recovery, and zero discharge processes.</w:t>
      </w:r>
    </w:p>
    <w:p w:rsidR="00442BE7" w:rsidRDefault="00442BE7" w:rsidP="00442BE7">
      <w:pPr>
        <w:pStyle w:val="Heading2"/>
      </w:pPr>
      <w:r>
        <w:t>Efficiency</w:t>
      </w:r>
    </w:p>
    <w:p w:rsidR="00442BE7" w:rsidRDefault="00442BE7" w:rsidP="00442BE7">
      <w:pPr>
        <w:pStyle w:val="NormalWeb"/>
      </w:pPr>
      <w:r>
        <w:t>Cancrie is improving efficiency by enabling higher-performing energy storage devices through a simple and scalable drop-in solution.</w:t>
      </w:r>
    </w:p>
    <w:p w:rsidR="00442BE7" w:rsidRDefault="00442BE7" w:rsidP="00442BE7">
      <w:pPr>
        <w:pStyle w:val="Heading2"/>
      </w:pPr>
      <w:r>
        <w:t>Transformation</w:t>
      </w:r>
    </w:p>
    <w:p w:rsidR="00442BE7" w:rsidRDefault="00442BE7" w:rsidP="00442BE7">
      <w:pPr>
        <w:pStyle w:val="NormalWeb"/>
      </w:pPr>
      <w:r>
        <w:t>We are driving transformation by converting waste into high-value products, giving millions of tonnes of waste a second life, reducing dependence on incineration and landfills, and powering next-generation energy storage devices.</w:t>
      </w:r>
    </w:p>
    <w:p w:rsidR="00442BE7" w:rsidRDefault="00B8288B" w:rsidP="00442BE7">
      <w:r>
        <w:pict>
          <v:rect id="_x0000_i1029" style="width:0;height:1.5pt" o:hralign="center" o:hrstd="t" o:hr="t" fillcolor="#a0a0a0" stroked="f"/>
        </w:pict>
      </w:r>
    </w:p>
    <w:p w:rsidR="00442BE7" w:rsidRDefault="00442BE7" w:rsidP="00442BE7">
      <w:pPr>
        <w:pStyle w:val="Heading1"/>
      </w:pPr>
      <w:r>
        <w:t>Key Advantages</w:t>
      </w:r>
    </w:p>
    <w:p w:rsidR="00442BE7" w:rsidRDefault="00442BE7" w:rsidP="00442BE7">
      <w:pPr>
        <w:pStyle w:val="Heading2"/>
      </w:pPr>
      <w:r>
        <w:t>01. Better Process</w:t>
      </w:r>
    </w:p>
    <w:p w:rsidR="00442BE7" w:rsidRDefault="00442BE7" w:rsidP="00442BE7">
      <w:pPr>
        <w:pStyle w:val="NormalWeb"/>
      </w:pPr>
      <w:r>
        <w:t>Up to 89% lower energy consumption, 20× lower greenhouse gas emissions, and significantly reduced processing temperatures through optimized carbon manufacturing.</w:t>
      </w:r>
    </w:p>
    <w:p w:rsidR="00442BE7" w:rsidRDefault="00442BE7" w:rsidP="00442BE7">
      <w:pPr>
        <w:pStyle w:val="Heading2"/>
      </w:pPr>
      <w:r>
        <w:t>02. Superior Carbon Performance</w:t>
      </w:r>
    </w:p>
    <w:p w:rsidR="00442BE7" w:rsidRDefault="00442BE7" w:rsidP="00442BE7">
      <w:pPr>
        <w:pStyle w:val="NormalWeb"/>
      </w:pPr>
      <w:r>
        <w:t>Engineered nanocarbon materials with enhanced cohesive strength and improved electrochemical performance for high-performing batteries.</w:t>
      </w:r>
    </w:p>
    <w:p w:rsidR="00442BE7" w:rsidRDefault="00442BE7" w:rsidP="00442BE7">
      <w:pPr>
        <w:pStyle w:val="Heading2"/>
      </w:pPr>
      <w:r>
        <w:t>03. Improved Battery Output</w:t>
      </w:r>
    </w:p>
    <w:p w:rsidR="00442BE7" w:rsidRDefault="00442BE7" w:rsidP="00442BE7">
      <w:pPr>
        <w:pStyle w:val="NormalWeb"/>
      </w:pPr>
      <w:r>
        <w:t>Higher charge acceptance, extended battery life, and reduced warranty failures across lead-acid and advanced energy storage systems.</w:t>
      </w:r>
    </w:p>
    <w:p w:rsidR="00442BE7" w:rsidRDefault="00442BE7" w:rsidP="00442BE7">
      <w:pPr>
        <w:pStyle w:val="Heading2"/>
      </w:pPr>
      <w:r>
        <w:lastRenderedPageBreak/>
        <w:t>04. Sustainable by Design</w:t>
      </w:r>
    </w:p>
    <w:p w:rsidR="00442BE7" w:rsidRDefault="00442BE7" w:rsidP="00442BE7">
      <w:pPr>
        <w:pStyle w:val="NormalWeb"/>
      </w:pPr>
      <w:r>
        <w:t>Biomass-derived nanocarbons providing a cleaner, circular alternative to conventional petroleum-based carbon materials.</w:t>
      </w:r>
    </w:p>
    <w:p w:rsidR="00442BE7" w:rsidRDefault="00B8288B" w:rsidP="00442BE7">
      <w:r>
        <w:pict>
          <v:rect id="_x0000_i1030" style="width:0;height:1.5pt" o:hralign="center" o:hrstd="t" o:hr="t" fillcolor="#a0a0a0" stroked="f"/>
        </w:pict>
      </w:r>
    </w:p>
    <w:p w:rsidR="00442BE7" w:rsidRDefault="00442BE7" w:rsidP="00442BE7">
      <w:pPr>
        <w:pStyle w:val="Heading1"/>
      </w:pPr>
      <w:r>
        <w:t>Supported Battery Chemistries</w:t>
      </w:r>
    </w:p>
    <w:p w:rsidR="00442BE7" w:rsidRDefault="00442BE7" w:rsidP="00442BE7">
      <w:pPr>
        <w:pStyle w:val="Heading2"/>
      </w:pPr>
      <w:r>
        <w:t>Lead-Acid Batteries</w:t>
      </w:r>
    </w:p>
    <w:p w:rsidR="00442BE7" w:rsidRDefault="00442BE7" w:rsidP="00442BE7">
      <w:pPr>
        <w:pStyle w:val="NormalWeb"/>
      </w:pPr>
      <w:r>
        <w:t>Cancrie nanocarbon materials are designed to improve charge acceptance, reduce sulfation, enhance conductivity, improve active material bonding, and extend cycle life in lead-acid battery systems.</w:t>
      </w:r>
    </w:p>
    <w:p w:rsidR="00442BE7" w:rsidRDefault="00442BE7" w:rsidP="00442BE7">
      <w:pPr>
        <w:pStyle w:val="Heading3"/>
      </w:pPr>
      <w:r>
        <w:t>Supported applications include:</w:t>
      </w:r>
    </w:p>
    <w:p w:rsidR="00442BE7" w:rsidRDefault="00442BE7" w:rsidP="00442BE7">
      <w:pPr>
        <w:pStyle w:val="NormalWeb"/>
        <w:numPr>
          <w:ilvl w:val="0"/>
          <w:numId w:val="9"/>
        </w:numPr>
      </w:pPr>
      <w:r>
        <w:t>tubular batteries</w:t>
      </w:r>
    </w:p>
    <w:p w:rsidR="00442BE7" w:rsidRDefault="00442BE7" w:rsidP="00442BE7">
      <w:pPr>
        <w:pStyle w:val="NormalWeb"/>
        <w:numPr>
          <w:ilvl w:val="0"/>
          <w:numId w:val="9"/>
        </w:numPr>
      </w:pPr>
      <w:r>
        <w:t>solar batteries</w:t>
      </w:r>
    </w:p>
    <w:p w:rsidR="00442BE7" w:rsidRDefault="00442BE7" w:rsidP="00442BE7">
      <w:pPr>
        <w:pStyle w:val="NormalWeb"/>
        <w:numPr>
          <w:ilvl w:val="0"/>
          <w:numId w:val="9"/>
        </w:numPr>
      </w:pPr>
      <w:r>
        <w:t>inverter batteries</w:t>
      </w:r>
    </w:p>
    <w:p w:rsidR="00442BE7" w:rsidRDefault="00442BE7" w:rsidP="00442BE7">
      <w:pPr>
        <w:pStyle w:val="NormalWeb"/>
        <w:numPr>
          <w:ilvl w:val="0"/>
          <w:numId w:val="9"/>
        </w:numPr>
      </w:pPr>
      <w:r>
        <w:t>automotive batteries</w:t>
      </w:r>
    </w:p>
    <w:p w:rsidR="00442BE7" w:rsidRDefault="00442BE7" w:rsidP="00442BE7">
      <w:pPr>
        <w:pStyle w:val="NormalWeb"/>
        <w:numPr>
          <w:ilvl w:val="0"/>
          <w:numId w:val="9"/>
        </w:numPr>
      </w:pPr>
      <w:r>
        <w:t>start-stop batteries</w:t>
      </w:r>
    </w:p>
    <w:p w:rsidR="00442BE7" w:rsidRDefault="00442BE7" w:rsidP="00442BE7">
      <w:pPr>
        <w:pStyle w:val="NormalWeb"/>
        <w:numPr>
          <w:ilvl w:val="0"/>
          <w:numId w:val="9"/>
        </w:numPr>
      </w:pPr>
      <w:r>
        <w:t>VRLA batteries</w:t>
      </w:r>
    </w:p>
    <w:p w:rsidR="00442BE7" w:rsidRDefault="00442BE7" w:rsidP="00442BE7">
      <w:pPr>
        <w:pStyle w:val="NormalWeb"/>
        <w:numPr>
          <w:ilvl w:val="0"/>
          <w:numId w:val="9"/>
        </w:numPr>
      </w:pPr>
      <w:r>
        <w:t>e-rickshaw batteries</w:t>
      </w:r>
    </w:p>
    <w:p w:rsidR="00442BE7" w:rsidRDefault="00442BE7" w:rsidP="00442BE7">
      <w:pPr>
        <w:pStyle w:val="Heading3"/>
      </w:pPr>
      <w:r>
        <w:t>Key benefits include:</w:t>
      </w:r>
    </w:p>
    <w:p w:rsidR="00442BE7" w:rsidRDefault="00442BE7" w:rsidP="00442BE7">
      <w:pPr>
        <w:pStyle w:val="NormalWeb"/>
        <w:numPr>
          <w:ilvl w:val="0"/>
          <w:numId w:val="10"/>
        </w:numPr>
      </w:pPr>
      <w:r>
        <w:t>higher charge acceptance</w:t>
      </w:r>
    </w:p>
    <w:p w:rsidR="00442BE7" w:rsidRDefault="00442BE7" w:rsidP="00442BE7">
      <w:pPr>
        <w:pStyle w:val="NormalWeb"/>
        <w:numPr>
          <w:ilvl w:val="0"/>
          <w:numId w:val="10"/>
        </w:numPr>
      </w:pPr>
      <w:r>
        <w:t>improved lifecycle performance</w:t>
      </w:r>
    </w:p>
    <w:p w:rsidR="00442BE7" w:rsidRDefault="00442BE7" w:rsidP="00442BE7">
      <w:pPr>
        <w:pStyle w:val="NormalWeb"/>
        <w:numPr>
          <w:ilvl w:val="0"/>
          <w:numId w:val="10"/>
        </w:numPr>
      </w:pPr>
      <w:r>
        <w:t>reduced negative plate shedding</w:t>
      </w:r>
    </w:p>
    <w:p w:rsidR="00442BE7" w:rsidRDefault="00442BE7" w:rsidP="00442BE7">
      <w:pPr>
        <w:pStyle w:val="NormalWeb"/>
        <w:numPr>
          <w:ilvl w:val="0"/>
          <w:numId w:val="10"/>
        </w:numPr>
      </w:pPr>
      <w:r>
        <w:t>improved deep discharge performance</w:t>
      </w:r>
    </w:p>
    <w:p w:rsidR="00442BE7" w:rsidRDefault="00B8288B" w:rsidP="00442BE7">
      <w:r>
        <w:pict>
          <v:rect id="_x0000_i1031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Lithium-ion Batteries</w:t>
      </w:r>
    </w:p>
    <w:p w:rsidR="00442BE7" w:rsidRDefault="00442BE7" w:rsidP="00442BE7">
      <w:pPr>
        <w:pStyle w:val="NormalWeb"/>
      </w:pPr>
      <w:r>
        <w:t>Cancrie nanocarbon materials function as cathode-enhancing additives designed to improve electrochemical reaction efficiency, ion transport, thermal stability, and energy density in lithium-ion battery systems.</w:t>
      </w:r>
    </w:p>
    <w:p w:rsidR="00442BE7" w:rsidRDefault="00442BE7" w:rsidP="00442BE7">
      <w:pPr>
        <w:pStyle w:val="Heading3"/>
      </w:pPr>
      <w:r>
        <w:t>Key benefits include:</w:t>
      </w:r>
    </w:p>
    <w:p w:rsidR="00442BE7" w:rsidRDefault="00442BE7" w:rsidP="00442BE7">
      <w:pPr>
        <w:pStyle w:val="NormalWeb"/>
        <w:numPr>
          <w:ilvl w:val="0"/>
          <w:numId w:val="11"/>
        </w:numPr>
      </w:pPr>
      <w:r>
        <w:t>improved energy density</w:t>
      </w:r>
    </w:p>
    <w:p w:rsidR="00442BE7" w:rsidRDefault="00442BE7" w:rsidP="00442BE7">
      <w:pPr>
        <w:pStyle w:val="NormalWeb"/>
        <w:numPr>
          <w:ilvl w:val="0"/>
          <w:numId w:val="11"/>
        </w:numPr>
      </w:pPr>
      <w:r>
        <w:t>enhanced power performance</w:t>
      </w:r>
    </w:p>
    <w:p w:rsidR="00442BE7" w:rsidRDefault="00442BE7" w:rsidP="00442BE7">
      <w:pPr>
        <w:pStyle w:val="NormalWeb"/>
        <w:numPr>
          <w:ilvl w:val="0"/>
          <w:numId w:val="11"/>
        </w:numPr>
      </w:pPr>
      <w:r>
        <w:t>improved thermal stability</w:t>
      </w:r>
    </w:p>
    <w:p w:rsidR="00442BE7" w:rsidRDefault="00442BE7" w:rsidP="00442BE7">
      <w:pPr>
        <w:pStyle w:val="NormalWeb"/>
        <w:numPr>
          <w:ilvl w:val="0"/>
          <w:numId w:val="11"/>
        </w:numPr>
      </w:pPr>
      <w:r>
        <w:t>lower dependence on critical mineral usage</w:t>
      </w:r>
    </w:p>
    <w:p w:rsidR="00442BE7" w:rsidRDefault="00442BE7" w:rsidP="00442BE7">
      <w:pPr>
        <w:pStyle w:val="NormalWeb"/>
        <w:numPr>
          <w:ilvl w:val="0"/>
          <w:numId w:val="11"/>
        </w:numPr>
      </w:pPr>
      <w:r>
        <w:t>compatibility with existing manufacturing processes</w:t>
      </w:r>
    </w:p>
    <w:p w:rsidR="00442BE7" w:rsidRDefault="00442BE7" w:rsidP="00442BE7">
      <w:pPr>
        <w:pStyle w:val="Heading3"/>
      </w:pPr>
      <w:r>
        <w:lastRenderedPageBreak/>
        <w:t>Supported applications include:</w:t>
      </w:r>
    </w:p>
    <w:p w:rsidR="00442BE7" w:rsidRDefault="00442BE7" w:rsidP="00442BE7">
      <w:pPr>
        <w:pStyle w:val="NormalWeb"/>
        <w:numPr>
          <w:ilvl w:val="0"/>
          <w:numId w:val="12"/>
        </w:numPr>
      </w:pPr>
      <w:r>
        <w:t>EV batteries</w:t>
      </w:r>
    </w:p>
    <w:p w:rsidR="00442BE7" w:rsidRDefault="00442BE7" w:rsidP="00442BE7">
      <w:pPr>
        <w:pStyle w:val="NormalWeb"/>
        <w:numPr>
          <w:ilvl w:val="0"/>
          <w:numId w:val="12"/>
        </w:numPr>
      </w:pPr>
      <w:r>
        <w:t>energy storage systems</w:t>
      </w:r>
    </w:p>
    <w:p w:rsidR="00442BE7" w:rsidRDefault="00442BE7" w:rsidP="00442BE7">
      <w:pPr>
        <w:pStyle w:val="NormalWeb"/>
        <w:numPr>
          <w:ilvl w:val="0"/>
          <w:numId w:val="12"/>
        </w:numPr>
      </w:pPr>
      <w:r>
        <w:t>portable energy storage devices</w:t>
      </w:r>
    </w:p>
    <w:p w:rsidR="00442BE7" w:rsidRDefault="00B8288B" w:rsidP="00442BE7">
      <w:r>
        <w:pict>
          <v:rect id="_x0000_i1032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Sodium-ion Batteries</w:t>
      </w:r>
    </w:p>
    <w:p w:rsidR="00442BE7" w:rsidRDefault="00442BE7" w:rsidP="00442BE7">
      <w:pPr>
        <w:pStyle w:val="NormalWeb"/>
      </w:pPr>
      <w:r>
        <w:t>Cancrie nanocarbon materials are engineered to address slow ion kinetics and electrode degradation challenges commonly found in sodium-ion battery systems.</w:t>
      </w:r>
    </w:p>
    <w:p w:rsidR="00442BE7" w:rsidRDefault="00442BE7" w:rsidP="00442BE7">
      <w:pPr>
        <w:pStyle w:val="Heading3"/>
      </w:pPr>
      <w:r>
        <w:t>Key benefits include:</w:t>
      </w:r>
    </w:p>
    <w:p w:rsidR="00442BE7" w:rsidRDefault="00442BE7" w:rsidP="00442BE7">
      <w:pPr>
        <w:pStyle w:val="NormalWeb"/>
        <w:numPr>
          <w:ilvl w:val="0"/>
          <w:numId w:val="13"/>
        </w:numPr>
      </w:pPr>
      <w:r>
        <w:t>improved ion transport</w:t>
      </w:r>
    </w:p>
    <w:p w:rsidR="00442BE7" w:rsidRDefault="00442BE7" w:rsidP="00442BE7">
      <w:pPr>
        <w:pStyle w:val="NormalWeb"/>
        <w:numPr>
          <w:ilvl w:val="0"/>
          <w:numId w:val="13"/>
        </w:numPr>
      </w:pPr>
      <w:r>
        <w:t>enhanced structural stability</w:t>
      </w:r>
    </w:p>
    <w:p w:rsidR="00442BE7" w:rsidRDefault="00442BE7" w:rsidP="00442BE7">
      <w:pPr>
        <w:pStyle w:val="NormalWeb"/>
        <w:numPr>
          <w:ilvl w:val="0"/>
          <w:numId w:val="13"/>
        </w:numPr>
      </w:pPr>
      <w:r>
        <w:t>improved power delivery</w:t>
      </w:r>
    </w:p>
    <w:p w:rsidR="00442BE7" w:rsidRDefault="00442BE7" w:rsidP="00442BE7">
      <w:pPr>
        <w:pStyle w:val="NormalWeb"/>
        <w:numPr>
          <w:ilvl w:val="0"/>
          <w:numId w:val="13"/>
        </w:numPr>
      </w:pPr>
      <w:r>
        <w:t>extended cycle life</w:t>
      </w:r>
    </w:p>
    <w:p w:rsidR="00442BE7" w:rsidRDefault="00442BE7" w:rsidP="00442BE7">
      <w:pPr>
        <w:pStyle w:val="NormalWeb"/>
        <w:numPr>
          <w:ilvl w:val="0"/>
          <w:numId w:val="13"/>
        </w:numPr>
      </w:pPr>
      <w:r>
        <w:t>improved thermal safety</w:t>
      </w:r>
    </w:p>
    <w:p w:rsidR="00442BE7" w:rsidRDefault="00B8288B" w:rsidP="00442BE7">
      <w:r>
        <w:pict>
          <v:rect id="_x0000_i1033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Redox Flow Batteries</w:t>
      </w:r>
    </w:p>
    <w:p w:rsidR="00442BE7" w:rsidRDefault="00442BE7" w:rsidP="00442BE7">
      <w:pPr>
        <w:pStyle w:val="NormalWeb"/>
      </w:pPr>
      <w:r>
        <w:t>Cancrie nanocarbon materials function as surface-activating electrode materials designed to improve electrochemical activity and reduce internal resistance in redox flow battery systems.</w:t>
      </w:r>
    </w:p>
    <w:p w:rsidR="00442BE7" w:rsidRDefault="00442BE7" w:rsidP="00442BE7">
      <w:pPr>
        <w:pStyle w:val="Heading3"/>
      </w:pPr>
      <w:r>
        <w:t>Key benefits include:</w:t>
      </w:r>
    </w:p>
    <w:p w:rsidR="00442BE7" w:rsidRDefault="00442BE7" w:rsidP="00442BE7">
      <w:pPr>
        <w:pStyle w:val="NormalWeb"/>
        <w:numPr>
          <w:ilvl w:val="0"/>
          <w:numId w:val="14"/>
        </w:numPr>
      </w:pPr>
      <w:r>
        <w:t>improved electron transfer efficiency</w:t>
      </w:r>
    </w:p>
    <w:p w:rsidR="00442BE7" w:rsidRDefault="00442BE7" w:rsidP="00442BE7">
      <w:pPr>
        <w:pStyle w:val="NormalWeb"/>
        <w:numPr>
          <w:ilvl w:val="0"/>
          <w:numId w:val="14"/>
        </w:numPr>
      </w:pPr>
      <w:r>
        <w:t>reduced voltage losses</w:t>
      </w:r>
    </w:p>
    <w:p w:rsidR="00442BE7" w:rsidRDefault="00442BE7" w:rsidP="00442BE7">
      <w:pPr>
        <w:pStyle w:val="NormalWeb"/>
        <w:numPr>
          <w:ilvl w:val="0"/>
          <w:numId w:val="14"/>
        </w:numPr>
      </w:pPr>
      <w:r>
        <w:t>improved round-trip efficiency</w:t>
      </w:r>
    </w:p>
    <w:p w:rsidR="00442BE7" w:rsidRDefault="00442BE7" w:rsidP="00442BE7">
      <w:pPr>
        <w:pStyle w:val="NormalWeb"/>
        <w:numPr>
          <w:ilvl w:val="0"/>
          <w:numId w:val="14"/>
        </w:numPr>
      </w:pPr>
      <w:r>
        <w:t>enhanced electrochemically active surface area</w:t>
      </w:r>
    </w:p>
    <w:p w:rsidR="00442BE7" w:rsidRDefault="00B8288B" w:rsidP="00442BE7">
      <w:r>
        <w:pict>
          <v:rect id="_x0000_i1034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Supercapacitors</w:t>
      </w:r>
    </w:p>
    <w:p w:rsidR="00442BE7" w:rsidRDefault="00442BE7" w:rsidP="00442BE7">
      <w:pPr>
        <w:pStyle w:val="NormalWeb"/>
      </w:pPr>
      <w:r>
        <w:t>Cancrie nanocarbon materials are designed to improve charge-storage capacity and power delivery through engineered pore structures and enhanced electrochemical surface area.</w:t>
      </w:r>
    </w:p>
    <w:p w:rsidR="00442BE7" w:rsidRDefault="00442BE7" w:rsidP="00442BE7">
      <w:pPr>
        <w:pStyle w:val="Heading3"/>
      </w:pPr>
      <w:r>
        <w:t>Key benefits include:</w:t>
      </w:r>
    </w:p>
    <w:p w:rsidR="00442BE7" w:rsidRDefault="00442BE7" w:rsidP="00442BE7">
      <w:pPr>
        <w:pStyle w:val="NormalWeb"/>
        <w:numPr>
          <w:ilvl w:val="0"/>
          <w:numId w:val="15"/>
        </w:numPr>
      </w:pPr>
      <w:r>
        <w:t>higher power density</w:t>
      </w:r>
    </w:p>
    <w:p w:rsidR="00442BE7" w:rsidRDefault="00442BE7" w:rsidP="00442BE7">
      <w:pPr>
        <w:pStyle w:val="NormalWeb"/>
        <w:numPr>
          <w:ilvl w:val="0"/>
          <w:numId w:val="15"/>
        </w:numPr>
      </w:pPr>
      <w:r>
        <w:t>lower internal resistance</w:t>
      </w:r>
    </w:p>
    <w:p w:rsidR="00442BE7" w:rsidRDefault="00442BE7" w:rsidP="00442BE7">
      <w:pPr>
        <w:pStyle w:val="NormalWeb"/>
        <w:numPr>
          <w:ilvl w:val="0"/>
          <w:numId w:val="15"/>
        </w:numPr>
      </w:pPr>
      <w:r>
        <w:t>rapid charge-discharge capability</w:t>
      </w:r>
    </w:p>
    <w:p w:rsidR="00442BE7" w:rsidRDefault="00442BE7" w:rsidP="00442BE7">
      <w:pPr>
        <w:pStyle w:val="NormalWeb"/>
        <w:numPr>
          <w:ilvl w:val="0"/>
          <w:numId w:val="15"/>
        </w:numPr>
      </w:pPr>
      <w:r>
        <w:t>improved energy retention</w:t>
      </w:r>
    </w:p>
    <w:p w:rsidR="00442BE7" w:rsidRDefault="00B8288B" w:rsidP="00442BE7">
      <w:r>
        <w:lastRenderedPageBreak/>
        <w:pict>
          <v:rect id="_x0000_i1035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Fuel Cells</w:t>
      </w:r>
    </w:p>
    <w:p w:rsidR="00442BE7" w:rsidRDefault="00442BE7" w:rsidP="00442BE7">
      <w:pPr>
        <w:pStyle w:val="NormalWeb"/>
      </w:pPr>
      <w:r>
        <w:t>Cancrie nanocarbon materials provide conductive and corrosion-resistant frameworks designed to improve catalyst utilization and electrochemical conversion efficiency in fuel cell systems.</w:t>
      </w:r>
    </w:p>
    <w:p w:rsidR="00442BE7" w:rsidRDefault="00442BE7" w:rsidP="00442BE7">
      <w:pPr>
        <w:pStyle w:val="Heading3"/>
      </w:pPr>
      <w:r>
        <w:t>Key benefits include:</w:t>
      </w:r>
    </w:p>
    <w:p w:rsidR="00442BE7" w:rsidRDefault="00442BE7" w:rsidP="00442BE7">
      <w:pPr>
        <w:pStyle w:val="NormalWeb"/>
        <w:numPr>
          <w:ilvl w:val="0"/>
          <w:numId w:val="16"/>
        </w:numPr>
      </w:pPr>
      <w:r>
        <w:t>improved catalyst distribution</w:t>
      </w:r>
    </w:p>
    <w:p w:rsidR="00442BE7" w:rsidRDefault="00442BE7" w:rsidP="00442BE7">
      <w:pPr>
        <w:pStyle w:val="NormalWeb"/>
        <w:numPr>
          <w:ilvl w:val="0"/>
          <w:numId w:val="16"/>
        </w:numPr>
      </w:pPr>
      <w:r>
        <w:t>enhanced mass transport</w:t>
      </w:r>
    </w:p>
    <w:p w:rsidR="00442BE7" w:rsidRDefault="00442BE7" w:rsidP="00442BE7">
      <w:pPr>
        <w:pStyle w:val="NormalWeb"/>
        <w:numPr>
          <w:ilvl w:val="0"/>
          <w:numId w:val="16"/>
        </w:numPr>
      </w:pPr>
      <w:r>
        <w:t>improved power output</w:t>
      </w:r>
    </w:p>
    <w:p w:rsidR="00442BE7" w:rsidRDefault="00442BE7" w:rsidP="00442BE7">
      <w:pPr>
        <w:pStyle w:val="NormalWeb"/>
        <w:numPr>
          <w:ilvl w:val="0"/>
          <w:numId w:val="16"/>
        </w:numPr>
      </w:pPr>
      <w:r>
        <w:t>reduced precious metal loading requirements</w:t>
      </w:r>
    </w:p>
    <w:p w:rsidR="00442BE7" w:rsidRDefault="00442BE7" w:rsidP="00442BE7">
      <w:pPr>
        <w:pStyle w:val="NormalWeb"/>
        <w:numPr>
          <w:ilvl w:val="0"/>
          <w:numId w:val="16"/>
        </w:numPr>
      </w:pPr>
      <w:r>
        <w:t>improved system durability</w:t>
      </w:r>
    </w:p>
    <w:p w:rsidR="00442BE7" w:rsidRDefault="00442BE7" w:rsidP="00442BE7">
      <w:pPr>
        <w:pStyle w:val="Heading1"/>
      </w:pPr>
      <w:r>
        <w:t>Applications</w:t>
      </w:r>
    </w:p>
    <w:p w:rsidR="00442BE7" w:rsidRDefault="00442BE7" w:rsidP="00442BE7">
      <w:pPr>
        <w:pStyle w:val="isselectedend"/>
      </w:pPr>
      <w:r>
        <w:t>Cancrie nanocarbon materials are designed for energy storage systems requiring high reliability, performance efficiency, scalability, and long operational life.</w:t>
      </w:r>
    </w:p>
    <w:p w:rsidR="00442BE7" w:rsidRDefault="00B8288B" w:rsidP="00442BE7">
      <w:r>
        <w:pict>
          <v:rect id="_x0000_i1036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Mobility</w:t>
      </w:r>
    </w:p>
    <w:p w:rsidR="00442BE7" w:rsidRDefault="00442BE7" w:rsidP="00442BE7">
      <w:pPr>
        <w:pStyle w:val="isselectedend"/>
      </w:pPr>
      <w:r>
        <w:t>Advanced nanocarbon materials designed for transportation and high-performance mobility systems.</w:t>
      </w:r>
    </w:p>
    <w:p w:rsidR="00442BE7" w:rsidRDefault="00442BE7" w:rsidP="00442BE7">
      <w:pPr>
        <w:pStyle w:val="Heading3"/>
      </w:pPr>
      <w:r>
        <w:t>Electric Vehicles (EVs)</w:t>
      </w:r>
    </w:p>
    <w:p w:rsidR="00442BE7" w:rsidRDefault="00442BE7" w:rsidP="00442BE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high energy density</w:t>
      </w:r>
    </w:p>
    <w:p w:rsidR="00442BE7" w:rsidRDefault="00442BE7" w:rsidP="00442BE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high power density</w:t>
      </w:r>
    </w:p>
    <w:p w:rsidR="00442BE7" w:rsidRDefault="00442BE7" w:rsidP="00442BE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stable cycling performance</w:t>
      </w:r>
    </w:p>
    <w:p w:rsidR="00442BE7" w:rsidRDefault="00442BE7" w:rsidP="00442BE7">
      <w:pPr>
        <w:pStyle w:val="Heading3"/>
      </w:pPr>
      <w:r>
        <w:t>E-Rickshaws</w:t>
      </w:r>
    </w:p>
    <w:p w:rsidR="00442BE7" w:rsidRDefault="00442BE7" w:rsidP="00442BE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cost-efficient performance</w:t>
      </w:r>
    </w:p>
    <w:p w:rsidR="00442BE7" w:rsidRDefault="00442BE7" w:rsidP="00442BE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reliable daily operation</w:t>
      </w:r>
    </w:p>
    <w:p w:rsidR="00442BE7" w:rsidRDefault="00442BE7" w:rsidP="00442BE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optimized for frequent charging cycles</w:t>
      </w:r>
    </w:p>
    <w:p w:rsidR="00442BE7" w:rsidRDefault="00442BE7" w:rsidP="00442BE7">
      <w:pPr>
        <w:pStyle w:val="Heading3"/>
      </w:pPr>
      <w:r>
        <w:t>Drones</w:t>
      </w:r>
    </w:p>
    <w:p w:rsidR="00442BE7" w:rsidRDefault="00442BE7" w:rsidP="00442BE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lightweight energy systems</w:t>
      </w:r>
    </w:p>
    <w:p w:rsidR="00442BE7" w:rsidRDefault="00442BE7" w:rsidP="00442BE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high power delivery</w:t>
      </w:r>
    </w:p>
    <w:p w:rsidR="00442BE7" w:rsidRDefault="00442BE7" w:rsidP="00442BE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consistent output performance</w:t>
      </w:r>
    </w:p>
    <w:p w:rsidR="00442BE7" w:rsidRDefault="00442BE7" w:rsidP="00442BE7">
      <w:pPr>
        <w:pStyle w:val="Heading3"/>
      </w:pPr>
      <w:r>
        <w:t>Forklifts &amp; Industrial Vehicles</w:t>
      </w:r>
    </w:p>
    <w:p w:rsidR="00442BE7" w:rsidRDefault="00442BE7" w:rsidP="00442BE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>high cycle durability</w:t>
      </w:r>
    </w:p>
    <w:p w:rsidR="00442BE7" w:rsidRDefault="00442BE7" w:rsidP="00442BE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consistent performance under load</w:t>
      </w:r>
    </w:p>
    <w:p w:rsidR="00442BE7" w:rsidRDefault="00442BE7" w:rsidP="00442BE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designed for intensive duty cycles</w:t>
      </w:r>
    </w:p>
    <w:p w:rsidR="00442BE7" w:rsidRDefault="00B8288B" w:rsidP="00442BE7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442BE7" w:rsidRDefault="00442BE7" w:rsidP="00442BE7">
      <w:pPr>
        <w:pStyle w:val="Heading2"/>
      </w:pPr>
      <w:r>
        <w:t>Stationary Energy</w:t>
      </w:r>
    </w:p>
    <w:p w:rsidR="00442BE7" w:rsidRDefault="00442BE7" w:rsidP="00442BE7">
      <w:pPr>
        <w:pStyle w:val="isselectedend"/>
      </w:pPr>
      <w:r>
        <w:t>Energy storage materials designed for continuous operation and backup power systems.</w:t>
      </w:r>
    </w:p>
    <w:p w:rsidR="00442BE7" w:rsidRDefault="00442BE7" w:rsidP="00442BE7">
      <w:pPr>
        <w:pStyle w:val="Heading3"/>
      </w:pPr>
      <w:r>
        <w:t>Solar Energy Storage</w:t>
      </w:r>
    </w:p>
    <w:p w:rsidR="00442BE7" w:rsidRDefault="00442BE7" w:rsidP="00442BE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efficient energy storage</w:t>
      </w:r>
    </w:p>
    <w:p w:rsidR="00442BE7" w:rsidRDefault="00442BE7" w:rsidP="00442BE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reliable charge-discharge performance</w:t>
      </w:r>
    </w:p>
    <w:p w:rsidR="00442BE7" w:rsidRDefault="00442BE7" w:rsidP="00442BE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supports renewable energy integration</w:t>
      </w:r>
    </w:p>
    <w:p w:rsidR="00442BE7" w:rsidRDefault="00442BE7" w:rsidP="00442BE7">
      <w:pPr>
        <w:pStyle w:val="Heading3"/>
      </w:pPr>
      <w:r>
        <w:t>UPS Systems</w:t>
      </w:r>
    </w:p>
    <w:p w:rsidR="00442BE7" w:rsidRDefault="00442BE7" w:rsidP="00442BE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instant power delivery</w:t>
      </w:r>
    </w:p>
    <w:p w:rsidR="00442BE7" w:rsidRDefault="00442BE7" w:rsidP="00442BE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high reliability</w:t>
      </w:r>
    </w:p>
    <w:p w:rsidR="00442BE7" w:rsidRDefault="00442BE7" w:rsidP="00442BE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stable operational performance</w:t>
      </w:r>
    </w:p>
    <w:p w:rsidR="00442BE7" w:rsidRDefault="00442BE7" w:rsidP="00442BE7">
      <w:pPr>
        <w:pStyle w:val="Heading3"/>
      </w:pPr>
      <w:r>
        <w:t>Telecom Infrastructure</w:t>
      </w:r>
    </w:p>
    <w:p w:rsidR="00442BE7" w:rsidRDefault="00442BE7" w:rsidP="00442BE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long-duration backup support</w:t>
      </w:r>
    </w:p>
    <w:p w:rsidR="00442BE7" w:rsidRDefault="00442BE7" w:rsidP="00442BE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low maintenance requirements</w:t>
      </w:r>
    </w:p>
    <w:p w:rsidR="00442BE7" w:rsidRDefault="00442BE7" w:rsidP="00442BE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consistent field performance</w:t>
      </w:r>
    </w:p>
    <w:p w:rsidR="00FC6440" w:rsidRDefault="00FC6440" w:rsidP="00FC6440">
      <w:pPr>
        <w:pStyle w:val="Heading1"/>
      </w:pPr>
      <w:r>
        <w:t>Lead-Acid Battery Performance Data</w:t>
      </w:r>
    </w:p>
    <w:p w:rsidR="00FC6440" w:rsidRDefault="00FC6440" w:rsidP="00FC6440">
      <w:pPr>
        <w:pStyle w:val="NormalWeb"/>
      </w:pPr>
      <w:r>
        <w:t>Validated by ARAI and third-party accredited laboratories. Proven across more than 20 battery manufacturers.</w:t>
      </w:r>
    </w:p>
    <w:p w:rsidR="00FC6440" w:rsidRDefault="00B8288B" w:rsidP="00FC6440">
      <w:r>
        <w:pict>
          <v:rect id="_x0000_i1038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Fast Charge Capability</w:t>
      </w:r>
    </w:p>
    <w:p w:rsidR="00FC6440" w:rsidRDefault="00FC6440" w:rsidP="00FC6440">
      <w:pPr>
        <w:pStyle w:val="Heading3"/>
      </w:pPr>
      <w:r>
        <w:t>Stable Fast Charging</w:t>
      </w:r>
    </w:p>
    <w:p w:rsidR="00FC6440" w:rsidRDefault="00FC6440" w:rsidP="00FC6440">
      <w:pPr>
        <w:pStyle w:val="NormalWeb"/>
        <w:numPr>
          <w:ilvl w:val="0"/>
          <w:numId w:val="24"/>
        </w:numPr>
      </w:pPr>
      <w:r>
        <w:t>Stable charging performance up to 0.22C charging rates</w:t>
      </w:r>
    </w:p>
    <w:p w:rsidR="00FC6440" w:rsidRDefault="00FC6440" w:rsidP="00FC6440">
      <w:pPr>
        <w:pStyle w:val="NormalWeb"/>
        <w:numPr>
          <w:ilvl w:val="0"/>
          <w:numId w:val="24"/>
        </w:numPr>
      </w:pPr>
      <w:r>
        <w:t>No material degradation during fast charging conditions</w:t>
      </w:r>
    </w:p>
    <w:p w:rsidR="00FC6440" w:rsidRDefault="00B8288B" w:rsidP="00FC6440">
      <w:r>
        <w:pict>
          <v:rect id="_x0000_i1039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Enhanced Capacity Across C-Rates</w:t>
      </w:r>
    </w:p>
    <w:p w:rsidR="00FC6440" w:rsidRDefault="00FC6440" w:rsidP="00FC6440">
      <w:pPr>
        <w:pStyle w:val="NormalWeb"/>
      </w:pPr>
      <w:r>
        <w:lastRenderedPageBreak/>
        <w:t>Cancrie nanocarbon demonstrated 10–20% higher discharge capacity across multiple discharge rates.</w:t>
      </w:r>
    </w:p>
    <w:p w:rsidR="00FC6440" w:rsidRDefault="00FC6440" w:rsidP="00FC6440">
      <w:pPr>
        <w:pStyle w:val="Heading3"/>
      </w:pPr>
      <w:r>
        <w:t>High Rate Discharge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854"/>
      </w:tblGrid>
      <w:tr w:rsidR="00FC6440" w:rsidTr="00FC6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Discharge Rate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Capacity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C5 Rate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92.6%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C3 Rate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80.65%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C2 Rate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72.2%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C1 Rate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57%</w:t>
            </w:r>
          </w:p>
        </w:tc>
      </w:tr>
    </w:tbl>
    <w:p w:rsidR="00FC6440" w:rsidRDefault="00B8288B" w:rsidP="00FC6440">
      <w:r>
        <w:pict>
          <v:rect id="_x0000_i1040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Ampere-Hour (Ah) Efficiency</w:t>
      </w:r>
    </w:p>
    <w:p w:rsidR="00FC6440" w:rsidRDefault="00FC6440" w:rsidP="00FC6440">
      <w:pPr>
        <w:pStyle w:val="NormalWeb"/>
        <w:numPr>
          <w:ilvl w:val="0"/>
          <w:numId w:val="25"/>
        </w:numPr>
      </w:pPr>
      <w:r>
        <w:t>Up to 98% Ah efficiency</w:t>
      </w:r>
    </w:p>
    <w:p w:rsidR="00FC6440" w:rsidRDefault="00FC6440" w:rsidP="00FC6440">
      <w:pPr>
        <w:pStyle w:val="NormalWeb"/>
        <w:numPr>
          <w:ilvl w:val="0"/>
          <w:numId w:val="25"/>
        </w:numPr>
      </w:pPr>
      <w:r>
        <w:t>Minimal charge loss</w:t>
      </w:r>
    </w:p>
    <w:p w:rsidR="00FC6440" w:rsidRDefault="00FC6440" w:rsidP="00FC6440">
      <w:pPr>
        <w:pStyle w:val="NormalWeb"/>
        <w:numPr>
          <w:ilvl w:val="0"/>
          <w:numId w:val="25"/>
        </w:numPr>
      </w:pPr>
      <w:r>
        <w:t>Improved electrochemical stability</w:t>
      </w:r>
    </w:p>
    <w:p w:rsidR="00FC6440" w:rsidRDefault="00FC6440" w:rsidP="00FC6440">
      <w:pPr>
        <w:pStyle w:val="NormalWeb"/>
        <w:numPr>
          <w:ilvl w:val="0"/>
          <w:numId w:val="25"/>
        </w:numPr>
      </w:pPr>
      <w:r>
        <w:t>Strong cycle life performance</w:t>
      </w:r>
    </w:p>
    <w:p w:rsidR="00FC6440" w:rsidRDefault="00B8288B" w:rsidP="00FC6440">
      <w:r>
        <w:pict>
          <v:rect id="_x0000_i1041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Watt-Hour (Wh) Efficiency</w:t>
      </w:r>
    </w:p>
    <w:p w:rsidR="00FC6440" w:rsidRDefault="00FC6440" w:rsidP="00FC6440">
      <w:pPr>
        <w:pStyle w:val="NormalWeb"/>
        <w:numPr>
          <w:ilvl w:val="0"/>
          <w:numId w:val="26"/>
        </w:numPr>
      </w:pPr>
      <w:r>
        <w:t>Up to 85% Wh efficiency</w:t>
      </w:r>
    </w:p>
    <w:p w:rsidR="00FC6440" w:rsidRDefault="00FC6440" w:rsidP="00FC6440">
      <w:pPr>
        <w:pStyle w:val="NormalWeb"/>
        <w:numPr>
          <w:ilvl w:val="0"/>
          <w:numId w:val="26"/>
        </w:numPr>
      </w:pPr>
      <w:r>
        <w:t>Improved usable energy output</w:t>
      </w:r>
    </w:p>
    <w:p w:rsidR="00FC6440" w:rsidRDefault="00FC6440" w:rsidP="00FC6440">
      <w:pPr>
        <w:pStyle w:val="NormalWeb"/>
        <w:numPr>
          <w:ilvl w:val="0"/>
          <w:numId w:val="26"/>
        </w:numPr>
      </w:pPr>
      <w:r>
        <w:t>Enhanced system efficiency</w:t>
      </w:r>
    </w:p>
    <w:p w:rsidR="00FC6440" w:rsidRDefault="00B8288B" w:rsidP="00FC6440">
      <w:r>
        <w:pict>
          <v:rect id="_x0000_i1042" style="width:0;height:1.5pt" o:hralign="center" o:hrstd="t" o:hr="t" fillcolor="#a0a0a0" stroked="f"/>
        </w:pict>
      </w:r>
    </w:p>
    <w:p w:rsidR="00FC6440" w:rsidRDefault="00FC6440" w:rsidP="00FC6440">
      <w:pPr>
        <w:pStyle w:val="Heading1"/>
      </w:pPr>
      <w:r>
        <w:t>FESEM Surface Structure Analysis</w:t>
      </w:r>
    </w:p>
    <w:p w:rsidR="00FC6440" w:rsidRDefault="00FC6440" w:rsidP="00FC6440">
      <w:pPr>
        <w:pStyle w:val="Heading2"/>
      </w:pPr>
      <w:r>
        <w:t>Cancrie Nanocarbon</w:t>
      </w:r>
    </w:p>
    <w:p w:rsidR="00FC6440" w:rsidRDefault="00FC6440" w:rsidP="00FC6440">
      <w:pPr>
        <w:pStyle w:val="NormalWeb"/>
        <w:numPr>
          <w:ilvl w:val="0"/>
          <w:numId w:val="27"/>
        </w:numPr>
      </w:pPr>
      <w:r>
        <w:t>Better active material bonding</w:t>
      </w:r>
    </w:p>
    <w:p w:rsidR="00FC6440" w:rsidRDefault="00FC6440" w:rsidP="00FC6440">
      <w:pPr>
        <w:pStyle w:val="NormalWeb"/>
        <w:numPr>
          <w:ilvl w:val="0"/>
          <w:numId w:val="27"/>
        </w:numPr>
      </w:pPr>
      <w:r>
        <w:t>Improved structural integrity</w:t>
      </w:r>
    </w:p>
    <w:p w:rsidR="00FC6440" w:rsidRDefault="00FC6440" w:rsidP="00FC6440">
      <w:pPr>
        <w:pStyle w:val="NormalWeb"/>
        <w:numPr>
          <w:ilvl w:val="0"/>
          <w:numId w:val="27"/>
        </w:numPr>
      </w:pPr>
      <w:r>
        <w:t>Reduced negative plate shedding</w:t>
      </w:r>
    </w:p>
    <w:p w:rsidR="00FC6440" w:rsidRDefault="00FC6440" w:rsidP="00FC6440">
      <w:pPr>
        <w:pStyle w:val="NormalWeb"/>
        <w:numPr>
          <w:ilvl w:val="0"/>
          <w:numId w:val="27"/>
        </w:numPr>
      </w:pPr>
      <w:r>
        <w:t>Longer operational life</w:t>
      </w:r>
    </w:p>
    <w:p w:rsidR="00FC6440" w:rsidRDefault="00FC6440" w:rsidP="00FC6440">
      <w:pPr>
        <w:pStyle w:val="Heading2"/>
      </w:pPr>
      <w:r>
        <w:t>Conventional Carbon Black</w:t>
      </w:r>
    </w:p>
    <w:p w:rsidR="00FC6440" w:rsidRDefault="00FC6440" w:rsidP="00FC6440">
      <w:pPr>
        <w:pStyle w:val="NormalWeb"/>
        <w:numPr>
          <w:ilvl w:val="0"/>
          <w:numId w:val="28"/>
        </w:numPr>
      </w:pPr>
      <w:r>
        <w:t>Lesser active material bonding</w:t>
      </w:r>
    </w:p>
    <w:p w:rsidR="00FC6440" w:rsidRDefault="00FC6440" w:rsidP="00FC6440">
      <w:pPr>
        <w:pStyle w:val="NormalWeb"/>
        <w:numPr>
          <w:ilvl w:val="0"/>
          <w:numId w:val="28"/>
        </w:numPr>
      </w:pPr>
      <w:r>
        <w:t>Higher material shedding</w:t>
      </w:r>
    </w:p>
    <w:p w:rsidR="00FC6440" w:rsidRDefault="00FC6440" w:rsidP="00FC6440">
      <w:pPr>
        <w:pStyle w:val="NormalWeb"/>
        <w:numPr>
          <w:ilvl w:val="0"/>
          <w:numId w:val="28"/>
        </w:numPr>
      </w:pPr>
      <w:r>
        <w:t>Reduced operational life</w:t>
      </w:r>
    </w:p>
    <w:p w:rsidR="00FC6440" w:rsidRDefault="00B8288B" w:rsidP="00FC6440">
      <w:r>
        <w:lastRenderedPageBreak/>
        <w:pict>
          <v:rect id="_x0000_i1043" style="width:0;height:1.5pt" o:hralign="center" o:hrstd="t" o:hr="t" fillcolor="#a0a0a0" stroked="f"/>
        </w:pict>
      </w:r>
    </w:p>
    <w:p w:rsidR="00FC6440" w:rsidRDefault="00FC6440" w:rsidP="00FC6440">
      <w:pPr>
        <w:pStyle w:val="Heading1"/>
      </w:pPr>
      <w:r>
        <w:t>Differential Performance</w:t>
      </w:r>
    </w:p>
    <w:p w:rsidR="00FC6440" w:rsidRDefault="00FC6440" w:rsidP="00FC6440">
      <w:pPr>
        <w:pStyle w:val="Heading2"/>
      </w:pPr>
      <w:r>
        <w:t>Cancrie Higher Carbon vs Conventional Battery Carbon</w:t>
      </w:r>
    </w:p>
    <w:p w:rsidR="00FC6440" w:rsidRDefault="00FC6440" w:rsidP="00FC6440">
      <w:pPr>
        <w:pStyle w:val="Heading3"/>
      </w:pPr>
      <w:r>
        <w:t>Higher Volume</w:t>
      </w:r>
    </w:p>
    <w:p w:rsidR="00FC6440" w:rsidRDefault="00FC6440" w:rsidP="00FC6440">
      <w:pPr>
        <w:pStyle w:val="NormalWeb"/>
      </w:pPr>
      <w:r>
        <w:t>Cancrie nanocarbon demonstrated approximately 3× greater volume compared to conventional battery carbon materials.</w:t>
      </w:r>
    </w:p>
    <w:p w:rsidR="00FC6440" w:rsidRDefault="00FC6440" w:rsidP="00FC6440">
      <w:pPr>
        <w:pStyle w:val="Heading3"/>
      </w:pPr>
      <w:r>
        <w:t>Improved Conductivity</w:t>
      </w:r>
    </w:p>
    <w:p w:rsidR="00FC6440" w:rsidRDefault="00FC6440" w:rsidP="00FC6440">
      <w:pPr>
        <w:pStyle w:val="NormalWeb"/>
      </w:pPr>
      <w:r>
        <w:t>Higher volume structure improves conductivity and energy storage performance.</w:t>
      </w:r>
    </w:p>
    <w:p w:rsidR="00FC6440" w:rsidRDefault="00FC6440" w:rsidP="00FC6440">
      <w:pPr>
        <w:pStyle w:val="Heading3"/>
      </w:pPr>
      <w:r>
        <w:t>Reliable Power Delivery</w:t>
      </w:r>
    </w:p>
    <w:p w:rsidR="00FC6440" w:rsidRDefault="00FC6440" w:rsidP="00FC6440">
      <w:pPr>
        <w:pStyle w:val="NormalWeb"/>
      </w:pPr>
      <w:r>
        <w:t>Improved structural properties support stable power delivery under heavy load conditions.</w:t>
      </w:r>
    </w:p>
    <w:p w:rsidR="00FC6440" w:rsidRDefault="00B8288B" w:rsidP="00FC6440">
      <w:r>
        <w:pict>
          <v:rect id="_x0000_i1044" style="width:0;height:1.5pt" o:hralign="center" o:hrstd="t" o:hr="t" fillcolor="#a0a0a0" stroked="f"/>
        </w:pict>
      </w:r>
    </w:p>
    <w:p w:rsidR="00FC6440" w:rsidRDefault="00FC6440" w:rsidP="00FC6440">
      <w:pPr>
        <w:pStyle w:val="Heading1"/>
      </w:pPr>
      <w:r>
        <w:t>Deep Discharge Cycling Performance</w:t>
      </w:r>
    </w:p>
    <w:p w:rsidR="00FC6440" w:rsidRDefault="00FC6440" w:rsidP="00FC6440">
      <w:pPr>
        <w:pStyle w:val="Heading2"/>
      </w:pPr>
      <w:r>
        <w:t>Tubular Flooded Batteries (Solar &amp; Inverter Applications)</w:t>
      </w:r>
    </w:p>
    <w:p w:rsidR="00FC6440" w:rsidRDefault="00FC6440" w:rsidP="00FC6440">
      <w:pPr>
        <w:pStyle w:val="NormalWeb"/>
      </w:pPr>
      <w:r>
        <w:t>Life cycle performance at 80% depth of discharge (DOD) and C10 discharge rate improved significantly using Cancrie nanocarbon materials.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2111"/>
      </w:tblGrid>
      <w:tr w:rsidR="00FC6440" w:rsidTr="00FC6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 Type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Deep Discharge Cycles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Cancrie Nanocarbon Battery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~1100 cycles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Regular Carbon Battery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~900 cycles</w:t>
            </w:r>
          </w:p>
        </w:tc>
      </w:tr>
    </w:tbl>
    <w:p w:rsidR="00FC6440" w:rsidRDefault="00FC6440" w:rsidP="00FC6440">
      <w:pPr>
        <w:pStyle w:val="Heading3"/>
      </w:pPr>
      <w:r>
        <w:t>Warranty Impact</w:t>
      </w:r>
    </w:p>
    <w:p w:rsidR="00FC6440" w:rsidRDefault="00FC6440" w:rsidP="00FC6440">
      <w:pPr>
        <w:pStyle w:val="NormalWeb"/>
        <w:numPr>
          <w:ilvl w:val="0"/>
          <w:numId w:val="29"/>
        </w:numPr>
      </w:pPr>
      <w:r>
        <w:t>Warranty period increase: 3–12 months</w:t>
      </w:r>
    </w:p>
    <w:p w:rsidR="00FC6440" w:rsidRDefault="00FC6440" w:rsidP="00FC6440">
      <w:pPr>
        <w:pStyle w:val="NormalWeb"/>
        <w:numPr>
          <w:ilvl w:val="0"/>
          <w:numId w:val="29"/>
        </w:numPr>
      </w:pPr>
      <w:r>
        <w:t>Depends on application conditions</w:t>
      </w:r>
    </w:p>
    <w:p w:rsidR="00FC6440" w:rsidRDefault="00FC6440" w:rsidP="00FC6440">
      <w:pPr>
        <w:pStyle w:val="Heading3"/>
      </w:pPr>
      <w:r>
        <w:t>Additional Observations</w:t>
      </w:r>
    </w:p>
    <w:p w:rsidR="00FC6440" w:rsidRDefault="00FC6440" w:rsidP="00FC6440">
      <w:pPr>
        <w:pStyle w:val="NormalWeb"/>
        <w:numPr>
          <w:ilvl w:val="0"/>
          <w:numId w:val="30"/>
        </w:numPr>
      </w:pPr>
      <w:r>
        <w:t>No negative plate shedding observed after 1100 cycles using Cancrie nanocarbon</w:t>
      </w:r>
    </w:p>
    <w:p w:rsidR="00FC6440" w:rsidRDefault="00FC6440" w:rsidP="00FC6440">
      <w:pPr>
        <w:pStyle w:val="NormalWeb"/>
        <w:numPr>
          <w:ilvl w:val="0"/>
          <w:numId w:val="30"/>
        </w:numPr>
      </w:pPr>
      <w:r>
        <w:t>Heavy shedding observed after 900 cycles using conventional carbon black</w:t>
      </w:r>
    </w:p>
    <w:p w:rsidR="00FC6440" w:rsidRDefault="00B8288B" w:rsidP="00FC6440">
      <w:r>
        <w:pict>
          <v:rect id="_x0000_i1045" style="width:0;height:1.5pt" o:hralign="center" o:hrstd="t" o:hr="t" fillcolor="#a0a0a0" stroked="f"/>
        </w:pict>
      </w:r>
    </w:p>
    <w:p w:rsidR="00FC6440" w:rsidRDefault="00FC6440" w:rsidP="00FC6440">
      <w:pPr>
        <w:pStyle w:val="Heading1"/>
      </w:pPr>
      <w:r>
        <w:lastRenderedPageBreak/>
        <w:t>Charge Acceptance Performance</w:t>
      </w:r>
    </w:p>
    <w:p w:rsidR="00FC6440" w:rsidRDefault="00FC6440" w:rsidP="00FC6440">
      <w:pPr>
        <w:pStyle w:val="Heading2"/>
      </w:pPr>
      <w:r>
        <w:t>Motor Vehicle Starting Batteries</w:t>
      </w:r>
    </w:p>
    <w:p w:rsidR="00FC6440" w:rsidRDefault="00FC6440" w:rsidP="00FC6440">
      <w:pPr>
        <w:pStyle w:val="Heading3"/>
      </w:pPr>
      <w:r>
        <w:t>Charge Acceptance Test (IEC 60095)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948"/>
        <w:gridCol w:w="2200"/>
      </w:tblGrid>
      <w:tr w:rsidR="00FC6440" w:rsidTr="00FC6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 Type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After 10 min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Amp Hour After 10 min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Control Battery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20.3 A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3.6 Ah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Cancrie Nanocarbon Battery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32.8 A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5.76 Ah</w:t>
            </w:r>
          </w:p>
        </w:tc>
      </w:tr>
    </w:tbl>
    <w:p w:rsidR="00FC6440" w:rsidRDefault="00FC6440" w:rsidP="00FC6440">
      <w:pPr>
        <w:pStyle w:val="Heading3"/>
      </w:pPr>
      <w:r>
        <w:t>Performance Improvement</w:t>
      </w:r>
    </w:p>
    <w:p w:rsidR="00FC6440" w:rsidRDefault="00FC6440" w:rsidP="00FC6440">
      <w:pPr>
        <w:pStyle w:val="NormalWeb"/>
        <w:numPr>
          <w:ilvl w:val="0"/>
          <w:numId w:val="31"/>
        </w:numPr>
      </w:pPr>
      <w:r>
        <w:t>Up to 60% higher charge acceptance</w:t>
      </w:r>
    </w:p>
    <w:p w:rsidR="00FC6440" w:rsidRDefault="00B8288B" w:rsidP="00FC6440">
      <w:r>
        <w:pict>
          <v:rect id="_x0000_i1046" style="width:0;height:1.5pt" o:hralign="center" o:hrstd="t" o:hr="t" fillcolor="#a0a0a0" stroked="f"/>
        </w:pict>
      </w:r>
    </w:p>
    <w:p w:rsidR="00FC6440" w:rsidRDefault="00FC6440" w:rsidP="00FC6440">
      <w:pPr>
        <w:pStyle w:val="Heading1"/>
      </w:pPr>
      <w:r>
        <w:t>Fast Charging Validation</w:t>
      </w:r>
    </w:p>
    <w:p w:rsidR="00FC6440" w:rsidRDefault="00FC6440" w:rsidP="00FC6440">
      <w:pPr>
        <w:pStyle w:val="Heading2"/>
      </w:pPr>
      <w:r>
        <w:t>Capacity Retention Across Charging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441"/>
        <w:gridCol w:w="3116"/>
      </w:tblGrid>
      <w:tr w:rsidR="00FC6440" w:rsidTr="00FC6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Charging Rate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 with Carbon Black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 with Cancrie Nanocarbon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0.12 C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100%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0.14 C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98%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100%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0.16 C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91%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100%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0.18 C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84%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100%</w:t>
            </w:r>
          </w:p>
        </w:tc>
      </w:tr>
      <w:tr w:rsidR="00FC6440" w:rsidTr="00FC6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440" w:rsidRDefault="00FC6440">
            <w:r>
              <w:t>0.25 C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82%</w:t>
            </w:r>
          </w:p>
        </w:tc>
        <w:tc>
          <w:tcPr>
            <w:tcW w:w="0" w:type="auto"/>
            <w:vAlign w:val="center"/>
            <w:hideMark/>
          </w:tcPr>
          <w:p w:rsidR="00FC6440" w:rsidRDefault="00FC6440">
            <w:r>
              <w:t>100%</w:t>
            </w:r>
          </w:p>
        </w:tc>
      </w:tr>
    </w:tbl>
    <w:p w:rsidR="00FC6440" w:rsidRDefault="00B8288B" w:rsidP="00FC6440">
      <w:r>
        <w:pict>
          <v:rect id="_x0000_i1047" style="width:0;height:1.5pt" o:hralign="center" o:hrstd="t" o:hr="t" fillcolor="#a0a0a0" stroked="f"/>
        </w:pict>
      </w:r>
    </w:p>
    <w:p w:rsidR="00FC6440" w:rsidRDefault="00FC6440" w:rsidP="00FC6440">
      <w:pPr>
        <w:pStyle w:val="Heading1"/>
      </w:pPr>
      <w:r>
        <w:t>Laboratory Validation</w:t>
      </w:r>
    </w:p>
    <w:p w:rsidR="00FC6440" w:rsidRDefault="00FC6440" w:rsidP="00FC6440">
      <w:pPr>
        <w:pStyle w:val="NormalWeb"/>
        <w:numPr>
          <w:ilvl w:val="0"/>
          <w:numId w:val="32"/>
        </w:numPr>
      </w:pPr>
      <w:r>
        <w:t>ARAI validated</w:t>
      </w:r>
    </w:p>
    <w:p w:rsidR="00FC6440" w:rsidRDefault="00FC6440" w:rsidP="00FC6440">
      <w:pPr>
        <w:pStyle w:val="NormalWeb"/>
        <w:numPr>
          <w:ilvl w:val="0"/>
          <w:numId w:val="32"/>
        </w:numPr>
      </w:pPr>
      <w:r>
        <w:t>Tested at third-party NABL accredited laboratories</w:t>
      </w:r>
    </w:p>
    <w:p w:rsidR="00FC6440" w:rsidRDefault="00FC6440" w:rsidP="00FC6440">
      <w:pPr>
        <w:pStyle w:val="NormalWeb"/>
        <w:numPr>
          <w:ilvl w:val="0"/>
          <w:numId w:val="32"/>
        </w:numPr>
      </w:pPr>
      <w:r>
        <w:t>Proven across industrial-scale battery manufacturing environments</w:t>
      </w:r>
    </w:p>
    <w:p w:rsidR="00FC6440" w:rsidRDefault="00FC6440" w:rsidP="00FC6440">
      <w:pPr>
        <w:pStyle w:val="Heading2"/>
      </w:pPr>
      <w:r>
        <w:t>Lithium-ion Batteries</w:t>
      </w:r>
    </w:p>
    <w:p w:rsidR="00FC6440" w:rsidRDefault="00FC6440" w:rsidP="00FC6440">
      <w:pPr>
        <w:pStyle w:val="Heading3"/>
      </w:pPr>
      <w:r>
        <w:t>Lithium-ion Battery Solutions</w:t>
      </w:r>
    </w:p>
    <w:p w:rsidR="00FC6440" w:rsidRDefault="00FC6440" w:rsidP="00FC6440">
      <w:pPr>
        <w:pStyle w:val="NormalWeb"/>
      </w:pPr>
      <w:r>
        <w:lastRenderedPageBreak/>
        <w:t>Cancrie’s biomass-derived nanocarbon materials function as high-efficiency cathode-enhancing additives designed to improve electrochemical reactions, energy density, ion transport, and power performance in lithium-ion battery systems.</w:t>
      </w:r>
    </w:p>
    <w:p w:rsidR="00FC6440" w:rsidRDefault="00FC6440" w:rsidP="00FC6440">
      <w:pPr>
        <w:pStyle w:val="NormalWeb"/>
      </w:pPr>
      <w:r>
        <w:t>The materials are designed as drop-in compatible solutions that integrate into existing manufacturing lines without requiring major process modifications.</w:t>
      </w:r>
    </w:p>
    <w:p w:rsidR="00FC6440" w:rsidRDefault="00FC6440" w:rsidP="00FC6440">
      <w:pPr>
        <w:pStyle w:val="Heading3"/>
      </w:pPr>
      <w:r>
        <w:t>Key benefits include: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improved energy density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enhanced power performance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improved ion transport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improved thermal stability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safer battery operation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longer cycle life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reduced dependence on critical mineral mining</w:t>
      </w:r>
    </w:p>
    <w:p w:rsidR="00FC6440" w:rsidRDefault="00FC6440" w:rsidP="00FC6440">
      <w:pPr>
        <w:pStyle w:val="NormalWeb"/>
        <w:numPr>
          <w:ilvl w:val="0"/>
          <w:numId w:val="33"/>
        </w:numPr>
      </w:pPr>
      <w:r>
        <w:t>lower carbon footprint in battery production</w:t>
      </w:r>
    </w:p>
    <w:p w:rsidR="00FC6440" w:rsidRDefault="00B8288B" w:rsidP="00FC6440">
      <w:r>
        <w:pict>
          <v:rect id="_x0000_i1048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Sodium-ion Batteries</w:t>
      </w:r>
    </w:p>
    <w:p w:rsidR="00FC6440" w:rsidRDefault="00FC6440" w:rsidP="00FC6440">
      <w:pPr>
        <w:pStyle w:val="Heading3"/>
      </w:pPr>
      <w:r>
        <w:t>Sodium-ion Battery Solutions</w:t>
      </w:r>
    </w:p>
    <w:p w:rsidR="00FC6440" w:rsidRDefault="00FC6440" w:rsidP="00FC6440">
      <w:pPr>
        <w:pStyle w:val="NormalWeb"/>
      </w:pPr>
      <w:r>
        <w:t>Cancrie nanocarbon materials are engineered to address slow ion kinetics and electrode degradation challenges commonly associated with sodium-ion battery systems.</w:t>
      </w:r>
    </w:p>
    <w:p w:rsidR="00FC6440" w:rsidRDefault="00FC6440" w:rsidP="00FC6440">
      <w:pPr>
        <w:pStyle w:val="NormalWeb"/>
      </w:pPr>
      <w:r>
        <w:t>The high-surface-area nanocarbon framework facilitates ion transport and improves structural stability during repeated charge-discharge cycles.</w:t>
      </w:r>
    </w:p>
    <w:p w:rsidR="00FC6440" w:rsidRDefault="00FC6440" w:rsidP="00FC6440">
      <w:pPr>
        <w:pStyle w:val="Heading3"/>
      </w:pPr>
      <w:r>
        <w:t>Key benefits include: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improved ion transport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enhanced structural integrity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improved power delivery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longer cycle life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improved thermal safety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reduced lithium and cobalt dependency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lower environmental impact</w:t>
      </w:r>
    </w:p>
    <w:p w:rsidR="00FC6440" w:rsidRDefault="00FC6440" w:rsidP="00FC6440">
      <w:pPr>
        <w:pStyle w:val="NormalWeb"/>
        <w:numPr>
          <w:ilvl w:val="0"/>
          <w:numId w:val="34"/>
        </w:numPr>
      </w:pPr>
      <w:r>
        <w:t>cost-effective energy storage performance</w:t>
      </w:r>
    </w:p>
    <w:p w:rsidR="00FC6440" w:rsidRDefault="00B8288B" w:rsidP="00FC6440">
      <w:r>
        <w:pict>
          <v:rect id="_x0000_i1049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Redox Flow Batteries</w:t>
      </w:r>
    </w:p>
    <w:p w:rsidR="00FC6440" w:rsidRDefault="00FC6440" w:rsidP="00FC6440">
      <w:pPr>
        <w:pStyle w:val="Heading3"/>
      </w:pPr>
      <w:r>
        <w:t>Redox Flow Battery Solutions</w:t>
      </w:r>
    </w:p>
    <w:p w:rsidR="00FC6440" w:rsidRDefault="00FC6440" w:rsidP="00FC6440">
      <w:pPr>
        <w:pStyle w:val="NormalWeb"/>
      </w:pPr>
      <w:r>
        <w:lastRenderedPageBreak/>
        <w:t>Cancrie nanocarbon materials function as high-performance surface activators designed to improve electrochemical activity and reduce internal resistance at the electrode-electrolyte interface in redox flow battery systems.</w:t>
      </w:r>
    </w:p>
    <w:p w:rsidR="00FC6440" w:rsidRDefault="00FC6440" w:rsidP="00FC6440">
      <w:pPr>
        <w:pStyle w:val="NormalWeb"/>
      </w:pPr>
      <w:r>
        <w:t>The engineered nanocarbon structure increases electrochemically active surface area and accelerates electron transfer processes.</w:t>
      </w:r>
    </w:p>
    <w:p w:rsidR="00FC6440" w:rsidRDefault="00FC6440" w:rsidP="00FC6440">
      <w:pPr>
        <w:pStyle w:val="Heading3"/>
      </w:pPr>
      <w:r>
        <w:t>Key benefits include:</w:t>
      </w:r>
    </w:p>
    <w:p w:rsidR="00FC6440" w:rsidRDefault="00FC6440" w:rsidP="00FC6440">
      <w:pPr>
        <w:pStyle w:val="NormalWeb"/>
        <w:numPr>
          <w:ilvl w:val="0"/>
          <w:numId w:val="35"/>
        </w:numPr>
      </w:pPr>
      <w:r>
        <w:t>improved redox kinetics</w:t>
      </w:r>
    </w:p>
    <w:p w:rsidR="00FC6440" w:rsidRDefault="00FC6440" w:rsidP="00FC6440">
      <w:pPr>
        <w:pStyle w:val="NormalWeb"/>
        <w:numPr>
          <w:ilvl w:val="0"/>
          <w:numId w:val="35"/>
        </w:numPr>
      </w:pPr>
      <w:r>
        <w:t>reduced voltage losses</w:t>
      </w:r>
    </w:p>
    <w:p w:rsidR="00FC6440" w:rsidRDefault="00FC6440" w:rsidP="00FC6440">
      <w:pPr>
        <w:pStyle w:val="NormalWeb"/>
        <w:numPr>
          <w:ilvl w:val="0"/>
          <w:numId w:val="35"/>
        </w:numPr>
      </w:pPr>
      <w:r>
        <w:t>improved round-trip efficiency</w:t>
      </w:r>
    </w:p>
    <w:p w:rsidR="00FC6440" w:rsidRDefault="00FC6440" w:rsidP="00FC6440">
      <w:pPr>
        <w:pStyle w:val="NormalWeb"/>
        <w:numPr>
          <w:ilvl w:val="0"/>
          <w:numId w:val="35"/>
        </w:numPr>
      </w:pPr>
      <w:r>
        <w:t>enhanced electrochemically active surface area</w:t>
      </w:r>
    </w:p>
    <w:p w:rsidR="00FC6440" w:rsidRDefault="00FC6440" w:rsidP="00FC6440">
      <w:pPr>
        <w:pStyle w:val="NormalWeb"/>
        <w:numPr>
          <w:ilvl w:val="0"/>
          <w:numId w:val="35"/>
        </w:numPr>
      </w:pPr>
      <w:r>
        <w:t>compact and cost-effective system design</w:t>
      </w:r>
    </w:p>
    <w:p w:rsidR="00FC6440" w:rsidRDefault="00FC6440" w:rsidP="00FC6440">
      <w:pPr>
        <w:pStyle w:val="NormalWeb"/>
        <w:numPr>
          <w:ilvl w:val="0"/>
          <w:numId w:val="35"/>
        </w:numPr>
      </w:pPr>
      <w:r>
        <w:t>reduced dependence on petroleum-based catalysts</w:t>
      </w:r>
    </w:p>
    <w:p w:rsidR="00FC6440" w:rsidRDefault="00FC6440" w:rsidP="00FC6440">
      <w:pPr>
        <w:pStyle w:val="NormalWeb"/>
        <w:numPr>
          <w:ilvl w:val="0"/>
          <w:numId w:val="35"/>
        </w:numPr>
      </w:pPr>
      <w:r>
        <w:t>reduced rare-metal additive requirements</w:t>
      </w:r>
    </w:p>
    <w:p w:rsidR="00FC6440" w:rsidRDefault="00B8288B" w:rsidP="00FC6440">
      <w:r>
        <w:pict>
          <v:rect id="_x0000_i1050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Supercapacitors</w:t>
      </w:r>
    </w:p>
    <w:p w:rsidR="00FC6440" w:rsidRDefault="00FC6440" w:rsidP="00FC6440">
      <w:pPr>
        <w:pStyle w:val="Heading3"/>
      </w:pPr>
      <w:r>
        <w:t>Supercapacitor Solutions</w:t>
      </w:r>
    </w:p>
    <w:p w:rsidR="00FC6440" w:rsidRDefault="00FC6440" w:rsidP="00FC6440">
      <w:pPr>
        <w:pStyle w:val="NormalWeb"/>
      </w:pPr>
      <w:r>
        <w:t>Cancrie nanocarbon materials are designed to improve charge-storage capacity and power delivery through engineered pore architecture and enhanced electrochemical surface area.</w:t>
      </w:r>
    </w:p>
    <w:p w:rsidR="00FC6440" w:rsidRDefault="00FC6440" w:rsidP="00FC6440">
      <w:pPr>
        <w:pStyle w:val="NormalWeb"/>
      </w:pPr>
      <w:r>
        <w:t>The materials enable rapid electrolyte penetration and reduced internal resistance for high-performance energy delivery applications.</w:t>
      </w:r>
    </w:p>
    <w:p w:rsidR="00FC6440" w:rsidRDefault="00FC6440" w:rsidP="00FC6440">
      <w:pPr>
        <w:pStyle w:val="Heading3"/>
      </w:pPr>
      <w:r>
        <w:t>Key benefits include:</w:t>
      </w:r>
    </w:p>
    <w:p w:rsidR="00FC6440" w:rsidRDefault="00FC6440" w:rsidP="00FC6440">
      <w:pPr>
        <w:pStyle w:val="NormalWeb"/>
        <w:numPr>
          <w:ilvl w:val="0"/>
          <w:numId w:val="36"/>
        </w:numPr>
      </w:pPr>
      <w:r>
        <w:t>higher power density</w:t>
      </w:r>
    </w:p>
    <w:p w:rsidR="00FC6440" w:rsidRDefault="00FC6440" w:rsidP="00FC6440">
      <w:pPr>
        <w:pStyle w:val="NormalWeb"/>
        <w:numPr>
          <w:ilvl w:val="0"/>
          <w:numId w:val="36"/>
        </w:numPr>
      </w:pPr>
      <w:r>
        <w:t>improved energy retention</w:t>
      </w:r>
    </w:p>
    <w:p w:rsidR="00FC6440" w:rsidRDefault="00FC6440" w:rsidP="00FC6440">
      <w:pPr>
        <w:pStyle w:val="NormalWeb"/>
        <w:numPr>
          <w:ilvl w:val="0"/>
          <w:numId w:val="36"/>
        </w:numPr>
      </w:pPr>
      <w:r>
        <w:t>reduced internal resistance</w:t>
      </w:r>
    </w:p>
    <w:p w:rsidR="00FC6440" w:rsidRDefault="00FC6440" w:rsidP="00FC6440">
      <w:pPr>
        <w:pStyle w:val="NormalWeb"/>
        <w:numPr>
          <w:ilvl w:val="0"/>
          <w:numId w:val="36"/>
        </w:numPr>
      </w:pPr>
      <w:r>
        <w:t>rapid charge-discharge capability</w:t>
      </w:r>
    </w:p>
    <w:p w:rsidR="00FC6440" w:rsidRDefault="00FC6440" w:rsidP="00FC6440">
      <w:pPr>
        <w:pStyle w:val="NormalWeb"/>
        <w:numPr>
          <w:ilvl w:val="0"/>
          <w:numId w:val="36"/>
        </w:numPr>
      </w:pPr>
      <w:r>
        <w:t>improved thermal performance</w:t>
      </w:r>
    </w:p>
    <w:p w:rsidR="00FC6440" w:rsidRDefault="00FC6440" w:rsidP="00FC6440">
      <w:pPr>
        <w:pStyle w:val="NormalWeb"/>
        <w:numPr>
          <w:ilvl w:val="0"/>
          <w:numId w:val="36"/>
        </w:numPr>
      </w:pPr>
      <w:r>
        <w:t>compact device architecture</w:t>
      </w:r>
    </w:p>
    <w:p w:rsidR="00FC6440" w:rsidRDefault="00FC6440" w:rsidP="00FC6440">
      <w:pPr>
        <w:pStyle w:val="NormalWeb"/>
        <w:numPr>
          <w:ilvl w:val="0"/>
          <w:numId w:val="36"/>
        </w:numPr>
      </w:pPr>
      <w:r>
        <w:t>sustainable alternative to petroleum-based activated carbon</w:t>
      </w:r>
    </w:p>
    <w:p w:rsidR="00FC6440" w:rsidRDefault="00FC6440" w:rsidP="00FC6440">
      <w:pPr>
        <w:pStyle w:val="Heading3"/>
      </w:pPr>
      <w:r>
        <w:t>Supported applications include:</w:t>
      </w:r>
    </w:p>
    <w:p w:rsidR="00FC6440" w:rsidRDefault="00FC6440" w:rsidP="00FC6440">
      <w:pPr>
        <w:pStyle w:val="NormalWeb"/>
        <w:numPr>
          <w:ilvl w:val="0"/>
          <w:numId w:val="37"/>
        </w:numPr>
      </w:pPr>
      <w:r>
        <w:t>regenerative braking systems</w:t>
      </w:r>
    </w:p>
    <w:p w:rsidR="00FC6440" w:rsidRDefault="00FC6440" w:rsidP="00FC6440">
      <w:pPr>
        <w:pStyle w:val="NormalWeb"/>
        <w:numPr>
          <w:ilvl w:val="0"/>
          <w:numId w:val="37"/>
        </w:numPr>
      </w:pPr>
      <w:r>
        <w:t>grid stabilization</w:t>
      </w:r>
    </w:p>
    <w:p w:rsidR="00FC6440" w:rsidRDefault="00FC6440" w:rsidP="00FC6440">
      <w:pPr>
        <w:pStyle w:val="NormalWeb"/>
        <w:numPr>
          <w:ilvl w:val="0"/>
          <w:numId w:val="37"/>
        </w:numPr>
      </w:pPr>
      <w:r>
        <w:t>rapid-response industrial systems</w:t>
      </w:r>
    </w:p>
    <w:p w:rsidR="00FC6440" w:rsidRDefault="00B8288B" w:rsidP="00FC6440">
      <w:r>
        <w:pict>
          <v:rect id="_x0000_i1051" style="width:0;height:1.5pt" o:hralign="center" o:hrstd="t" o:hr="t" fillcolor="#a0a0a0" stroked="f"/>
        </w:pict>
      </w:r>
    </w:p>
    <w:p w:rsidR="00FC6440" w:rsidRDefault="00FC6440" w:rsidP="00FC6440">
      <w:pPr>
        <w:pStyle w:val="Heading2"/>
      </w:pPr>
      <w:r>
        <w:t>Fuel Cells</w:t>
      </w:r>
    </w:p>
    <w:p w:rsidR="00FC6440" w:rsidRDefault="00FC6440" w:rsidP="00FC6440">
      <w:pPr>
        <w:pStyle w:val="Heading3"/>
      </w:pPr>
      <w:r>
        <w:lastRenderedPageBreak/>
        <w:t>Fuel Cell Solutions</w:t>
      </w:r>
    </w:p>
    <w:p w:rsidR="00FC6440" w:rsidRDefault="00FC6440" w:rsidP="00FC6440">
      <w:pPr>
        <w:pStyle w:val="NormalWeb"/>
      </w:pPr>
      <w:r>
        <w:t>Cancrie nanocarbon materials provide conductive and corrosion-resistant frameworks designed to improve catalyst utilization, mass transport, and electrochemical conversion efficiency in fuel cell systems.</w:t>
      </w:r>
    </w:p>
    <w:p w:rsidR="00FC6440" w:rsidRDefault="00FC6440" w:rsidP="00FC6440">
      <w:pPr>
        <w:pStyle w:val="NormalWeb"/>
      </w:pPr>
      <w:r>
        <w:t>The engineered nanocarbon structure improves catalyst distribution and electrochemically active surface area for enhanced system performance.</w:t>
      </w:r>
    </w:p>
    <w:p w:rsidR="00FC6440" w:rsidRDefault="00FC6440" w:rsidP="00FC6440">
      <w:pPr>
        <w:pStyle w:val="Heading3"/>
      </w:pPr>
      <w:r>
        <w:t>Key benefits include:</w:t>
      </w:r>
    </w:p>
    <w:p w:rsidR="00FC6440" w:rsidRDefault="00FC6440" w:rsidP="00FC6440">
      <w:pPr>
        <w:pStyle w:val="NormalWeb"/>
        <w:numPr>
          <w:ilvl w:val="0"/>
          <w:numId w:val="38"/>
        </w:numPr>
      </w:pPr>
      <w:r>
        <w:t>improved catalyst utilization</w:t>
      </w:r>
    </w:p>
    <w:p w:rsidR="00FC6440" w:rsidRDefault="00FC6440" w:rsidP="00FC6440">
      <w:pPr>
        <w:pStyle w:val="NormalWeb"/>
        <w:numPr>
          <w:ilvl w:val="0"/>
          <w:numId w:val="38"/>
        </w:numPr>
      </w:pPr>
      <w:r>
        <w:t>enhanced mass transport</w:t>
      </w:r>
    </w:p>
    <w:p w:rsidR="00FC6440" w:rsidRDefault="00FC6440" w:rsidP="00FC6440">
      <w:pPr>
        <w:pStyle w:val="NormalWeb"/>
        <w:numPr>
          <w:ilvl w:val="0"/>
          <w:numId w:val="38"/>
        </w:numPr>
      </w:pPr>
      <w:r>
        <w:t>higher power output</w:t>
      </w:r>
    </w:p>
    <w:p w:rsidR="00FC6440" w:rsidRDefault="00FC6440" w:rsidP="00FC6440">
      <w:pPr>
        <w:pStyle w:val="NormalWeb"/>
        <w:numPr>
          <w:ilvl w:val="0"/>
          <w:numId w:val="38"/>
        </w:numPr>
      </w:pPr>
      <w:r>
        <w:t>extended system durability</w:t>
      </w:r>
    </w:p>
    <w:p w:rsidR="00FC6440" w:rsidRDefault="00FC6440" w:rsidP="00FC6440">
      <w:pPr>
        <w:pStyle w:val="NormalWeb"/>
        <w:numPr>
          <w:ilvl w:val="0"/>
          <w:numId w:val="38"/>
        </w:numPr>
      </w:pPr>
      <w:r>
        <w:t>reduced precious metal loading</w:t>
      </w:r>
    </w:p>
    <w:p w:rsidR="00FC6440" w:rsidRDefault="00FC6440" w:rsidP="00FC6440">
      <w:pPr>
        <w:pStyle w:val="NormalWeb"/>
        <w:numPr>
          <w:ilvl w:val="0"/>
          <w:numId w:val="38"/>
        </w:numPr>
      </w:pPr>
      <w:r>
        <w:t>reduced petroleum-based component dependency</w:t>
      </w:r>
    </w:p>
    <w:p w:rsidR="00FC6440" w:rsidRDefault="00FC6440" w:rsidP="00FC6440">
      <w:pPr>
        <w:pStyle w:val="NormalWeb"/>
        <w:numPr>
          <w:ilvl w:val="0"/>
          <w:numId w:val="38"/>
        </w:numPr>
      </w:pPr>
      <w:r>
        <w:t>improved sustainability in fuel cell manufacturing</w:t>
      </w:r>
    </w:p>
    <w:p w:rsidR="00FC6440" w:rsidRDefault="00FC6440" w:rsidP="00FC6440">
      <w:pPr>
        <w:pStyle w:val="Heading3"/>
      </w:pPr>
      <w:r>
        <w:t>Supported applications include:</w:t>
      </w:r>
    </w:p>
    <w:p w:rsidR="00FC6440" w:rsidRDefault="00FC6440" w:rsidP="00FC6440">
      <w:pPr>
        <w:pStyle w:val="NormalWeb"/>
        <w:numPr>
          <w:ilvl w:val="0"/>
          <w:numId w:val="39"/>
        </w:numPr>
      </w:pPr>
      <w:r>
        <w:t>heavy-duty transportation</w:t>
      </w:r>
    </w:p>
    <w:p w:rsidR="00FC6440" w:rsidRDefault="00FC6440" w:rsidP="00FC6440">
      <w:pPr>
        <w:pStyle w:val="NormalWeb"/>
        <w:numPr>
          <w:ilvl w:val="0"/>
          <w:numId w:val="39"/>
        </w:numPr>
      </w:pPr>
      <w:r>
        <w:t>stationary power systems</w:t>
      </w:r>
    </w:p>
    <w:p w:rsidR="00FC6440" w:rsidRDefault="00FC6440" w:rsidP="00FC6440">
      <w:pPr>
        <w:pStyle w:val="NormalWeb"/>
        <w:numPr>
          <w:ilvl w:val="0"/>
          <w:numId w:val="39"/>
        </w:numPr>
      </w:pPr>
      <w:r>
        <w:t>clean energy infrastructure</w:t>
      </w:r>
    </w:p>
    <w:p w:rsidR="002E5998" w:rsidRDefault="002E5998" w:rsidP="002E5998">
      <w:pPr>
        <w:pStyle w:val="Heading1"/>
      </w:pPr>
      <w:r>
        <w:t>Research &amp; Validation</w:t>
      </w:r>
    </w:p>
    <w:p w:rsidR="002E5998" w:rsidRDefault="002E5998" w:rsidP="002E5998">
      <w:pPr>
        <w:pStyle w:val="NormalWeb"/>
      </w:pPr>
      <w:r>
        <w:t>Cancrie nanocarbon materials have been validated by ARAI and third-party NABL accredited laboratories.</w:t>
      </w:r>
    </w:p>
    <w:p w:rsidR="002E5998" w:rsidRDefault="002E5998" w:rsidP="002E5998">
      <w:pPr>
        <w:pStyle w:val="NormalWeb"/>
      </w:pPr>
      <w:r>
        <w:t>The materials have demonstrated performance improvements across more than 20 battery manufacturers and multiple lead-acid battery applications.</w:t>
      </w:r>
    </w:p>
    <w:p w:rsidR="002E5998" w:rsidRPr="002E5998" w:rsidRDefault="002E5998" w:rsidP="002E5998">
      <w:pPr>
        <w:shd w:val="clear" w:color="auto" w:fill="FFFFFF"/>
        <w:spacing w:after="0" w:line="240" w:lineRule="auto"/>
        <w:rPr>
          <w:rStyle w:val="IntenseEmphasis"/>
          <w:i w:val="0"/>
          <w:color w:val="000000" w:themeColor="text1"/>
          <w:sz w:val="24"/>
          <w:szCs w:val="24"/>
          <w:lang w:eastAsia="en-IN"/>
        </w:rPr>
      </w:pPr>
      <w:r w:rsidRPr="002E5998">
        <w:rPr>
          <w:rStyle w:val="IntenseEmphasis"/>
          <w:i w:val="0"/>
          <w:color w:val="000000" w:themeColor="text1"/>
          <w:sz w:val="24"/>
          <w:szCs w:val="24"/>
          <w:lang w:eastAsia="en-IN"/>
        </w:rPr>
        <w:t>Lacs of tubular, motor starting, eRickshaw and VRLA batteries with Cancrie Nanocarbon sold in last two years</w:t>
      </w:r>
    </w:p>
    <w:p w:rsidR="002E5998" w:rsidRDefault="002E5998" w:rsidP="002E5998">
      <w:pPr>
        <w:pStyle w:val="Heading1"/>
      </w:pPr>
      <w:r>
        <w:br/>
        <w:t>Lead-Acid Battery Manufacturer Instruction Manual</w:t>
      </w:r>
    </w:p>
    <w:p w:rsidR="002E5998" w:rsidRDefault="002E5998" w:rsidP="002E5998">
      <w:pPr>
        <w:pStyle w:val="Heading2"/>
      </w:pPr>
      <w:r>
        <w:t>Cancrie Nanocarbon Paste Mixing Process</w:t>
      </w:r>
    </w:p>
    <w:p w:rsidR="002E5998" w:rsidRDefault="002E5998" w:rsidP="002E5998">
      <w:pPr>
        <w:pStyle w:val="NormalWeb"/>
      </w:pPr>
      <w:r>
        <w:t>Cancrie Nanocarbon is designed to improve battery performance, charge acceptance, cycle life, and sustainability in lead-acid battery systems.</w:t>
      </w:r>
    </w:p>
    <w:p w:rsidR="002E5998" w:rsidRDefault="002E5998" w:rsidP="002E5998">
      <w:pPr>
        <w:pStyle w:val="NormalWeb"/>
      </w:pPr>
      <w:r>
        <w:t>This manual provides guidelines for integrating Cancrie Nanocarbon into lead-acid battery paste mixing processes.</w:t>
      </w:r>
    </w:p>
    <w:p w:rsidR="002E5998" w:rsidRDefault="00B8288B" w:rsidP="002E5998">
      <w:r>
        <w:lastRenderedPageBreak/>
        <w:pict>
          <v:rect id="_x0000_i1052" style="width:0;height:1.5pt" o:hralign="center" o:hrstd="t" o:hr="t" fillcolor="#a0a0a0" stroked="f"/>
        </w:pict>
      </w:r>
    </w:p>
    <w:p w:rsidR="002E5998" w:rsidRDefault="002E5998" w:rsidP="002E5998">
      <w:pPr>
        <w:pStyle w:val="Heading2"/>
      </w:pPr>
      <w:r>
        <w:t>Maintenance &amp; Care</w:t>
      </w:r>
    </w:p>
    <w:p w:rsidR="002E5998" w:rsidRDefault="002E5998" w:rsidP="002E5998">
      <w:pPr>
        <w:pStyle w:val="NormalWeb"/>
        <w:numPr>
          <w:ilvl w:val="0"/>
          <w:numId w:val="42"/>
        </w:numPr>
      </w:pPr>
      <w:r>
        <w:t>Keep in a dry area and away from sunlight.</w:t>
      </w:r>
    </w:p>
    <w:p w:rsidR="002E5998" w:rsidRDefault="002E5998" w:rsidP="002E5998">
      <w:pPr>
        <w:pStyle w:val="NormalWeb"/>
        <w:numPr>
          <w:ilvl w:val="0"/>
          <w:numId w:val="42"/>
        </w:numPr>
      </w:pPr>
      <w:r>
        <w:t>Keep away from moisture.</w:t>
      </w:r>
    </w:p>
    <w:p w:rsidR="002E5998" w:rsidRDefault="00B8288B" w:rsidP="002E5998">
      <w:r>
        <w:pict>
          <v:rect id="_x0000_i1053" style="width:0;height:1.5pt" o:hralign="center" o:hrstd="t" o:hr="t" fillcolor="#a0a0a0" stroked="f"/>
        </w:pict>
      </w:r>
    </w:p>
    <w:p w:rsidR="002E5998" w:rsidRDefault="002E5998" w:rsidP="002E5998">
      <w:pPr>
        <w:pStyle w:val="Heading2"/>
      </w:pPr>
      <w:r>
        <w:t>Paste Mixing Process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Add Cancrie Nanocarbon at 0.3% by weight of oxide.</w:t>
      </w:r>
      <w:r>
        <w:br/>
        <w:t>For every 100 Kg negative oxide, mix 300 Gms of Cancrie Nanocarbon.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Add Cancrie Nanocarbon directly as carbon powder to oxide before adding water and sulfuric acid.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Do not add carbon black, graphite, or any other carbon material.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Add all other additives as per your existing recipe.</w:t>
      </w:r>
      <w:r>
        <w:br/>
        <w:t>Dry mix all additives with oxide for approximately 15 minutes until uniformity is achieved.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Add 10–12% more water compared to regular carbon black batches.</w:t>
      </w:r>
      <w:r>
        <w:br/>
        <w:t>If additional water is not added, the expected performance and cycle life improvements may not be achieved.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Additional water may be added during the later stages of pasting if required.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Add sulfuric acid as per the existing manufacturing recipe.</w:t>
      </w:r>
    </w:p>
    <w:p w:rsidR="002E5998" w:rsidRDefault="002E5998" w:rsidP="002E5998">
      <w:pPr>
        <w:pStyle w:val="NormalWeb"/>
        <w:numPr>
          <w:ilvl w:val="0"/>
          <w:numId w:val="43"/>
        </w:numPr>
      </w:pPr>
      <w:r>
        <w:t>Weight of wet/cured negative plates should be approximately 3–5% lower than regular carbon plates.</w:t>
      </w:r>
    </w:p>
    <w:p w:rsidR="002E5998" w:rsidRDefault="00B8288B" w:rsidP="002E5998">
      <w:r>
        <w:pict>
          <v:rect id="_x0000_i1054" style="width:0;height:1.5pt" o:hralign="center" o:hrstd="t" o:hr="t" fillcolor="#a0a0a0" stroked="f"/>
        </w:pict>
      </w:r>
    </w:p>
    <w:p w:rsidR="002E5998" w:rsidRDefault="002E5998" w:rsidP="002E5998">
      <w:pPr>
        <w:pStyle w:val="Heading2"/>
      </w:pPr>
      <w:r>
        <w:t>Expected Performance Improvements</w:t>
      </w:r>
    </w:p>
    <w:p w:rsidR="002E5998" w:rsidRDefault="002E5998" w:rsidP="002E5998">
      <w:pPr>
        <w:pStyle w:val="NormalWeb"/>
      </w:pPr>
      <w:r>
        <w:t>This process may provide:</w:t>
      </w:r>
    </w:p>
    <w:p w:rsidR="002E5998" w:rsidRDefault="002E5998" w:rsidP="002E5998">
      <w:pPr>
        <w:pStyle w:val="NormalWeb"/>
        <w:numPr>
          <w:ilvl w:val="0"/>
          <w:numId w:val="44"/>
        </w:numPr>
      </w:pPr>
      <w:r>
        <w:t>approximately 75% better negative plate strength</w:t>
      </w:r>
    </w:p>
    <w:p w:rsidR="002E5998" w:rsidRDefault="002E5998" w:rsidP="002E5998">
      <w:pPr>
        <w:pStyle w:val="NormalWeb"/>
        <w:numPr>
          <w:ilvl w:val="0"/>
          <w:numId w:val="44"/>
        </w:numPr>
      </w:pPr>
      <w:r>
        <w:t>approximately 5% oxide savings</w:t>
      </w:r>
    </w:p>
    <w:p w:rsidR="002E5998" w:rsidRDefault="002E5998" w:rsidP="002E5998">
      <w:pPr>
        <w:pStyle w:val="NormalWeb"/>
        <w:numPr>
          <w:ilvl w:val="0"/>
          <w:numId w:val="44"/>
        </w:numPr>
      </w:pPr>
      <w:r>
        <w:t>approximately 100% carbon black/graphite savings</w:t>
      </w:r>
    </w:p>
    <w:p w:rsidR="002E5998" w:rsidRDefault="002E5998" w:rsidP="002E5998">
      <w:pPr>
        <w:pStyle w:val="NormalWeb"/>
        <w:numPr>
          <w:ilvl w:val="0"/>
          <w:numId w:val="44"/>
        </w:numPr>
      </w:pPr>
      <w:r>
        <w:t>higher Ah/Wh efficiency</w:t>
      </w:r>
    </w:p>
    <w:p w:rsidR="002E5998" w:rsidRDefault="002E5998" w:rsidP="002E5998">
      <w:pPr>
        <w:pStyle w:val="NormalWeb"/>
        <w:numPr>
          <w:ilvl w:val="0"/>
          <w:numId w:val="44"/>
        </w:numPr>
      </w:pPr>
      <w:r>
        <w:t>improved high-rate charge/discharge performance upon cycling</w:t>
      </w:r>
    </w:p>
    <w:p w:rsidR="002E5998" w:rsidRDefault="002E5998" w:rsidP="002E5998">
      <w:pPr>
        <w:pStyle w:val="NormalWeb"/>
        <w:numPr>
          <w:ilvl w:val="0"/>
          <w:numId w:val="44"/>
        </w:numPr>
      </w:pPr>
      <w:r>
        <w:t>approximately 20% better charge acceptance</w:t>
      </w:r>
    </w:p>
    <w:p w:rsidR="002E5998" w:rsidRDefault="002E5998" w:rsidP="002E5998">
      <w:pPr>
        <w:pStyle w:val="NormalWeb"/>
        <w:numPr>
          <w:ilvl w:val="0"/>
          <w:numId w:val="44"/>
        </w:numPr>
      </w:pPr>
      <w:r>
        <w:t>approximately 20% longer cycle life</w:t>
      </w:r>
    </w:p>
    <w:p w:rsidR="002E5998" w:rsidRDefault="00B8288B" w:rsidP="002E5998">
      <w:r>
        <w:pict>
          <v:rect id="_x0000_i1055" style="width:0;height:1.5pt" o:hralign="center" o:hrstd="t" o:hr="t" fillcolor="#a0a0a0" stroked="f"/>
        </w:pict>
      </w:r>
    </w:p>
    <w:p w:rsidR="002E5998" w:rsidRDefault="002E5998" w:rsidP="002E5998">
      <w:pPr>
        <w:pStyle w:val="Heading2"/>
      </w:pPr>
      <w:r>
        <w:t>Recommended Validation Tests</w:t>
      </w:r>
    </w:p>
    <w:p w:rsidR="002E5998" w:rsidRDefault="002E5998" w:rsidP="002E5998">
      <w:pPr>
        <w:pStyle w:val="Heading3"/>
      </w:pPr>
      <w:r>
        <w:t>Plate Drop Test</w:t>
      </w:r>
    </w:p>
    <w:p w:rsidR="002E5998" w:rsidRDefault="002E5998" w:rsidP="002E5998">
      <w:pPr>
        <w:pStyle w:val="NormalWeb"/>
      </w:pPr>
      <w:r>
        <w:t>Expected improvement:</w:t>
      </w:r>
    </w:p>
    <w:p w:rsidR="002E5998" w:rsidRDefault="002E5998" w:rsidP="002E5998">
      <w:pPr>
        <w:pStyle w:val="NormalWeb"/>
        <w:numPr>
          <w:ilvl w:val="0"/>
          <w:numId w:val="45"/>
        </w:numPr>
      </w:pPr>
      <w:r>
        <w:lastRenderedPageBreak/>
        <w:t>approximately 50–75% better plate strength</w:t>
      </w:r>
    </w:p>
    <w:p w:rsidR="002E5998" w:rsidRDefault="002E5998" w:rsidP="002E5998">
      <w:pPr>
        <w:pStyle w:val="Heading3"/>
      </w:pPr>
      <w:r>
        <w:t>Charge Acceptance Test</w:t>
      </w:r>
    </w:p>
    <w:p w:rsidR="002E5998" w:rsidRDefault="002E5998" w:rsidP="002E5998">
      <w:pPr>
        <w:pStyle w:val="NormalWeb"/>
      </w:pPr>
      <w:r>
        <w:t>Charge acceptance test at 14.4V for 12V batteries may demonstrate:</w:t>
      </w:r>
    </w:p>
    <w:p w:rsidR="002E5998" w:rsidRDefault="002E5998" w:rsidP="002E5998">
      <w:pPr>
        <w:pStyle w:val="NormalWeb"/>
        <w:numPr>
          <w:ilvl w:val="0"/>
          <w:numId w:val="46"/>
        </w:numPr>
      </w:pPr>
      <w:r>
        <w:t>approximately 25–60% higher charge acceptance in SLI batteries</w:t>
      </w:r>
    </w:p>
    <w:p w:rsidR="002E5998" w:rsidRDefault="002E5998" w:rsidP="002E5998">
      <w:pPr>
        <w:pStyle w:val="NormalWeb"/>
        <w:numPr>
          <w:ilvl w:val="0"/>
          <w:numId w:val="46"/>
        </w:numPr>
      </w:pPr>
      <w:r>
        <w:t>approximately 20% higher charge acceptance in tubular batteries</w:t>
      </w:r>
    </w:p>
    <w:p w:rsidR="000C389B" w:rsidRDefault="000C389B" w:rsidP="000C389B">
      <w:pPr>
        <w:pStyle w:val="Heading1"/>
      </w:pPr>
      <w:r>
        <w:t>Awards &amp; Recognition</w:t>
      </w:r>
    </w:p>
    <w:p w:rsidR="000C389B" w:rsidRDefault="000C389B" w:rsidP="000C389B">
      <w:pPr>
        <w:pStyle w:val="Heading2"/>
      </w:pPr>
      <w:r>
        <w:t>Energy Transition Innovation Challenge (ENTICE) 2023</w:t>
      </w:r>
    </w:p>
    <w:p w:rsidR="000C389B" w:rsidRDefault="000C389B" w:rsidP="000C389B">
      <w:pPr>
        <w:pStyle w:val="NormalWeb"/>
      </w:pPr>
      <w:r>
        <w:t>Cancrie was recognized as a winner of the Energy Transition Innovation Challenge (ENTICE) 2023 for developing scalable clean energy and sustainable battery material solutions.</w:t>
      </w:r>
    </w:p>
    <w:p w:rsidR="000C389B" w:rsidRDefault="000C389B" w:rsidP="000C389B">
      <w:pPr>
        <w:pStyle w:val="NormalWeb"/>
      </w:pPr>
      <w:r>
        <w:t>The recognition was presented during The Energy Transition Dialogues event attended by Amitabh Kant, G20 Sherpa, Government of India.</w:t>
      </w:r>
    </w:p>
    <w:p w:rsidR="000C389B" w:rsidRDefault="00B8288B" w:rsidP="000C389B">
      <w:r>
        <w:pict>
          <v:rect id="_x0000_i1056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G20 Energy Transition Recognition</w:t>
      </w:r>
    </w:p>
    <w:p w:rsidR="000C389B" w:rsidRDefault="000C389B" w:rsidP="000C389B">
      <w:pPr>
        <w:pStyle w:val="NormalWeb"/>
      </w:pPr>
      <w:r>
        <w:t>Cancrie was featured among clean technology innovators contributing to sustainable energy transition and low-carbon industrial solutions.</w:t>
      </w:r>
    </w:p>
    <w:p w:rsidR="000C389B" w:rsidRDefault="000C389B" w:rsidP="000C389B">
      <w:pPr>
        <w:pStyle w:val="NormalWeb"/>
      </w:pPr>
      <w:r>
        <w:t>The company was recognized for its work in biomass-derived nanocarbon materials for advanced energy storage systems.</w:t>
      </w:r>
    </w:p>
    <w:p w:rsidR="000C389B" w:rsidRDefault="00B8288B" w:rsidP="000C389B">
      <w:r>
        <w:pict>
          <v:rect id="_x0000_i1057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UNIDO-FLCTD Innovation Challenge Winner</w:t>
      </w:r>
    </w:p>
    <w:p w:rsidR="000C389B" w:rsidRDefault="000C389B" w:rsidP="000C389B">
      <w:pPr>
        <w:pStyle w:val="NormalWeb"/>
      </w:pPr>
      <w:r>
        <w:t>Cancrie won the UNIDO-FLCTD Innovation Challenge in the Electrical Energy Storage category.</w:t>
      </w:r>
    </w:p>
    <w:p w:rsidR="000C389B" w:rsidRDefault="000C389B" w:rsidP="000C389B">
      <w:pPr>
        <w:pStyle w:val="NormalWeb"/>
      </w:pPr>
      <w:r>
        <w:t>The program supports innovative technologies focused on commercialization, energy efficiency, and sustainable industrial development.</w:t>
      </w:r>
    </w:p>
    <w:p w:rsidR="000C389B" w:rsidRDefault="00B8288B" w:rsidP="000C389B">
      <w:r>
        <w:pict>
          <v:rect id="_x0000_i1058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Techstars Indy Class of 2021</w:t>
      </w:r>
    </w:p>
    <w:p w:rsidR="000C389B" w:rsidRDefault="000C389B" w:rsidP="000C389B">
      <w:pPr>
        <w:pStyle w:val="NormalWeb"/>
      </w:pPr>
      <w:r>
        <w:t>Cancrie was selected as part of the Techstars Indy Class of 2021 startup accelerator program.</w:t>
      </w:r>
    </w:p>
    <w:p w:rsidR="000C389B" w:rsidRDefault="00B8288B" w:rsidP="000C389B">
      <w:r>
        <w:pict>
          <v:rect id="_x0000_i1059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lastRenderedPageBreak/>
        <w:t>Biotechnology Ignition Grant (BIG) Recognition</w:t>
      </w:r>
    </w:p>
    <w:p w:rsidR="000C389B" w:rsidRDefault="000C389B" w:rsidP="000C389B">
      <w:pPr>
        <w:pStyle w:val="NormalWeb"/>
      </w:pPr>
      <w:r>
        <w:t>Cancrie was recognized under the Biotechnology Ignition Grant (BIG) startup support ecosystem for innovation-driven deep technology development.</w:t>
      </w:r>
    </w:p>
    <w:p w:rsidR="000C389B" w:rsidRDefault="00B8288B" w:rsidP="000C389B">
      <w:r>
        <w:pict>
          <v:rect id="_x0000_i1060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ACT Grants Support Recognition</w:t>
      </w:r>
    </w:p>
    <w:p w:rsidR="000C389B" w:rsidRDefault="000C389B" w:rsidP="000C389B">
      <w:pPr>
        <w:pStyle w:val="NormalWeb"/>
      </w:pPr>
      <w:r>
        <w:t>Cancrie received support through ACT Grants for the development and advancement of sustainable nanocarbon technologies.</w:t>
      </w:r>
    </w:p>
    <w:p w:rsidR="000C389B" w:rsidRDefault="00B8288B" w:rsidP="000C389B">
      <w:r>
        <w:pict>
          <v:rect id="_x0000_i1061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Heritage Venture Group Portfolio Company</w:t>
      </w:r>
    </w:p>
    <w:p w:rsidR="000C389B" w:rsidRDefault="000C389B" w:rsidP="000C389B">
      <w:pPr>
        <w:pStyle w:val="NormalWeb"/>
      </w:pPr>
      <w:r>
        <w:t>Cancrie was recognized as a portfolio company of Heritage Venture Group for its advanced battery material and clean technology innovations.</w:t>
      </w:r>
    </w:p>
    <w:p w:rsidR="000C389B" w:rsidRDefault="00B8288B" w:rsidP="000C389B">
      <w:r>
        <w:pict>
          <v:rect id="_x0000_i1062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Government of India Seed Grant Recognition</w:t>
      </w:r>
    </w:p>
    <w:p w:rsidR="000C389B" w:rsidRDefault="000C389B" w:rsidP="000C389B">
      <w:pPr>
        <w:pStyle w:val="NormalWeb"/>
      </w:pPr>
      <w:r>
        <w:t>Cancrie received seed grant support for developing patented advanced nanomaterial solutions for energy storage applications.</w:t>
      </w:r>
    </w:p>
    <w:p w:rsidR="000C389B" w:rsidRDefault="00B8288B" w:rsidP="000C389B">
      <w:r>
        <w:pict>
          <v:rect id="_x0000_i1063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Clean Technology &amp; Sustainability Recognition</w:t>
      </w:r>
    </w:p>
    <w:p w:rsidR="000C389B" w:rsidRDefault="000C389B" w:rsidP="000C389B">
      <w:pPr>
        <w:pStyle w:val="NormalWeb"/>
      </w:pPr>
      <w:r>
        <w:t>Cancrie has been recognized for:</w:t>
      </w:r>
    </w:p>
    <w:p w:rsidR="000C389B" w:rsidRDefault="000C389B" w:rsidP="000C389B">
      <w:pPr>
        <w:pStyle w:val="NormalWeb"/>
        <w:numPr>
          <w:ilvl w:val="0"/>
          <w:numId w:val="47"/>
        </w:numPr>
      </w:pPr>
      <w:r>
        <w:t>sustainable battery material innovation</w:t>
      </w:r>
    </w:p>
    <w:p w:rsidR="000C389B" w:rsidRDefault="000C389B" w:rsidP="000C389B">
      <w:pPr>
        <w:pStyle w:val="NormalWeb"/>
        <w:numPr>
          <w:ilvl w:val="0"/>
          <w:numId w:val="47"/>
        </w:numPr>
      </w:pPr>
      <w:r>
        <w:t>biomass-derived nanocarbon development</w:t>
      </w:r>
    </w:p>
    <w:p w:rsidR="000C389B" w:rsidRDefault="000C389B" w:rsidP="000C389B">
      <w:pPr>
        <w:pStyle w:val="NormalWeb"/>
        <w:numPr>
          <w:ilvl w:val="0"/>
          <w:numId w:val="47"/>
        </w:numPr>
      </w:pPr>
      <w:r>
        <w:t>clean energy storage solutions</w:t>
      </w:r>
    </w:p>
    <w:p w:rsidR="000C389B" w:rsidRDefault="000C389B" w:rsidP="000C389B">
      <w:pPr>
        <w:pStyle w:val="NormalWeb"/>
        <w:numPr>
          <w:ilvl w:val="0"/>
          <w:numId w:val="47"/>
        </w:numPr>
      </w:pPr>
      <w:r>
        <w:t>circular manufacturing approaches</w:t>
      </w:r>
    </w:p>
    <w:p w:rsidR="000C389B" w:rsidRDefault="000C389B" w:rsidP="000C389B">
      <w:pPr>
        <w:pStyle w:val="NormalWeb"/>
        <w:numPr>
          <w:ilvl w:val="0"/>
          <w:numId w:val="47"/>
        </w:numPr>
      </w:pPr>
      <w:r>
        <w:t>reduced carbon footprint technologies</w:t>
      </w:r>
    </w:p>
    <w:p w:rsidR="000C389B" w:rsidRDefault="000C389B" w:rsidP="000C389B">
      <w:pPr>
        <w:pStyle w:val="NormalWeb"/>
        <w:numPr>
          <w:ilvl w:val="0"/>
          <w:numId w:val="47"/>
        </w:numPr>
      </w:pPr>
      <w:r>
        <w:t>energy transition support systems</w:t>
      </w:r>
    </w:p>
    <w:p w:rsidR="00255E91" w:rsidRDefault="00B8288B" w:rsidP="00442BE7">
      <w:r>
        <w:pict>
          <v:rect id="_x0000_i1064" style="width:0;height:1.5pt" o:hralign="center" o:hrstd="t" o:hr="t" fillcolor="#a0a0a0" stroked="f"/>
        </w:pict>
      </w:r>
    </w:p>
    <w:p w:rsidR="000C389B" w:rsidRDefault="000C389B" w:rsidP="000C389B">
      <w:pPr>
        <w:pStyle w:val="Heading1"/>
      </w:pPr>
      <w:r>
        <w:t>Technical FAQs</w:t>
      </w:r>
    </w:p>
    <w:p w:rsidR="000C389B" w:rsidRDefault="000C389B" w:rsidP="000C389B">
      <w:pPr>
        <w:pStyle w:val="Heading2"/>
      </w:pPr>
      <w:r>
        <w:t>General Technology</w:t>
      </w:r>
    </w:p>
    <w:p w:rsidR="000C389B" w:rsidRDefault="000C389B" w:rsidP="000C389B">
      <w:pPr>
        <w:pStyle w:val="Heading3"/>
      </w:pPr>
      <w:r>
        <w:t>What is Cancrie Nanocarbon?</w:t>
      </w:r>
    </w:p>
    <w:p w:rsidR="000C389B" w:rsidRDefault="000C389B" w:rsidP="000C389B">
      <w:pPr>
        <w:pStyle w:val="NormalWeb"/>
      </w:pPr>
      <w:r>
        <w:lastRenderedPageBreak/>
        <w:t>Cancrie Nanocarbon is a biomass-derived advanced nanocarbon material designed to improve battery performance, efficiency, conductivity, and cycle life.</w:t>
      </w:r>
    </w:p>
    <w:p w:rsidR="000C389B" w:rsidRDefault="00B8288B" w:rsidP="000C389B">
      <w:r>
        <w:pict>
          <v:rect id="_x0000_i1065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What makes Cancrie different from conventional carbon materials?</w:t>
      </w:r>
    </w:p>
    <w:p w:rsidR="000C389B" w:rsidRDefault="000C389B" w:rsidP="000C389B">
      <w:pPr>
        <w:pStyle w:val="NormalWeb"/>
      </w:pPr>
      <w:r>
        <w:t>Cancrie Nanocarbon provides improved conductivity, enhanced active material bonding, better charge acceptance, lower internal resistance, and longer battery life compared to conventional carbon black materials.</w:t>
      </w:r>
    </w:p>
    <w:p w:rsidR="000C389B" w:rsidRDefault="00B8288B" w:rsidP="000C389B">
      <w:r>
        <w:pict>
          <v:rect id="_x0000_i1066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Is Cancrie Nanocarbon biomass-derived?</w:t>
      </w:r>
    </w:p>
    <w:p w:rsidR="000C389B" w:rsidRDefault="000C389B" w:rsidP="000C389B">
      <w:pPr>
        <w:pStyle w:val="NormalWeb"/>
      </w:pPr>
      <w:r>
        <w:t>Yes. Cancrie Nanocarbon is produced using biomass-derived feedstock instead of fossil-fuel-derived carbon materials.</w:t>
      </w:r>
    </w:p>
    <w:p w:rsidR="000C389B" w:rsidRDefault="00B8288B" w:rsidP="000C389B">
      <w:r>
        <w:pict>
          <v:rect id="_x0000_i1067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Why is biomass-derived nanocarbon important?</w:t>
      </w:r>
    </w:p>
    <w:p w:rsidR="000C389B" w:rsidRDefault="000C389B" w:rsidP="000C389B">
      <w:pPr>
        <w:pStyle w:val="NormalWeb"/>
      </w:pPr>
      <w:r>
        <w:t>Biomass-derived nanocarbon helps reduce fossil dependency, lowers lifecycle emissions, and supports sustainable battery manufacturing.</w:t>
      </w:r>
    </w:p>
    <w:p w:rsidR="000C389B" w:rsidRDefault="00B8288B" w:rsidP="000C389B">
      <w:r>
        <w:pict>
          <v:rect id="_x0000_i1068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reduce battery manufacturing carbon footprint?</w:t>
      </w:r>
    </w:p>
    <w:p w:rsidR="000C389B" w:rsidRDefault="000C389B" w:rsidP="000C389B">
      <w:pPr>
        <w:pStyle w:val="NormalWeb"/>
      </w:pPr>
      <w:r>
        <w:t>Yes. Cancrie helps reduce supply-chain-related CO₂ emissions by replacing petroleum-derived carbon materials with biomass-derived nanocarbons.</w:t>
      </w:r>
    </w:p>
    <w:p w:rsidR="000C389B" w:rsidRDefault="00B8288B" w:rsidP="000C389B">
      <w:r>
        <w:pict>
          <v:rect id="_x0000_i1069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Charge Acceptance &amp; Fast Charging</w:t>
      </w:r>
    </w:p>
    <w:p w:rsidR="000C389B" w:rsidRDefault="000C389B" w:rsidP="000C389B">
      <w:pPr>
        <w:pStyle w:val="Heading3"/>
      </w:pPr>
      <w:r>
        <w:t>What is charge acceptance in a battery?</w:t>
      </w:r>
    </w:p>
    <w:p w:rsidR="000C389B" w:rsidRDefault="000C389B" w:rsidP="000C389B">
      <w:pPr>
        <w:pStyle w:val="NormalWeb"/>
      </w:pPr>
      <w:r>
        <w:t>Charge acceptance refers to a battery’s ability to efficiently absorb and store electrical energy during charging.</w:t>
      </w:r>
    </w:p>
    <w:p w:rsidR="000C389B" w:rsidRDefault="00B8288B" w:rsidP="000C389B">
      <w:r>
        <w:pict>
          <v:rect id="_x0000_i1070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Why is charge acceptance important?</w:t>
      </w:r>
    </w:p>
    <w:p w:rsidR="000C389B" w:rsidRDefault="000C389B" w:rsidP="000C389B">
      <w:pPr>
        <w:pStyle w:val="NormalWeb"/>
      </w:pPr>
      <w:r>
        <w:t>Higher charge acceptance enables faster charging, lower energy loss, improved efficiency, and better battery performance during repeated charging cycles.</w:t>
      </w:r>
    </w:p>
    <w:p w:rsidR="000C389B" w:rsidRDefault="00B8288B" w:rsidP="000C389B">
      <w:r>
        <w:lastRenderedPageBreak/>
        <w:pict>
          <v:rect id="_x0000_i1071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What causes poor charge acceptance in lead-acid batteries?</w:t>
      </w:r>
    </w:p>
    <w:p w:rsidR="000C389B" w:rsidRDefault="000C389B" w:rsidP="000C389B">
      <w:pPr>
        <w:pStyle w:val="NormalWeb"/>
      </w:pPr>
      <w:r>
        <w:t>Poor conductivity, sulfation, high internal resistance, and inefficient ion transport can reduce charge acceptance.</w:t>
      </w:r>
    </w:p>
    <w:p w:rsidR="000C389B" w:rsidRDefault="00B8288B" w:rsidP="000C389B">
      <w:r>
        <w:pict>
          <v:rect id="_x0000_i1072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How does Cancrie improve charge acceptance?</w:t>
      </w:r>
    </w:p>
    <w:p w:rsidR="000C389B" w:rsidRDefault="000C389B" w:rsidP="000C389B">
      <w:pPr>
        <w:pStyle w:val="NormalWeb"/>
      </w:pPr>
      <w:r>
        <w:t>Cancrie Nanocarbon improves conductivity, pore structure, ion transport, and active surface utilization within the negative plate.</w:t>
      </w:r>
    </w:p>
    <w:p w:rsidR="000C389B" w:rsidRDefault="00B8288B" w:rsidP="000C389B">
      <w:r>
        <w:pict>
          <v:rect id="_x0000_i1073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What charge acceptance improvements have been observed?</w:t>
      </w:r>
    </w:p>
    <w:p w:rsidR="000C389B" w:rsidRDefault="000C389B" w:rsidP="000C389B">
      <w:pPr>
        <w:pStyle w:val="NormalWeb"/>
      </w:pPr>
      <w:r>
        <w:t>Testing demonstrated up to 60% higher charge acceptance in lead-acid battery systems.</w:t>
      </w:r>
    </w:p>
    <w:p w:rsidR="000C389B" w:rsidRDefault="00B8288B" w:rsidP="000C389B">
      <w:r>
        <w:pict>
          <v:rect id="_x0000_i1074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support fast charging?</w:t>
      </w:r>
    </w:p>
    <w:p w:rsidR="000C389B" w:rsidRDefault="000C389B" w:rsidP="000C389B">
      <w:pPr>
        <w:pStyle w:val="NormalWeb"/>
      </w:pPr>
      <w:r>
        <w:t>Yes. Cancrie Nanocarbon demonstrated stable charging performance up to 0.22C charging rates without material degradation.</w:t>
      </w:r>
    </w:p>
    <w:p w:rsidR="000C389B" w:rsidRDefault="00B8288B" w:rsidP="000C389B">
      <w:r>
        <w:pict>
          <v:rect id="_x0000_i1075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Sulfation &amp; Battery Life</w:t>
      </w:r>
    </w:p>
    <w:p w:rsidR="000C389B" w:rsidRDefault="000C389B" w:rsidP="000C389B">
      <w:pPr>
        <w:pStyle w:val="Heading3"/>
      </w:pPr>
      <w:r>
        <w:t>What is sulfation in lead-acid batteries?</w:t>
      </w:r>
    </w:p>
    <w:p w:rsidR="000C389B" w:rsidRDefault="000C389B" w:rsidP="000C389B">
      <w:pPr>
        <w:pStyle w:val="NormalWeb"/>
      </w:pPr>
      <w:r>
        <w:t>Sulfation occurs when lead sulfate crystals accumulate on battery plates, reducing charging efficiency and battery performance.</w:t>
      </w:r>
    </w:p>
    <w:p w:rsidR="000C389B" w:rsidRDefault="00B8288B" w:rsidP="000C389B">
      <w:r>
        <w:pict>
          <v:rect id="_x0000_i1076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How does Cancrie reduce sulfation?</w:t>
      </w:r>
    </w:p>
    <w:p w:rsidR="000C389B" w:rsidRDefault="000C389B" w:rsidP="000C389B">
      <w:pPr>
        <w:pStyle w:val="NormalWeb"/>
      </w:pPr>
      <w:r>
        <w:t>Cancrie Nanocarbon improves charge acceptance, conductivity, and ion mobility, reducing sulfation formation during repeated cycling and partial-state-of-charge operation.</w:t>
      </w:r>
    </w:p>
    <w:p w:rsidR="000C389B" w:rsidRDefault="00B8288B" w:rsidP="000C389B">
      <w:r>
        <w:pict>
          <v:rect id="_x0000_i1077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battery cycle life?</w:t>
      </w:r>
    </w:p>
    <w:p w:rsidR="000C389B" w:rsidRDefault="000C389B" w:rsidP="000C389B">
      <w:pPr>
        <w:pStyle w:val="NormalWeb"/>
      </w:pPr>
      <w:r>
        <w:lastRenderedPageBreak/>
        <w:t>Yes. Improved conductivity, reduced sulfation, and stronger active material bonding contribute to longer cycle life.</w:t>
      </w:r>
    </w:p>
    <w:p w:rsidR="000C389B" w:rsidRDefault="00B8288B" w:rsidP="000C389B">
      <w:r>
        <w:pict>
          <v:rect id="_x0000_i1078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What cycle life improvements have been observed?</w:t>
      </w:r>
    </w:p>
    <w:p w:rsidR="000C389B" w:rsidRDefault="000C389B" w:rsidP="000C389B">
      <w:pPr>
        <w:pStyle w:val="NormalWeb"/>
      </w:pPr>
      <w:r>
        <w:t>Deep discharge testing demonstrated approximately 20–25% improvement in cycle life depending on battery application and operating conditions.</w:t>
      </w:r>
    </w:p>
    <w:p w:rsidR="000C389B" w:rsidRDefault="00B8288B" w:rsidP="000C389B">
      <w:r>
        <w:pict>
          <v:rect id="_x0000_i1079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deep discharge performance?</w:t>
      </w:r>
    </w:p>
    <w:p w:rsidR="000C389B" w:rsidRDefault="000C389B" w:rsidP="000C389B">
      <w:pPr>
        <w:pStyle w:val="NormalWeb"/>
      </w:pPr>
      <w:r>
        <w:t>Yes. Cancrie Nanocarbon supports improved performance during repeated deep discharge cycling conditions.</w:t>
      </w:r>
    </w:p>
    <w:p w:rsidR="000C389B" w:rsidRDefault="00B8288B" w:rsidP="000C389B">
      <w:r>
        <w:pict>
          <v:rect id="_x0000_i1080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Lead-Acid Battery Manufacturing</w:t>
      </w:r>
    </w:p>
    <w:p w:rsidR="000C389B" w:rsidRDefault="000C389B" w:rsidP="000C389B">
      <w:pPr>
        <w:pStyle w:val="Heading3"/>
      </w:pPr>
      <w:r>
        <w:t>Is Cancrie compatible with existing manufacturing systems?</w:t>
      </w:r>
    </w:p>
    <w:p w:rsidR="000C389B" w:rsidRDefault="000C389B" w:rsidP="000C389B">
      <w:pPr>
        <w:pStyle w:val="NormalWeb"/>
      </w:pPr>
      <w:r>
        <w:t>Yes. Cancrie Nanocarbon is designed as a drop-in compatible solution requiring no major equipment modifications.</w:t>
      </w:r>
    </w:p>
    <w:p w:rsidR="000C389B" w:rsidRDefault="00B8288B" w:rsidP="000C389B">
      <w:r>
        <w:pict>
          <v:rect id="_x0000_i1081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require process redesign?</w:t>
      </w:r>
    </w:p>
    <w:p w:rsidR="000C389B" w:rsidRDefault="000C389B" w:rsidP="000C389B">
      <w:pPr>
        <w:pStyle w:val="NormalWeb"/>
      </w:pPr>
      <w:r>
        <w:t>No. The material integrates into existing paste mixing and battery manufacturing workflows.</w:t>
      </w:r>
    </w:p>
    <w:p w:rsidR="000C389B" w:rsidRDefault="00B8288B" w:rsidP="000C389B">
      <w:r>
        <w:pict>
          <v:rect id="_x0000_i1082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Is carbon black still required?</w:t>
      </w:r>
    </w:p>
    <w:p w:rsidR="000C389B" w:rsidRDefault="000C389B" w:rsidP="000C389B">
      <w:pPr>
        <w:pStyle w:val="NormalWeb"/>
      </w:pPr>
      <w:r>
        <w:t>No. Cancrie Nanocarbon is designed to replace conventional carbon black and graphite additives.</w:t>
      </w:r>
    </w:p>
    <w:p w:rsidR="000C389B" w:rsidRDefault="00B8288B" w:rsidP="000C389B">
      <w:r>
        <w:pict>
          <v:rect id="_x0000_i1083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What is the recommended dosage?</w:t>
      </w:r>
    </w:p>
    <w:p w:rsidR="000C389B" w:rsidRDefault="000C389B" w:rsidP="000C389B">
      <w:pPr>
        <w:pStyle w:val="NormalWeb"/>
      </w:pPr>
      <w:r>
        <w:t>Recommended dosage is approximately 0.3% by weight of oxide.</w:t>
      </w:r>
    </w:p>
    <w:p w:rsidR="000C389B" w:rsidRDefault="00B8288B" w:rsidP="000C389B">
      <w:r>
        <w:pict>
          <v:rect id="_x0000_i1084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Is additional water required during paste mixing?</w:t>
      </w:r>
    </w:p>
    <w:p w:rsidR="000C389B" w:rsidRDefault="000C389B" w:rsidP="000C389B">
      <w:pPr>
        <w:pStyle w:val="NormalWeb"/>
      </w:pPr>
      <w:r>
        <w:lastRenderedPageBreak/>
        <w:t>Yes. Approximately 10–12% additional water compared to regular carbon black batches is recommended.</w:t>
      </w:r>
    </w:p>
    <w:p w:rsidR="000C389B" w:rsidRDefault="00B8288B" w:rsidP="000C389B">
      <w:r>
        <w:pict>
          <v:rect id="_x0000_i1085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plate strength?</w:t>
      </w:r>
    </w:p>
    <w:p w:rsidR="000C389B" w:rsidRDefault="000C389B" w:rsidP="000C389B">
      <w:pPr>
        <w:pStyle w:val="NormalWeb"/>
      </w:pPr>
      <w:r>
        <w:t>Yes. The nanocarbon structure improves active material cohesion and negative plate strength.</w:t>
      </w:r>
    </w:p>
    <w:p w:rsidR="000C389B" w:rsidRDefault="00B8288B" w:rsidP="000C389B">
      <w:r>
        <w:pict>
          <v:rect id="_x0000_i1086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reduce plate shedding?</w:t>
      </w:r>
    </w:p>
    <w:p w:rsidR="000C389B" w:rsidRDefault="000C389B" w:rsidP="000C389B">
      <w:pPr>
        <w:pStyle w:val="NormalWeb"/>
      </w:pPr>
      <w:r>
        <w:t>Yes. Improved structural integrity helps reduce negative plate shedding during cycling and vibration conditions.</w:t>
      </w:r>
    </w:p>
    <w:p w:rsidR="000C389B" w:rsidRDefault="00B8288B" w:rsidP="000C389B">
      <w:r>
        <w:pict>
          <v:rect id="_x0000_i1087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Automotive &amp; Start-Stop Batteries</w:t>
      </w:r>
    </w:p>
    <w:p w:rsidR="000C389B" w:rsidRDefault="000C389B" w:rsidP="000C389B">
      <w:pPr>
        <w:pStyle w:val="Heading3"/>
      </w:pPr>
      <w:r>
        <w:t>Why are automotive lead-acid batteries challenging?</w:t>
      </w:r>
    </w:p>
    <w:p w:rsidR="000C389B" w:rsidRDefault="000C389B" w:rsidP="000C389B">
      <w:pPr>
        <w:pStyle w:val="NormalWeb"/>
      </w:pPr>
      <w:r>
        <w:t>Automotive batteries operate under high temperatures, vibration, repeated short charging cycles, and frequent engine restarts.</w:t>
      </w:r>
    </w:p>
    <w:p w:rsidR="000C389B" w:rsidRDefault="00B8288B" w:rsidP="000C389B">
      <w:r>
        <w:pict>
          <v:rect id="_x0000_i1088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How does Cancrie help start-stop batteries?</w:t>
      </w:r>
    </w:p>
    <w:p w:rsidR="000C389B" w:rsidRDefault="000C389B" w:rsidP="000C389B">
      <w:pPr>
        <w:pStyle w:val="NormalWeb"/>
      </w:pPr>
      <w:r>
        <w:t>Cancrie improves conductivity, charge recovery, thermal stability, vibration resistance, and sulfation resistance.</w:t>
      </w:r>
    </w:p>
    <w:p w:rsidR="000C389B" w:rsidRDefault="00B8288B" w:rsidP="000C389B">
      <w:r>
        <w:pict>
          <v:rect id="_x0000_i1089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vibration resistance?</w:t>
      </w:r>
    </w:p>
    <w:p w:rsidR="000C389B" w:rsidRDefault="000C389B" w:rsidP="000C389B">
      <w:pPr>
        <w:pStyle w:val="NormalWeb"/>
      </w:pPr>
      <w:r>
        <w:t>Yes. Reinforced active material structure improves resistance to vibration and mechanical stress.</w:t>
      </w:r>
    </w:p>
    <w:p w:rsidR="000C389B" w:rsidRDefault="00B8288B" w:rsidP="000C389B">
      <w:r>
        <w:pict>
          <v:rect id="_x0000_i1090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increase water loss?</w:t>
      </w:r>
    </w:p>
    <w:p w:rsidR="000C389B" w:rsidRDefault="000C389B" w:rsidP="000C389B">
      <w:pPr>
        <w:pStyle w:val="NormalWeb"/>
      </w:pPr>
      <w:r>
        <w:t>No. Cancrie Nanocarbon is designed to maintain thermal stability without accelerating water loss.</w:t>
      </w:r>
    </w:p>
    <w:p w:rsidR="000C389B" w:rsidRDefault="00B8288B" w:rsidP="000C389B">
      <w:r>
        <w:pict>
          <v:rect id="_x0000_i1091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lastRenderedPageBreak/>
        <w:t>Is Cancrie suitable for hot climates?</w:t>
      </w:r>
    </w:p>
    <w:p w:rsidR="000C389B" w:rsidRDefault="000C389B" w:rsidP="000C389B">
      <w:pPr>
        <w:pStyle w:val="NormalWeb"/>
      </w:pPr>
      <w:r>
        <w:t>Yes. The material is designed for stable operation under high-temperature battery environments.</w:t>
      </w:r>
    </w:p>
    <w:p w:rsidR="000C389B" w:rsidRDefault="00B8288B" w:rsidP="000C389B">
      <w:r>
        <w:pict>
          <v:rect id="_x0000_i1092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Solar &amp; Stationary Energy Storage</w:t>
      </w:r>
    </w:p>
    <w:p w:rsidR="000C389B" w:rsidRDefault="000C389B" w:rsidP="000C389B">
      <w:pPr>
        <w:pStyle w:val="Heading3"/>
      </w:pPr>
      <w:r>
        <w:t>Why are solar batteries difficult to operate?</w:t>
      </w:r>
    </w:p>
    <w:p w:rsidR="000C389B" w:rsidRDefault="000C389B" w:rsidP="000C389B">
      <w:pPr>
        <w:pStyle w:val="NormalWeb"/>
      </w:pPr>
      <w:r>
        <w:t>Solar batteries frequently experience partial-state-of-charge operation, deep discharge cycles, irregular charging conditions, and temperature fluctuations.</w:t>
      </w:r>
    </w:p>
    <w:p w:rsidR="000C389B" w:rsidRDefault="00B8288B" w:rsidP="000C389B">
      <w:r>
        <w:pict>
          <v:rect id="_x0000_i1093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How does Cancrie improve solar battery performance?</w:t>
      </w:r>
    </w:p>
    <w:p w:rsidR="000C389B" w:rsidRDefault="000C389B" w:rsidP="000C389B">
      <w:pPr>
        <w:pStyle w:val="NormalWeb"/>
      </w:pPr>
      <w:r>
        <w:t>Cancrie improves charge acceptance, reduces sulfation, supports PSOC operation, and improves recharge efficiency during low sunlight conditions.</w:t>
      </w:r>
    </w:p>
    <w:p w:rsidR="000C389B" w:rsidRDefault="00B8288B" w:rsidP="000C389B">
      <w:r>
        <w:pict>
          <v:rect id="_x0000_i1094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renewable energy storage systems?</w:t>
      </w:r>
    </w:p>
    <w:p w:rsidR="000C389B" w:rsidRDefault="000C389B" w:rsidP="000C389B">
      <w:pPr>
        <w:pStyle w:val="NormalWeb"/>
      </w:pPr>
      <w:r>
        <w:t>Yes. Improved charging efficiency and cycle stability support more reliable renewable energy storage performance.</w:t>
      </w:r>
    </w:p>
    <w:p w:rsidR="000C389B" w:rsidRDefault="00B8288B" w:rsidP="000C389B">
      <w:r>
        <w:pict>
          <v:rect id="_x0000_i1095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off-grid energy reliability?</w:t>
      </w:r>
    </w:p>
    <w:p w:rsidR="000C389B" w:rsidRDefault="000C389B" w:rsidP="000C389B">
      <w:pPr>
        <w:pStyle w:val="NormalWeb"/>
      </w:pPr>
      <w:r>
        <w:t>Yes. Improved battery efficiency and longer cycle life help deliver more stable off-grid energy performance.</w:t>
      </w:r>
    </w:p>
    <w:p w:rsidR="000C389B" w:rsidRDefault="00B8288B" w:rsidP="000C389B">
      <w:r>
        <w:pict>
          <v:rect id="_x0000_i1096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Lead-Oxide &amp; Material Efficiency</w:t>
      </w:r>
    </w:p>
    <w:p w:rsidR="000C389B" w:rsidRDefault="000C389B" w:rsidP="000C389B">
      <w:pPr>
        <w:pStyle w:val="Heading3"/>
      </w:pPr>
      <w:r>
        <w:t>How does Cancrie help reduce lead-oxide dependency?</w:t>
      </w:r>
    </w:p>
    <w:p w:rsidR="000C389B" w:rsidRDefault="000C389B" w:rsidP="000C389B">
      <w:pPr>
        <w:pStyle w:val="NormalWeb"/>
      </w:pPr>
      <w:r>
        <w:t>Cancrie Nanocarbon can reduce overall lead oxide requirement through improved electrochemical efficiency and material utilization.</w:t>
      </w:r>
    </w:p>
    <w:p w:rsidR="000C389B" w:rsidRDefault="00B8288B" w:rsidP="000C389B">
      <w:r>
        <w:pict>
          <v:rect id="_x0000_i1097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How does reduced lead usage benefit manufacturers?</w:t>
      </w:r>
    </w:p>
    <w:p w:rsidR="000C389B" w:rsidRDefault="000C389B" w:rsidP="000C389B">
      <w:pPr>
        <w:pStyle w:val="NormalWeb"/>
      </w:pPr>
      <w:r>
        <w:lastRenderedPageBreak/>
        <w:t>Reduced lead usage can lower raw material exposure, reduce cost volatility risk, and improve sustainability metrics.</w:t>
      </w:r>
    </w:p>
    <w:p w:rsidR="000C389B" w:rsidRDefault="00B8288B" w:rsidP="000C389B">
      <w:r>
        <w:pict>
          <v:rect id="_x0000_i1098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energy efficiency?</w:t>
      </w:r>
    </w:p>
    <w:p w:rsidR="000C389B" w:rsidRDefault="000C389B" w:rsidP="000C389B">
      <w:pPr>
        <w:pStyle w:val="NormalWeb"/>
      </w:pPr>
      <w:r>
        <w:t>Yes. Improved conductivity and electrochemical efficiency contribute to higher Ah and Wh efficiency.</w:t>
      </w:r>
    </w:p>
    <w:p w:rsidR="000C389B" w:rsidRDefault="00B8288B" w:rsidP="000C389B">
      <w:r>
        <w:pict>
          <v:rect id="_x0000_i1099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What efficiency improvements have been observed?</w:t>
      </w:r>
    </w:p>
    <w:p w:rsidR="000C389B" w:rsidRDefault="000C389B" w:rsidP="000C389B">
      <w:pPr>
        <w:pStyle w:val="NormalWeb"/>
      </w:pPr>
      <w:r>
        <w:t>Testing demonstrated up to 98% Ah efficiency and up to 85% Wh efficiency.</w:t>
      </w:r>
    </w:p>
    <w:p w:rsidR="000C389B" w:rsidRDefault="00B8288B" w:rsidP="000C389B">
      <w:r>
        <w:pict>
          <v:rect id="_x0000_i1100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Thermal &amp; Structural Performance</w:t>
      </w:r>
    </w:p>
    <w:p w:rsidR="000C389B" w:rsidRDefault="000C389B" w:rsidP="000C389B">
      <w:pPr>
        <w:pStyle w:val="Heading3"/>
      </w:pPr>
      <w:r>
        <w:t>Does Cancrie reduce internal resistance?</w:t>
      </w:r>
    </w:p>
    <w:p w:rsidR="000C389B" w:rsidRDefault="000C389B" w:rsidP="000C389B">
      <w:pPr>
        <w:pStyle w:val="NormalWeb"/>
      </w:pPr>
      <w:r>
        <w:t>Yes. The engineered nanocarbon structure improves conductivity and reduces internal resistance.</w:t>
      </w:r>
    </w:p>
    <w:p w:rsidR="000C389B" w:rsidRDefault="00B8288B" w:rsidP="000C389B">
      <w:r>
        <w:pict>
          <v:rect id="_x0000_i1101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Why is lower internal resistance important?</w:t>
      </w:r>
    </w:p>
    <w:p w:rsidR="000C389B" w:rsidRDefault="000C389B" w:rsidP="000C389B">
      <w:pPr>
        <w:pStyle w:val="NormalWeb"/>
      </w:pPr>
      <w:r>
        <w:t>Lower internal resistance improves charging efficiency, reduces heat generation, and supports safer battery operation.</w:t>
      </w:r>
    </w:p>
    <w:p w:rsidR="000C389B" w:rsidRDefault="00B8288B" w:rsidP="000C389B">
      <w:r>
        <w:pict>
          <v:rect id="_x0000_i1102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improve thermal stability?</w:t>
      </w:r>
    </w:p>
    <w:p w:rsidR="000C389B" w:rsidRDefault="000C389B" w:rsidP="000C389B">
      <w:pPr>
        <w:pStyle w:val="NormalWeb"/>
      </w:pPr>
      <w:r>
        <w:t>Yes. Improved conductivity and heat distribution support better thermal stability during operation.</w:t>
      </w:r>
    </w:p>
    <w:p w:rsidR="000C389B" w:rsidRDefault="00B8288B" w:rsidP="000C389B">
      <w:r>
        <w:pict>
          <v:rect id="_x0000_i1103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help prevent thermal runaway?</w:t>
      </w:r>
    </w:p>
    <w:p w:rsidR="000C389B" w:rsidRDefault="000C389B" w:rsidP="000C389B">
      <w:pPr>
        <w:pStyle w:val="NormalWeb"/>
      </w:pPr>
      <w:r>
        <w:t>Improved thermal and electrical conductivity may help reduce localized heat buildup within the battery.</w:t>
      </w:r>
    </w:p>
    <w:p w:rsidR="000C389B" w:rsidRDefault="00B8288B" w:rsidP="000C389B">
      <w:r>
        <w:pict>
          <v:rect id="_x0000_i1104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lastRenderedPageBreak/>
        <w:t>Material Science &amp; Processing</w:t>
      </w:r>
    </w:p>
    <w:p w:rsidR="000C389B" w:rsidRDefault="000C389B" w:rsidP="000C389B">
      <w:pPr>
        <w:pStyle w:val="Heading3"/>
      </w:pPr>
      <w:r>
        <w:t>Why does Cancrie focus on material behavior?</w:t>
      </w:r>
    </w:p>
    <w:p w:rsidR="000C389B" w:rsidRDefault="000C389B" w:rsidP="000C389B">
      <w:pPr>
        <w:pStyle w:val="NormalWeb"/>
      </w:pPr>
      <w:r>
        <w:t>Cancrie follows a material-first engineering approach where process design is optimized around material properties and particle behavior.</w:t>
      </w:r>
    </w:p>
    <w:p w:rsidR="000C389B" w:rsidRDefault="00B8288B" w:rsidP="000C389B">
      <w:r>
        <w:pict>
          <v:rect id="_x0000_i1105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What material properties are important in battery materials?</w:t>
      </w:r>
    </w:p>
    <w:p w:rsidR="000C389B" w:rsidRDefault="000C389B" w:rsidP="000C389B">
      <w:pPr>
        <w:pStyle w:val="NormalWeb"/>
      </w:pPr>
      <w:r>
        <w:t>Important properties include:</w:t>
      </w:r>
    </w:p>
    <w:p w:rsidR="000C389B" w:rsidRDefault="000C389B" w:rsidP="000C389B">
      <w:pPr>
        <w:pStyle w:val="NormalWeb"/>
        <w:numPr>
          <w:ilvl w:val="0"/>
          <w:numId w:val="49"/>
        </w:numPr>
      </w:pPr>
      <w:r>
        <w:t>particle size distribution</w:t>
      </w:r>
    </w:p>
    <w:p w:rsidR="000C389B" w:rsidRDefault="000C389B" w:rsidP="000C389B">
      <w:pPr>
        <w:pStyle w:val="NormalWeb"/>
        <w:numPr>
          <w:ilvl w:val="0"/>
          <w:numId w:val="49"/>
        </w:numPr>
      </w:pPr>
      <w:r>
        <w:t>density behavior</w:t>
      </w:r>
    </w:p>
    <w:p w:rsidR="000C389B" w:rsidRDefault="000C389B" w:rsidP="000C389B">
      <w:pPr>
        <w:pStyle w:val="NormalWeb"/>
        <w:numPr>
          <w:ilvl w:val="0"/>
          <w:numId w:val="49"/>
        </w:numPr>
      </w:pPr>
      <w:r>
        <w:t>morphology</w:t>
      </w:r>
    </w:p>
    <w:p w:rsidR="000C389B" w:rsidRDefault="000C389B" w:rsidP="000C389B">
      <w:pPr>
        <w:pStyle w:val="NormalWeb"/>
        <w:numPr>
          <w:ilvl w:val="0"/>
          <w:numId w:val="49"/>
        </w:numPr>
      </w:pPr>
      <w:r>
        <w:t>surface interaction</w:t>
      </w:r>
    </w:p>
    <w:p w:rsidR="000C389B" w:rsidRDefault="000C389B" w:rsidP="000C389B">
      <w:pPr>
        <w:pStyle w:val="NormalWeb"/>
        <w:numPr>
          <w:ilvl w:val="0"/>
          <w:numId w:val="49"/>
        </w:numPr>
      </w:pPr>
      <w:r>
        <w:t>conductivity</w:t>
      </w:r>
    </w:p>
    <w:p w:rsidR="000C389B" w:rsidRDefault="000C389B" w:rsidP="000C389B">
      <w:pPr>
        <w:pStyle w:val="NormalWeb"/>
        <w:numPr>
          <w:ilvl w:val="0"/>
          <w:numId w:val="49"/>
        </w:numPr>
      </w:pPr>
      <w:r>
        <w:t>porosity</w:t>
      </w:r>
    </w:p>
    <w:p w:rsidR="000C389B" w:rsidRDefault="00B8288B" w:rsidP="000C389B">
      <w:r>
        <w:pict>
          <v:rect id="_x0000_i1106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Why is material behavior important in industrial processing?</w:t>
      </w:r>
    </w:p>
    <w:p w:rsidR="000C389B" w:rsidRDefault="000C389B" w:rsidP="000C389B">
      <w:pPr>
        <w:pStyle w:val="NormalWeb"/>
      </w:pPr>
      <w:r>
        <w:t>Material behavior directly impacts process stability, product consistency, efficiency, and long-term manufacturing reliability.</w:t>
      </w:r>
    </w:p>
    <w:p w:rsidR="000C389B" w:rsidRDefault="00B8288B" w:rsidP="000C389B">
      <w:r>
        <w:pict>
          <v:rect id="_x0000_i1107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Does Cancrie support scalable manufacturing?</w:t>
      </w:r>
    </w:p>
    <w:p w:rsidR="000C389B" w:rsidRDefault="000C389B" w:rsidP="000C389B">
      <w:pPr>
        <w:pStyle w:val="NormalWeb"/>
      </w:pPr>
      <w:r>
        <w:t>Yes. Cancrie materials and processes are designed for scalable industrial manufacturing integration.</w:t>
      </w:r>
    </w:p>
    <w:p w:rsidR="000C389B" w:rsidRDefault="00B8288B" w:rsidP="000C389B">
      <w:r>
        <w:pict>
          <v:rect id="_x0000_i1108" style="width:0;height:1.5pt" o:hralign="center" o:hrstd="t" o:hr="t" fillcolor="#a0a0a0" stroked="f"/>
        </w:pict>
      </w:r>
    </w:p>
    <w:p w:rsidR="000C389B" w:rsidRDefault="000C389B" w:rsidP="000C389B">
      <w:pPr>
        <w:pStyle w:val="Heading2"/>
      </w:pPr>
      <w:r>
        <w:t>Validation &amp; Testing</w:t>
      </w:r>
    </w:p>
    <w:p w:rsidR="000C389B" w:rsidRDefault="000C389B" w:rsidP="000C389B">
      <w:pPr>
        <w:pStyle w:val="Heading3"/>
      </w:pPr>
      <w:r>
        <w:t>Has Cancrie been validated by third-party laboratories?</w:t>
      </w:r>
    </w:p>
    <w:p w:rsidR="000C389B" w:rsidRDefault="000C389B" w:rsidP="000C389B">
      <w:pPr>
        <w:pStyle w:val="NormalWeb"/>
      </w:pPr>
      <w:r>
        <w:t>Yes. Testing has been validated by ARAI and third-party accredited laboratories.</w:t>
      </w:r>
    </w:p>
    <w:p w:rsidR="000C389B" w:rsidRDefault="00B8288B" w:rsidP="000C389B">
      <w:r>
        <w:pict>
          <v:rect id="_x0000_i1109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Which tests have been performed?</w:t>
      </w:r>
    </w:p>
    <w:p w:rsidR="000C389B" w:rsidRDefault="000C389B" w:rsidP="000C389B">
      <w:pPr>
        <w:pStyle w:val="NormalWeb"/>
      </w:pPr>
      <w:r>
        <w:t>Validation includes:</w:t>
      </w:r>
    </w:p>
    <w:p w:rsidR="000C389B" w:rsidRDefault="000C389B" w:rsidP="000C389B">
      <w:pPr>
        <w:pStyle w:val="NormalWeb"/>
        <w:numPr>
          <w:ilvl w:val="0"/>
          <w:numId w:val="50"/>
        </w:numPr>
      </w:pPr>
      <w:r>
        <w:lastRenderedPageBreak/>
        <w:t>charge acceptance testing</w:t>
      </w:r>
    </w:p>
    <w:p w:rsidR="000C389B" w:rsidRDefault="000C389B" w:rsidP="000C389B">
      <w:pPr>
        <w:pStyle w:val="NormalWeb"/>
        <w:numPr>
          <w:ilvl w:val="0"/>
          <w:numId w:val="50"/>
        </w:numPr>
      </w:pPr>
      <w:r>
        <w:t>deep discharge cycling</w:t>
      </w:r>
    </w:p>
    <w:p w:rsidR="000C389B" w:rsidRDefault="000C389B" w:rsidP="000C389B">
      <w:pPr>
        <w:pStyle w:val="NormalWeb"/>
        <w:numPr>
          <w:ilvl w:val="0"/>
          <w:numId w:val="50"/>
        </w:numPr>
      </w:pPr>
      <w:r>
        <w:t>FESEM analysis</w:t>
      </w:r>
    </w:p>
    <w:p w:rsidR="000C389B" w:rsidRDefault="000C389B" w:rsidP="000C389B">
      <w:pPr>
        <w:pStyle w:val="NormalWeb"/>
        <w:numPr>
          <w:ilvl w:val="0"/>
          <w:numId w:val="50"/>
        </w:numPr>
      </w:pPr>
      <w:r>
        <w:t>Ah/Wh efficiency testing</w:t>
      </w:r>
    </w:p>
    <w:p w:rsidR="000C389B" w:rsidRDefault="000C389B" w:rsidP="000C389B">
      <w:pPr>
        <w:pStyle w:val="NormalWeb"/>
        <w:numPr>
          <w:ilvl w:val="0"/>
          <w:numId w:val="50"/>
        </w:numPr>
      </w:pPr>
      <w:r>
        <w:t>vibration testing</w:t>
      </w:r>
    </w:p>
    <w:p w:rsidR="000C389B" w:rsidRDefault="000C389B" w:rsidP="000C389B">
      <w:pPr>
        <w:pStyle w:val="NormalWeb"/>
        <w:numPr>
          <w:ilvl w:val="0"/>
          <w:numId w:val="50"/>
        </w:numPr>
      </w:pPr>
      <w:r>
        <w:t>high-rate charging evaluation</w:t>
      </w:r>
    </w:p>
    <w:p w:rsidR="000C389B" w:rsidRDefault="00B8288B" w:rsidP="000C389B">
      <w:r>
        <w:pict>
          <v:rect id="_x0000_i1110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Has Cancrie been tested under industry standards?</w:t>
      </w:r>
    </w:p>
    <w:p w:rsidR="000C389B" w:rsidRDefault="000C389B" w:rsidP="000C389B">
      <w:pPr>
        <w:pStyle w:val="NormalWeb"/>
      </w:pPr>
      <w:r>
        <w:t>Yes. Testing has been conducted under IEC 60095 and BIS:14257 protocols for automotive battery applications.</w:t>
      </w:r>
    </w:p>
    <w:p w:rsidR="000C389B" w:rsidRDefault="00B8288B" w:rsidP="000C389B">
      <w:r>
        <w:pict>
          <v:rect id="_x0000_i1111" style="width:0;height:1.5pt" o:hralign="center" o:hrstd="t" o:hr="t" fillcolor="#a0a0a0" stroked="f"/>
        </w:pict>
      </w:r>
    </w:p>
    <w:p w:rsidR="000C389B" w:rsidRDefault="000C389B" w:rsidP="000C389B">
      <w:pPr>
        <w:pStyle w:val="Heading3"/>
      </w:pPr>
      <w:r>
        <w:t>Has Cancrie been used in industrial-scale production?</w:t>
      </w:r>
    </w:p>
    <w:p w:rsidR="000C389B" w:rsidRDefault="000C389B" w:rsidP="000C389B">
      <w:pPr>
        <w:pStyle w:val="NormalWeb"/>
      </w:pPr>
      <w:r>
        <w:t>Yes. Cancrie Nanocarbon has been deployed in large-scale battery manufacturing environments.</w:t>
      </w:r>
    </w:p>
    <w:p w:rsidR="000C389B" w:rsidRPr="00442BE7" w:rsidRDefault="000C389B" w:rsidP="00442BE7"/>
    <w:sectPr w:rsidR="000C389B" w:rsidRPr="00442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88B" w:rsidRDefault="00B8288B" w:rsidP="00442BE7">
      <w:pPr>
        <w:spacing w:after="0" w:line="240" w:lineRule="auto"/>
      </w:pPr>
      <w:r>
        <w:separator/>
      </w:r>
    </w:p>
  </w:endnote>
  <w:endnote w:type="continuationSeparator" w:id="0">
    <w:p w:rsidR="00B8288B" w:rsidRDefault="00B8288B" w:rsidP="00442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88B" w:rsidRDefault="00B8288B" w:rsidP="00442BE7">
      <w:pPr>
        <w:spacing w:after="0" w:line="240" w:lineRule="auto"/>
      </w:pPr>
      <w:r>
        <w:separator/>
      </w:r>
    </w:p>
  </w:footnote>
  <w:footnote w:type="continuationSeparator" w:id="0">
    <w:p w:rsidR="00B8288B" w:rsidRDefault="00B8288B" w:rsidP="00442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E058D"/>
    <w:multiLevelType w:val="multilevel"/>
    <w:tmpl w:val="4F0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01E94"/>
    <w:multiLevelType w:val="multilevel"/>
    <w:tmpl w:val="871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14DCF"/>
    <w:multiLevelType w:val="multilevel"/>
    <w:tmpl w:val="834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4305B"/>
    <w:multiLevelType w:val="multilevel"/>
    <w:tmpl w:val="AEE4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F425FF"/>
    <w:multiLevelType w:val="multilevel"/>
    <w:tmpl w:val="BCB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297F19"/>
    <w:multiLevelType w:val="multilevel"/>
    <w:tmpl w:val="7C8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0C0458"/>
    <w:multiLevelType w:val="multilevel"/>
    <w:tmpl w:val="CD2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1153F5"/>
    <w:multiLevelType w:val="multilevel"/>
    <w:tmpl w:val="3C6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EF755B"/>
    <w:multiLevelType w:val="multilevel"/>
    <w:tmpl w:val="DC6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1528E8"/>
    <w:multiLevelType w:val="multilevel"/>
    <w:tmpl w:val="F43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854BDC"/>
    <w:multiLevelType w:val="multilevel"/>
    <w:tmpl w:val="012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32044E"/>
    <w:multiLevelType w:val="multilevel"/>
    <w:tmpl w:val="A41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E728C6"/>
    <w:multiLevelType w:val="multilevel"/>
    <w:tmpl w:val="E45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657402"/>
    <w:multiLevelType w:val="multilevel"/>
    <w:tmpl w:val="989C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885DC0"/>
    <w:multiLevelType w:val="multilevel"/>
    <w:tmpl w:val="939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EE07B8"/>
    <w:multiLevelType w:val="multilevel"/>
    <w:tmpl w:val="9F3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C951E4"/>
    <w:multiLevelType w:val="multilevel"/>
    <w:tmpl w:val="A3AC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300B45"/>
    <w:multiLevelType w:val="multilevel"/>
    <w:tmpl w:val="2F8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D659CC"/>
    <w:multiLevelType w:val="multilevel"/>
    <w:tmpl w:val="5694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2772D8"/>
    <w:multiLevelType w:val="multilevel"/>
    <w:tmpl w:val="3E3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3F09D3"/>
    <w:multiLevelType w:val="multilevel"/>
    <w:tmpl w:val="3C1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683676"/>
    <w:multiLevelType w:val="multilevel"/>
    <w:tmpl w:val="0386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3B1EDE"/>
    <w:multiLevelType w:val="multilevel"/>
    <w:tmpl w:val="E2D8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61B5FB4"/>
    <w:multiLevelType w:val="multilevel"/>
    <w:tmpl w:val="A96C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153E92"/>
    <w:multiLevelType w:val="multilevel"/>
    <w:tmpl w:val="36BC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B01DE8"/>
    <w:multiLevelType w:val="multilevel"/>
    <w:tmpl w:val="05B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C8529F"/>
    <w:multiLevelType w:val="multilevel"/>
    <w:tmpl w:val="E5C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D80BFB"/>
    <w:multiLevelType w:val="multilevel"/>
    <w:tmpl w:val="C19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5F00AA"/>
    <w:multiLevelType w:val="multilevel"/>
    <w:tmpl w:val="2FB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7F4A2B"/>
    <w:multiLevelType w:val="multilevel"/>
    <w:tmpl w:val="21D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B73717"/>
    <w:multiLevelType w:val="multilevel"/>
    <w:tmpl w:val="3A6C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0F5AB0"/>
    <w:multiLevelType w:val="multilevel"/>
    <w:tmpl w:val="A38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6084AA5"/>
    <w:multiLevelType w:val="multilevel"/>
    <w:tmpl w:val="E60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124F43"/>
    <w:multiLevelType w:val="multilevel"/>
    <w:tmpl w:val="0E28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781648"/>
    <w:multiLevelType w:val="multilevel"/>
    <w:tmpl w:val="E9E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B70B7A"/>
    <w:multiLevelType w:val="multilevel"/>
    <w:tmpl w:val="14A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BD4641"/>
    <w:multiLevelType w:val="multilevel"/>
    <w:tmpl w:val="B93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E019ED"/>
    <w:multiLevelType w:val="multilevel"/>
    <w:tmpl w:val="BDE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6C0F47"/>
    <w:multiLevelType w:val="multilevel"/>
    <w:tmpl w:val="9F8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5211E2"/>
    <w:multiLevelType w:val="multilevel"/>
    <w:tmpl w:val="84A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CB0159"/>
    <w:multiLevelType w:val="multilevel"/>
    <w:tmpl w:val="D51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3277BD"/>
    <w:multiLevelType w:val="multilevel"/>
    <w:tmpl w:val="AE2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A106A4"/>
    <w:multiLevelType w:val="multilevel"/>
    <w:tmpl w:val="FED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6B0B7E"/>
    <w:multiLevelType w:val="multilevel"/>
    <w:tmpl w:val="0F8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383944"/>
    <w:multiLevelType w:val="multilevel"/>
    <w:tmpl w:val="336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AA5DB7"/>
    <w:multiLevelType w:val="multilevel"/>
    <w:tmpl w:val="E1B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C01056"/>
    <w:multiLevelType w:val="multilevel"/>
    <w:tmpl w:val="C96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4CF06B4"/>
    <w:multiLevelType w:val="multilevel"/>
    <w:tmpl w:val="CBB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89B27E0"/>
    <w:multiLevelType w:val="multilevel"/>
    <w:tmpl w:val="F4F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0F240F"/>
    <w:multiLevelType w:val="multilevel"/>
    <w:tmpl w:val="3CD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7"/>
  </w:num>
  <w:num w:numId="3">
    <w:abstractNumId w:val="10"/>
  </w:num>
  <w:num w:numId="4">
    <w:abstractNumId w:val="18"/>
  </w:num>
  <w:num w:numId="5">
    <w:abstractNumId w:val="6"/>
  </w:num>
  <w:num w:numId="6">
    <w:abstractNumId w:val="0"/>
  </w:num>
  <w:num w:numId="7">
    <w:abstractNumId w:val="43"/>
  </w:num>
  <w:num w:numId="8">
    <w:abstractNumId w:val="27"/>
  </w:num>
  <w:num w:numId="9">
    <w:abstractNumId w:val="13"/>
  </w:num>
  <w:num w:numId="10">
    <w:abstractNumId w:val="8"/>
  </w:num>
  <w:num w:numId="11">
    <w:abstractNumId w:val="15"/>
  </w:num>
  <w:num w:numId="12">
    <w:abstractNumId w:val="40"/>
  </w:num>
  <w:num w:numId="13">
    <w:abstractNumId w:val="29"/>
  </w:num>
  <w:num w:numId="14">
    <w:abstractNumId w:val="24"/>
  </w:num>
  <w:num w:numId="15">
    <w:abstractNumId w:val="23"/>
  </w:num>
  <w:num w:numId="16">
    <w:abstractNumId w:val="48"/>
  </w:num>
  <w:num w:numId="17">
    <w:abstractNumId w:val="25"/>
  </w:num>
  <w:num w:numId="18">
    <w:abstractNumId w:val="5"/>
  </w:num>
  <w:num w:numId="19">
    <w:abstractNumId w:val="46"/>
  </w:num>
  <w:num w:numId="20">
    <w:abstractNumId w:val="21"/>
  </w:num>
  <w:num w:numId="21">
    <w:abstractNumId w:val="35"/>
  </w:num>
  <w:num w:numId="22">
    <w:abstractNumId w:val="49"/>
  </w:num>
  <w:num w:numId="23">
    <w:abstractNumId w:val="45"/>
  </w:num>
  <w:num w:numId="24">
    <w:abstractNumId w:val="7"/>
  </w:num>
  <w:num w:numId="25">
    <w:abstractNumId w:val="30"/>
  </w:num>
  <w:num w:numId="26">
    <w:abstractNumId w:val="42"/>
  </w:num>
  <w:num w:numId="27">
    <w:abstractNumId w:val="1"/>
  </w:num>
  <w:num w:numId="28">
    <w:abstractNumId w:val="20"/>
  </w:num>
  <w:num w:numId="29">
    <w:abstractNumId w:val="39"/>
  </w:num>
  <w:num w:numId="30">
    <w:abstractNumId w:val="12"/>
  </w:num>
  <w:num w:numId="31">
    <w:abstractNumId w:val="17"/>
  </w:num>
  <w:num w:numId="32">
    <w:abstractNumId w:val="37"/>
  </w:num>
  <w:num w:numId="33">
    <w:abstractNumId w:val="26"/>
  </w:num>
  <w:num w:numId="34">
    <w:abstractNumId w:val="33"/>
  </w:num>
  <w:num w:numId="35">
    <w:abstractNumId w:val="9"/>
  </w:num>
  <w:num w:numId="36">
    <w:abstractNumId w:val="3"/>
  </w:num>
  <w:num w:numId="37">
    <w:abstractNumId w:val="44"/>
  </w:num>
  <w:num w:numId="38">
    <w:abstractNumId w:val="31"/>
  </w:num>
  <w:num w:numId="39">
    <w:abstractNumId w:val="41"/>
  </w:num>
  <w:num w:numId="40">
    <w:abstractNumId w:val="38"/>
  </w:num>
  <w:num w:numId="41">
    <w:abstractNumId w:val="32"/>
  </w:num>
  <w:num w:numId="42">
    <w:abstractNumId w:val="16"/>
  </w:num>
  <w:num w:numId="43">
    <w:abstractNumId w:val="22"/>
  </w:num>
  <w:num w:numId="44">
    <w:abstractNumId w:val="2"/>
  </w:num>
  <w:num w:numId="45">
    <w:abstractNumId w:val="14"/>
  </w:num>
  <w:num w:numId="46">
    <w:abstractNumId w:val="11"/>
  </w:num>
  <w:num w:numId="47">
    <w:abstractNumId w:val="28"/>
  </w:num>
  <w:num w:numId="48">
    <w:abstractNumId w:val="36"/>
  </w:num>
  <w:num w:numId="49">
    <w:abstractNumId w:val="19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E7"/>
    <w:rsid w:val="00021E5F"/>
    <w:rsid w:val="000B6988"/>
    <w:rsid w:val="000C389B"/>
    <w:rsid w:val="00255E91"/>
    <w:rsid w:val="002E5998"/>
    <w:rsid w:val="00442BE7"/>
    <w:rsid w:val="00B8288B"/>
    <w:rsid w:val="00BE629E"/>
    <w:rsid w:val="00E212DD"/>
    <w:rsid w:val="00FC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E41D0B-9EBB-47B9-AC9C-49E43F08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2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2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2B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2B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44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42BE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42B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42BE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42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BE7"/>
  </w:style>
  <w:style w:type="paragraph" w:styleId="Footer">
    <w:name w:val="footer"/>
    <w:basedOn w:val="Normal"/>
    <w:link w:val="FooterChar"/>
    <w:uiPriority w:val="99"/>
    <w:unhideWhenUsed/>
    <w:rsid w:val="00442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BE7"/>
  </w:style>
  <w:style w:type="paragraph" w:customStyle="1" w:styleId="isselectedend">
    <w:name w:val="isselectedend"/>
    <w:basedOn w:val="Normal"/>
    <w:rsid w:val="0044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2E5998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6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5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7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usiness@cancrie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23</Pages>
  <Words>3711</Words>
  <Characters>21157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Rijwan</dc:creator>
  <cp:keywords/>
  <dc:description/>
  <cp:lastModifiedBy>Rijwan</cp:lastModifiedBy>
  <cp:revision>4</cp:revision>
  <dcterms:created xsi:type="dcterms:W3CDTF">2026-05-29T07:57:00Z</dcterms:created>
  <dcterms:modified xsi:type="dcterms:W3CDTF">2026-05-29T12:17:00Z</dcterms:modified>
</cp:coreProperties>
</file>