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A1C41D2" w14:textId="77777777" w:rsidR="00BC03CF" w:rsidRDefault="00E93AD3">
      <w:pPr>
        <w:spacing w:after="60"/>
      </w:pPr>
      <w:r>
        <w:rPr>
          <w:b/>
          <w:bCs/>
          <w:color w:val="1F2A44"/>
          <w:sz w:val="44"/>
          <w:szCs w:val="44"/>
        </w:rPr>
        <w:t>Buy Box Check Automation</w:t>
      </w:r>
    </w:p>
    <w:p w14:paraId="5915F951" w14:textId="77777777" w:rsidR="00BC03CF" w:rsidRDefault="00E93AD3">
      <w:pPr>
        <w:pBdr>
          <w:bottom w:val="single" w:sz="8" w:space="4" w:color="2F5597"/>
        </w:pBdr>
        <w:spacing w:after="200"/>
      </w:pPr>
      <w:r>
        <w:rPr>
          <w:color w:val="555555"/>
          <w:sz w:val="26"/>
          <w:szCs w:val="26"/>
        </w:rPr>
        <w:t>Task Brief for the Automation Team  |  PH Dashboard</w:t>
      </w:r>
    </w:p>
    <w:p w14:paraId="3B0A8513" w14:textId="77777777" w:rsidR="00BC03CF" w:rsidRDefault="00E93AD3">
      <w:pPr>
        <w:pStyle w:val="Heading1"/>
      </w:pPr>
      <w:r>
        <w:t>1. Objective</w:t>
      </w:r>
    </w:p>
    <w:p w14:paraId="1D9FEBEB" w14:textId="77777777" w:rsidR="00BC03CF" w:rsidRDefault="00847628">
      <w:pPr>
        <w:spacing w:after="120"/>
      </w:pPr>
      <w:r>
        <w:t>M</w:t>
      </w:r>
      <w:r w:rsidR="00E93AD3">
        <w:t xml:space="preserve">anually checks whether we have the Buy Box. If we do not have it, we then dig around to find out why. This takes a lot </w:t>
      </w:r>
      <w:r>
        <w:t>of time</w:t>
      </w:r>
      <w:r w:rsidR="00E93AD3">
        <w:t>.</w:t>
      </w:r>
    </w:p>
    <w:p w14:paraId="1B2A4AD3" w14:textId="77777777" w:rsidR="00BC03CF" w:rsidRDefault="00E93AD3">
      <w:pPr>
        <w:spacing w:after="120"/>
      </w:pPr>
      <w:r>
        <w:rPr>
          <w:b/>
          <w:bCs/>
        </w:rPr>
        <w:t xml:space="preserve">Goal: </w:t>
      </w:r>
      <w:r>
        <w:t>Build an automation that d</w:t>
      </w:r>
      <w:r>
        <w:t>oes this check for every ASIN, tells us Yes or No for Buy Box, and, when it is No, tells us the most likely reason. The result should be shown on a dashboard screen.</w:t>
      </w:r>
    </w:p>
    <w:p w14:paraId="408539D3" w14:textId="77777777" w:rsidR="00BC03CF" w:rsidRDefault="00E93AD3">
      <w:pPr>
        <w:pStyle w:val="Heading1"/>
      </w:pPr>
      <w:r>
        <w:t>2. Current Manual Process</w:t>
      </w:r>
    </w:p>
    <w:p w14:paraId="52081DD5" w14:textId="77777777" w:rsidR="00BC03CF" w:rsidRDefault="00E93AD3">
      <w:pPr>
        <w:pStyle w:val="ListParagraph"/>
        <w:numPr>
          <w:ilvl w:val="0"/>
          <w:numId w:val="2"/>
        </w:numPr>
        <w:spacing w:after="80"/>
      </w:pPr>
      <w:r>
        <w:t>Open the PH Dashboard.</w:t>
      </w:r>
    </w:p>
    <w:p w14:paraId="1C6D477A" w14:textId="77777777" w:rsidR="00BC03CF" w:rsidRDefault="00E93AD3">
      <w:pPr>
        <w:pStyle w:val="ListParagraph"/>
        <w:numPr>
          <w:ilvl w:val="0"/>
          <w:numId w:val="2"/>
        </w:numPr>
        <w:spacing w:after="80"/>
      </w:pPr>
      <w:r>
        <w:t>Pick an ASIN from the list.</w:t>
      </w:r>
    </w:p>
    <w:p w14:paraId="275BD7A8" w14:textId="77777777" w:rsidR="00BC03CF" w:rsidRDefault="00E93AD3">
      <w:pPr>
        <w:pStyle w:val="ListParagraph"/>
        <w:numPr>
          <w:ilvl w:val="0"/>
          <w:numId w:val="2"/>
        </w:numPr>
        <w:spacing w:after="80"/>
      </w:pPr>
      <w:r>
        <w:t xml:space="preserve">Check if our </w:t>
      </w:r>
      <w:r w:rsidR="00847628">
        <w:t xml:space="preserve">offer is the Buy Box </w:t>
      </w:r>
      <w:r>
        <w:t>for that ASIN.</w:t>
      </w:r>
    </w:p>
    <w:p w14:paraId="096D14B0" w14:textId="77777777" w:rsidR="00BC03CF" w:rsidRDefault="00E93AD3">
      <w:pPr>
        <w:pStyle w:val="ListParagraph"/>
        <w:numPr>
          <w:ilvl w:val="0"/>
          <w:numId w:val="2"/>
        </w:numPr>
        <w:spacing w:after="80"/>
      </w:pPr>
      <w:r>
        <w:rPr>
          <w:b/>
          <w:bCs/>
        </w:rPr>
        <w:t xml:space="preserve">If YES: </w:t>
      </w:r>
      <w:r>
        <w:t>mark as Buy Box Won. Nothing more to do.</w:t>
      </w:r>
    </w:p>
    <w:p w14:paraId="38BF5072" w14:textId="77777777" w:rsidR="00BC03CF" w:rsidRDefault="00E93AD3">
      <w:pPr>
        <w:pStyle w:val="ListParagraph"/>
        <w:numPr>
          <w:ilvl w:val="0"/>
          <w:numId w:val="2"/>
        </w:numPr>
        <w:spacing w:after="80"/>
      </w:pPr>
      <w:r>
        <w:rPr>
          <w:b/>
          <w:bCs/>
        </w:rPr>
        <w:t xml:space="preserve">If NO: </w:t>
      </w:r>
      <w:r>
        <w:t>investigate the reason (price, stock, listing status, seller account, etc.).</w:t>
      </w:r>
    </w:p>
    <w:p w14:paraId="1E7DFB36" w14:textId="77777777" w:rsidR="00BC03CF" w:rsidRDefault="00E93AD3">
      <w:pPr>
        <w:pStyle w:val="ListParagraph"/>
        <w:numPr>
          <w:ilvl w:val="0"/>
          <w:numId w:val="2"/>
        </w:numPr>
        <w:spacing w:after="80"/>
      </w:pPr>
      <w:r>
        <w:t>Write the reason in a sheet.</w:t>
      </w:r>
    </w:p>
    <w:p w14:paraId="621AF944" w14:textId="77777777" w:rsidR="00BC03CF" w:rsidRDefault="00E93AD3">
      <w:pPr>
        <w:pStyle w:val="ListParagraph"/>
        <w:numPr>
          <w:ilvl w:val="0"/>
          <w:numId w:val="2"/>
        </w:numPr>
        <w:spacing w:after="80"/>
      </w:pPr>
      <w:r>
        <w:t>Repeat for the next ASIN.</w:t>
      </w:r>
    </w:p>
    <w:p w14:paraId="3FD99DD0" w14:textId="77777777" w:rsidR="00BC03CF" w:rsidRDefault="00E93AD3">
      <w:pPr>
        <w:pStyle w:val="Heading1"/>
      </w:pPr>
      <w:r>
        <w:t>3. What We Want to Automate</w:t>
      </w:r>
    </w:p>
    <w:p w14:paraId="1A8814EC" w14:textId="77777777" w:rsidR="00BC03CF" w:rsidRDefault="00E93AD3">
      <w:pPr>
        <w:pStyle w:val="ListParagraph"/>
        <w:numPr>
          <w:ilvl w:val="0"/>
          <w:numId w:val="3"/>
        </w:numPr>
        <w:spacing w:after="60"/>
      </w:pPr>
      <w:r>
        <w:t>Read the list of ASINs from the PH Dashboard automatically.</w:t>
      </w:r>
    </w:p>
    <w:p w14:paraId="71976BD6" w14:textId="77777777" w:rsidR="00BC03CF" w:rsidRDefault="00E93AD3">
      <w:pPr>
        <w:pStyle w:val="ListParagraph"/>
        <w:numPr>
          <w:ilvl w:val="0"/>
          <w:numId w:val="3"/>
        </w:numPr>
        <w:spacing w:after="60"/>
      </w:pPr>
      <w:r>
        <w:t>For each ASIN, check if we are the Buy Box winner (Yes / No).</w:t>
      </w:r>
    </w:p>
    <w:p w14:paraId="5910E33B" w14:textId="77777777" w:rsidR="00BC03CF" w:rsidRDefault="00E93AD3">
      <w:pPr>
        <w:pStyle w:val="ListParagraph"/>
        <w:numPr>
          <w:ilvl w:val="0"/>
          <w:numId w:val="3"/>
        </w:numPr>
        <w:spacing w:after="60"/>
      </w:pPr>
      <w:r>
        <w:t xml:space="preserve">If No, run a checklist and pick the </w:t>
      </w:r>
      <w:r>
        <w:t xml:space="preserve">most likely reason </w:t>
      </w:r>
      <w:r w:rsidR="00847628">
        <w:t>.</w:t>
      </w:r>
    </w:p>
    <w:p w14:paraId="77EA3D40" w14:textId="77777777" w:rsidR="00BC03CF" w:rsidRDefault="00E93AD3">
      <w:pPr>
        <w:pStyle w:val="ListParagraph"/>
        <w:numPr>
          <w:ilvl w:val="0"/>
          <w:numId w:val="3"/>
        </w:numPr>
        <w:spacing w:after="60"/>
      </w:pPr>
      <w:r>
        <w:t>Save the result with date and time, so we can see history.</w:t>
      </w:r>
    </w:p>
    <w:p w14:paraId="703CB2E3" w14:textId="77777777" w:rsidR="00BC03CF" w:rsidRDefault="00E93AD3">
      <w:pPr>
        <w:pStyle w:val="ListParagraph"/>
        <w:numPr>
          <w:ilvl w:val="0"/>
          <w:numId w:val="3"/>
        </w:numPr>
        <w:spacing w:after="60"/>
      </w:pPr>
      <w:r>
        <w:t>Show everything on a simple dashboard scr</w:t>
      </w:r>
      <w:r w:rsidR="00847628">
        <w:t>een with filters</w:t>
      </w:r>
      <w:r>
        <w:t>.</w:t>
      </w:r>
    </w:p>
    <w:p w14:paraId="63A7AB5E" w14:textId="77777777" w:rsidR="00BC03CF" w:rsidRDefault="00E93AD3">
      <w:pPr>
        <w:pStyle w:val="ListParagraph"/>
        <w:numPr>
          <w:ilvl w:val="0"/>
          <w:numId w:val="3"/>
        </w:numPr>
        <w:spacing w:after="60"/>
      </w:pPr>
      <w:r>
        <w:t>Run on a s</w:t>
      </w:r>
      <w:r w:rsidR="00847628">
        <w:t xml:space="preserve">chedule </w:t>
      </w:r>
      <w:r>
        <w:t xml:space="preserve"> and also on demand with a Run Check button.</w:t>
      </w:r>
    </w:p>
    <w:p w14:paraId="32662D8F" w14:textId="77777777" w:rsidR="00BC03CF" w:rsidRDefault="00E93AD3">
      <w:pPr>
        <w:pStyle w:val="Heading1"/>
        <w:pageBreakBefore/>
      </w:pPr>
      <w:r>
        <w:lastRenderedPageBreak/>
        <w:t>4. Input and Output</w:t>
      </w:r>
    </w:p>
    <w:p w14:paraId="14EE9CD2" w14:textId="77777777" w:rsidR="00BC03CF" w:rsidRDefault="00E93AD3">
      <w:pPr>
        <w:pStyle w:val="Heading2"/>
      </w:pPr>
      <w:r>
        <w:t>Input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BC03CF" w14:paraId="7C2594CC" w14:textId="77777777">
        <w:tblPrEx>
          <w:tblCellMar>
            <w:top w:w="0" w:type="dxa"/>
            <w:bottom w:w="0" w:type="dxa"/>
          </w:tblCellMar>
        </w:tblPrEx>
        <w:trPr>
          <w:tblHeader/>
        </w:trPr>
        <w:tc>
          <w:tcPr>
            <w:tcW w:w="2600" w:type="dxa"/>
            <w:tcBorders>
              <w:top w:val="single" w:sz="4" w:space="0" w:color="C9D1E3"/>
              <w:left w:val="single" w:sz="4" w:space="0" w:color="C9D1E3"/>
              <w:bottom w:val="single" w:sz="4" w:space="0" w:color="C9D1E3"/>
              <w:right w:val="single" w:sz="4" w:space="0" w:color="C9D1E3"/>
            </w:tcBorders>
            <w:shd w:val="clear" w:color="auto" w:fill="1F2A44"/>
            <w:tcMar>
              <w:top w:w="70" w:type="dxa"/>
              <w:left w:w="110" w:type="dxa"/>
              <w:bottom w:w="70" w:type="dxa"/>
              <w:right w:w="110" w:type="dxa"/>
            </w:tcMar>
          </w:tcPr>
          <w:p w14:paraId="2102DDE9" w14:textId="77777777" w:rsidR="00BC03CF" w:rsidRDefault="00E93AD3">
            <w:r>
              <w:rPr>
                <w:b/>
                <w:bCs/>
                <w:color w:val="FFFFFF"/>
                <w:sz w:val="20"/>
                <w:szCs w:val="20"/>
              </w:rPr>
              <w:t>Field</w:t>
            </w:r>
          </w:p>
        </w:tc>
        <w:tc>
          <w:tcPr>
            <w:tcW w:w="6426" w:type="dxa"/>
            <w:tcBorders>
              <w:top w:val="single" w:sz="4" w:space="0" w:color="C9D1E3"/>
              <w:left w:val="single" w:sz="4" w:space="0" w:color="C9D1E3"/>
              <w:bottom w:val="single" w:sz="4" w:space="0" w:color="C9D1E3"/>
              <w:right w:val="single" w:sz="4" w:space="0" w:color="C9D1E3"/>
            </w:tcBorders>
            <w:shd w:val="clear" w:color="auto" w:fill="1F2A44"/>
            <w:tcMar>
              <w:top w:w="70" w:type="dxa"/>
              <w:left w:w="110" w:type="dxa"/>
              <w:bottom w:w="70" w:type="dxa"/>
              <w:right w:w="110" w:type="dxa"/>
            </w:tcMar>
          </w:tcPr>
          <w:p w14:paraId="06080146" w14:textId="77777777" w:rsidR="00BC03CF" w:rsidRDefault="00E93AD3">
            <w:r>
              <w:rPr>
                <w:b/>
                <w:bCs/>
                <w:color w:val="FFFFFF"/>
                <w:sz w:val="20"/>
                <w:szCs w:val="20"/>
              </w:rPr>
              <w:t>Description</w:t>
            </w:r>
          </w:p>
        </w:tc>
      </w:tr>
      <w:tr w:rsidR="00BC03CF" w14:paraId="1F70D388" w14:textId="77777777">
        <w:tblPrEx>
          <w:tblCellMar>
            <w:top w:w="0" w:type="dxa"/>
            <w:bottom w:w="0" w:type="dxa"/>
          </w:tblCellMar>
        </w:tblPrEx>
        <w:tc>
          <w:tcPr>
            <w:tcW w:w="2600" w:type="dxa"/>
            <w:tcBorders>
              <w:top w:val="single" w:sz="4" w:space="0" w:color="C9D1E3"/>
              <w:left w:val="single" w:sz="4" w:space="0" w:color="C9D1E3"/>
              <w:bottom w:val="single" w:sz="4" w:space="0" w:color="C9D1E3"/>
              <w:right w:val="single" w:sz="4" w:space="0" w:color="C9D1E3"/>
            </w:tcBorders>
            <w:tcMar>
              <w:top w:w="70" w:type="dxa"/>
              <w:left w:w="110" w:type="dxa"/>
              <w:bottom w:w="70" w:type="dxa"/>
              <w:right w:w="110" w:type="dxa"/>
            </w:tcMar>
          </w:tcPr>
          <w:p w14:paraId="48CA430E" w14:textId="77777777" w:rsidR="00BC03CF" w:rsidRDefault="00E93AD3">
            <w:r>
              <w:rPr>
                <w:sz w:val="20"/>
                <w:szCs w:val="20"/>
              </w:rPr>
              <w:t>ASIN</w:t>
            </w:r>
          </w:p>
        </w:tc>
        <w:tc>
          <w:tcPr>
            <w:tcW w:w="6426" w:type="dxa"/>
            <w:tcBorders>
              <w:top w:val="single" w:sz="4" w:space="0" w:color="C9D1E3"/>
              <w:left w:val="single" w:sz="4" w:space="0" w:color="C9D1E3"/>
              <w:bottom w:val="single" w:sz="4" w:space="0" w:color="C9D1E3"/>
              <w:right w:val="single" w:sz="4" w:space="0" w:color="C9D1E3"/>
            </w:tcBorders>
            <w:tcMar>
              <w:top w:w="70" w:type="dxa"/>
              <w:left w:w="110" w:type="dxa"/>
              <w:bottom w:w="70" w:type="dxa"/>
              <w:right w:w="110" w:type="dxa"/>
            </w:tcMar>
          </w:tcPr>
          <w:p w14:paraId="127B4E20" w14:textId="77777777" w:rsidR="00BC03CF" w:rsidRDefault="00E93AD3">
            <w:r>
              <w:rPr>
                <w:sz w:val="20"/>
                <w:szCs w:val="20"/>
              </w:rPr>
              <w:t>Product ID taken from the PH Dashboard (single or full list)</w:t>
            </w:r>
          </w:p>
        </w:tc>
      </w:tr>
      <w:tr w:rsidR="00BC03CF" w14:paraId="310920DA" w14:textId="77777777">
        <w:tblPrEx>
          <w:tblCellMar>
            <w:top w:w="0" w:type="dxa"/>
            <w:bottom w:w="0" w:type="dxa"/>
          </w:tblCellMar>
        </w:tblPrEx>
        <w:tc>
          <w:tcPr>
            <w:tcW w:w="2600" w:type="dxa"/>
            <w:tcBorders>
              <w:top w:val="single" w:sz="4" w:space="0" w:color="C9D1E3"/>
              <w:left w:val="single" w:sz="4" w:space="0" w:color="C9D1E3"/>
              <w:bottom w:val="single" w:sz="4" w:space="0" w:color="C9D1E3"/>
              <w:right w:val="single" w:sz="4" w:space="0" w:color="C9D1E3"/>
            </w:tcBorders>
            <w:shd w:val="clear" w:color="auto" w:fill="F6F8FC"/>
            <w:tcMar>
              <w:top w:w="70" w:type="dxa"/>
              <w:left w:w="110" w:type="dxa"/>
              <w:bottom w:w="70" w:type="dxa"/>
              <w:right w:w="110" w:type="dxa"/>
            </w:tcMar>
          </w:tcPr>
          <w:p w14:paraId="466FBAD5" w14:textId="77777777" w:rsidR="00BC03CF" w:rsidRDefault="00E93AD3">
            <w:r>
              <w:rPr>
                <w:sz w:val="20"/>
                <w:szCs w:val="20"/>
              </w:rPr>
              <w:t>Seller / Account</w:t>
            </w:r>
          </w:p>
        </w:tc>
        <w:tc>
          <w:tcPr>
            <w:tcW w:w="6426" w:type="dxa"/>
            <w:tcBorders>
              <w:top w:val="single" w:sz="4" w:space="0" w:color="C9D1E3"/>
              <w:left w:val="single" w:sz="4" w:space="0" w:color="C9D1E3"/>
              <w:bottom w:val="single" w:sz="4" w:space="0" w:color="C9D1E3"/>
              <w:right w:val="single" w:sz="4" w:space="0" w:color="C9D1E3"/>
            </w:tcBorders>
            <w:shd w:val="clear" w:color="auto" w:fill="F6F8FC"/>
            <w:tcMar>
              <w:top w:w="70" w:type="dxa"/>
              <w:left w:w="110" w:type="dxa"/>
              <w:bottom w:w="70" w:type="dxa"/>
              <w:right w:w="110" w:type="dxa"/>
            </w:tcMar>
          </w:tcPr>
          <w:p w14:paraId="475F6095" w14:textId="77777777" w:rsidR="00BC03CF" w:rsidRDefault="00E93AD3">
            <w:r>
              <w:rPr>
                <w:sz w:val="20"/>
                <w:szCs w:val="20"/>
              </w:rPr>
              <w:t>Our seller account used for comparison</w:t>
            </w:r>
          </w:p>
        </w:tc>
      </w:tr>
      <w:tr w:rsidR="00BC03CF" w14:paraId="40CB348B" w14:textId="77777777">
        <w:tblPrEx>
          <w:tblCellMar>
            <w:top w:w="0" w:type="dxa"/>
            <w:bottom w:w="0" w:type="dxa"/>
          </w:tblCellMar>
        </w:tblPrEx>
        <w:tc>
          <w:tcPr>
            <w:tcW w:w="2600" w:type="dxa"/>
            <w:tcBorders>
              <w:top w:val="single" w:sz="4" w:space="0" w:color="C9D1E3"/>
              <w:left w:val="single" w:sz="4" w:space="0" w:color="C9D1E3"/>
              <w:bottom w:val="single" w:sz="4" w:space="0" w:color="C9D1E3"/>
              <w:right w:val="single" w:sz="4" w:space="0" w:color="C9D1E3"/>
            </w:tcBorders>
            <w:tcMar>
              <w:top w:w="70" w:type="dxa"/>
              <w:left w:w="110" w:type="dxa"/>
              <w:bottom w:w="70" w:type="dxa"/>
              <w:right w:w="110" w:type="dxa"/>
            </w:tcMar>
          </w:tcPr>
          <w:p w14:paraId="463E142D" w14:textId="77777777" w:rsidR="00BC03CF" w:rsidRDefault="00E93AD3">
            <w:r>
              <w:rPr>
                <w:sz w:val="20"/>
                <w:szCs w:val="20"/>
              </w:rPr>
              <w:t>Marketplace</w:t>
            </w:r>
          </w:p>
        </w:tc>
        <w:tc>
          <w:tcPr>
            <w:tcW w:w="6426" w:type="dxa"/>
            <w:tcBorders>
              <w:top w:val="single" w:sz="4" w:space="0" w:color="C9D1E3"/>
              <w:left w:val="single" w:sz="4" w:space="0" w:color="C9D1E3"/>
              <w:bottom w:val="single" w:sz="4" w:space="0" w:color="C9D1E3"/>
              <w:right w:val="single" w:sz="4" w:space="0" w:color="C9D1E3"/>
            </w:tcBorders>
            <w:tcMar>
              <w:top w:w="70" w:type="dxa"/>
              <w:left w:w="110" w:type="dxa"/>
              <w:bottom w:w="70" w:type="dxa"/>
              <w:right w:w="110" w:type="dxa"/>
            </w:tcMar>
          </w:tcPr>
          <w:p w14:paraId="5698D90A" w14:textId="77777777" w:rsidR="00BC03CF" w:rsidRDefault="00847628">
            <w:r>
              <w:rPr>
                <w:sz w:val="20"/>
                <w:szCs w:val="20"/>
              </w:rPr>
              <w:t>Amazon</w:t>
            </w:r>
          </w:p>
        </w:tc>
      </w:tr>
    </w:tbl>
    <w:p w14:paraId="4EAB7F27" w14:textId="77777777" w:rsidR="00BC03CF" w:rsidRDefault="00BC03CF">
      <w:pPr>
        <w:spacing w:after="120"/>
      </w:pPr>
    </w:p>
    <w:p w14:paraId="2439E006" w14:textId="77777777" w:rsidR="00BC03CF" w:rsidRDefault="00E93AD3">
      <w:pPr>
        <w:pStyle w:val="Heading2"/>
      </w:pPr>
      <w:r>
        <w:t>Output (per ASIN)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BC03CF" w14:paraId="47300272" w14:textId="77777777">
        <w:tblPrEx>
          <w:tblCellMar>
            <w:top w:w="0" w:type="dxa"/>
            <w:bottom w:w="0" w:type="dxa"/>
          </w:tblCellMar>
        </w:tblPrEx>
        <w:trPr>
          <w:tblHeader/>
        </w:trPr>
        <w:tc>
          <w:tcPr>
            <w:tcW w:w="2600" w:type="dxa"/>
            <w:tcBorders>
              <w:top w:val="single" w:sz="4" w:space="0" w:color="C9D1E3"/>
              <w:left w:val="single" w:sz="4" w:space="0" w:color="C9D1E3"/>
              <w:bottom w:val="single" w:sz="4" w:space="0" w:color="C9D1E3"/>
              <w:right w:val="single" w:sz="4" w:space="0" w:color="C9D1E3"/>
            </w:tcBorders>
            <w:shd w:val="clear" w:color="auto" w:fill="1F2A44"/>
            <w:tcMar>
              <w:top w:w="70" w:type="dxa"/>
              <w:left w:w="110" w:type="dxa"/>
              <w:bottom w:w="70" w:type="dxa"/>
              <w:right w:w="110" w:type="dxa"/>
            </w:tcMar>
          </w:tcPr>
          <w:p w14:paraId="5B540C63" w14:textId="77777777" w:rsidR="00BC03CF" w:rsidRDefault="00E93AD3">
            <w:r>
              <w:rPr>
                <w:b/>
                <w:bCs/>
                <w:color w:val="FFFFFF"/>
                <w:sz w:val="20"/>
                <w:szCs w:val="20"/>
              </w:rPr>
              <w:t>Field</w:t>
            </w:r>
          </w:p>
        </w:tc>
        <w:tc>
          <w:tcPr>
            <w:tcW w:w="6426" w:type="dxa"/>
            <w:tcBorders>
              <w:top w:val="single" w:sz="4" w:space="0" w:color="C9D1E3"/>
              <w:left w:val="single" w:sz="4" w:space="0" w:color="C9D1E3"/>
              <w:bottom w:val="single" w:sz="4" w:space="0" w:color="C9D1E3"/>
              <w:right w:val="single" w:sz="4" w:space="0" w:color="C9D1E3"/>
            </w:tcBorders>
            <w:shd w:val="clear" w:color="auto" w:fill="1F2A44"/>
            <w:tcMar>
              <w:top w:w="70" w:type="dxa"/>
              <w:left w:w="110" w:type="dxa"/>
              <w:bottom w:w="70" w:type="dxa"/>
              <w:right w:w="110" w:type="dxa"/>
            </w:tcMar>
          </w:tcPr>
          <w:p w14:paraId="426C135F" w14:textId="77777777" w:rsidR="00BC03CF" w:rsidRDefault="00E93AD3">
            <w:r>
              <w:rPr>
                <w:b/>
                <w:bCs/>
                <w:color w:val="FFFFFF"/>
                <w:sz w:val="20"/>
                <w:szCs w:val="20"/>
              </w:rPr>
              <w:t>Description</w:t>
            </w:r>
          </w:p>
        </w:tc>
      </w:tr>
      <w:tr w:rsidR="00BC03CF" w14:paraId="217ECC26" w14:textId="77777777">
        <w:tblPrEx>
          <w:tblCellMar>
            <w:top w:w="0" w:type="dxa"/>
            <w:bottom w:w="0" w:type="dxa"/>
          </w:tblCellMar>
        </w:tblPrEx>
        <w:tc>
          <w:tcPr>
            <w:tcW w:w="2600" w:type="dxa"/>
            <w:tcBorders>
              <w:top w:val="single" w:sz="4" w:space="0" w:color="C9D1E3"/>
              <w:left w:val="single" w:sz="4" w:space="0" w:color="C9D1E3"/>
              <w:bottom w:val="single" w:sz="4" w:space="0" w:color="C9D1E3"/>
              <w:right w:val="single" w:sz="4" w:space="0" w:color="C9D1E3"/>
            </w:tcBorders>
            <w:tcMar>
              <w:top w:w="70" w:type="dxa"/>
              <w:left w:w="110" w:type="dxa"/>
              <w:bottom w:w="70" w:type="dxa"/>
              <w:right w:w="110" w:type="dxa"/>
            </w:tcMar>
          </w:tcPr>
          <w:p w14:paraId="17DAAE93" w14:textId="77777777" w:rsidR="00BC03CF" w:rsidRDefault="00E93AD3">
            <w:r>
              <w:rPr>
                <w:sz w:val="20"/>
                <w:szCs w:val="20"/>
              </w:rPr>
              <w:t>Buy Box Status</w:t>
            </w:r>
          </w:p>
        </w:tc>
        <w:tc>
          <w:tcPr>
            <w:tcW w:w="6426" w:type="dxa"/>
            <w:tcBorders>
              <w:top w:val="single" w:sz="4" w:space="0" w:color="C9D1E3"/>
              <w:left w:val="single" w:sz="4" w:space="0" w:color="C9D1E3"/>
              <w:bottom w:val="single" w:sz="4" w:space="0" w:color="C9D1E3"/>
              <w:right w:val="single" w:sz="4" w:space="0" w:color="C9D1E3"/>
            </w:tcBorders>
            <w:tcMar>
              <w:top w:w="70" w:type="dxa"/>
              <w:left w:w="110" w:type="dxa"/>
              <w:bottom w:w="70" w:type="dxa"/>
              <w:right w:w="110" w:type="dxa"/>
            </w:tcMar>
          </w:tcPr>
          <w:p w14:paraId="3B680B1B" w14:textId="77777777" w:rsidR="00BC03CF" w:rsidRDefault="00E93AD3">
            <w:r>
              <w:rPr>
                <w:sz w:val="20"/>
                <w:szCs w:val="20"/>
              </w:rPr>
              <w:t>YES or NO</w:t>
            </w:r>
          </w:p>
        </w:tc>
      </w:tr>
      <w:tr w:rsidR="00BC03CF" w14:paraId="26A0F08A" w14:textId="77777777">
        <w:tblPrEx>
          <w:tblCellMar>
            <w:top w:w="0" w:type="dxa"/>
            <w:bottom w:w="0" w:type="dxa"/>
          </w:tblCellMar>
        </w:tblPrEx>
        <w:tc>
          <w:tcPr>
            <w:tcW w:w="2600" w:type="dxa"/>
            <w:tcBorders>
              <w:top w:val="single" w:sz="4" w:space="0" w:color="C9D1E3"/>
              <w:left w:val="single" w:sz="4" w:space="0" w:color="C9D1E3"/>
              <w:bottom w:val="single" w:sz="4" w:space="0" w:color="C9D1E3"/>
              <w:right w:val="single" w:sz="4" w:space="0" w:color="C9D1E3"/>
            </w:tcBorders>
            <w:tcMar>
              <w:top w:w="70" w:type="dxa"/>
              <w:left w:w="110" w:type="dxa"/>
              <w:bottom w:w="70" w:type="dxa"/>
              <w:right w:w="110" w:type="dxa"/>
            </w:tcMar>
          </w:tcPr>
          <w:p w14:paraId="186A9045" w14:textId="77777777" w:rsidR="00BC03CF" w:rsidRDefault="00E93AD3">
            <w:r>
              <w:rPr>
                <w:sz w:val="20"/>
                <w:szCs w:val="20"/>
              </w:rPr>
              <w:t>Reason</w:t>
            </w:r>
          </w:p>
        </w:tc>
        <w:tc>
          <w:tcPr>
            <w:tcW w:w="6426" w:type="dxa"/>
            <w:tcBorders>
              <w:top w:val="single" w:sz="4" w:space="0" w:color="C9D1E3"/>
              <w:left w:val="single" w:sz="4" w:space="0" w:color="C9D1E3"/>
              <w:bottom w:val="single" w:sz="4" w:space="0" w:color="C9D1E3"/>
              <w:right w:val="single" w:sz="4" w:space="0" w:color="C9D1E3"/>
            </w:tcBorders>
            <w:tcMar>
              <w:top w:w="70" w:type="dxa"/>
              <w:left w:w="110" w:type="dxa"/>
              <w:bottom w:w="70" w:type="dxa"/>
              <w:right w:w="110" w:type="dxa"/>
            </w:tcMar>
          </w:tcPr>
          <w:p w14:paraId="4B2D5EF6" w14:textId="77777777" w:rsidR="00BC03CF" w:rsidRDefault="00E93AD3">
            <w:r>
              <w:rPr>
                <w:sz w:val="20"/>
                <w:szCs w:val="20"/>
              </w:rPr>
              <w:t>Main reason if status is</w:t>
            </w:r>
            <w:r w:rsidR="00847628">
              <w:rPr>
                <w:sz w:val="20"/>
                <w:szCs w:val="20"/>
              </w:rPr>
              <w:t xml:space="preserve"> NO </w:t>
            </w:r>
          </w:p>
        </w:tc>
      </w:tr>
      <w:tr w:rsidR="00BC03CF" w14:paraId="65BAC9F2" w14:textId="77777777">
        <w:tblPrEx>
          <w:tblCellMar>
            <w:top w:w="0" w:type="dxa"/>
            <w:bottom w:w="0" w:type="dxa"/>
          </w:tblCellMar>
        </w:tblPrEx>
        <w:tc>
          <w:tcPr>
            <w:tcW w:w="2600" w:type="dxa"/>
            <w:tcBorders>
              <w:top w:val="single" w:sz="4" w:space="0" w:color="C9D1E3"/>
              <w:left w:val="single" w:sz="4" w:space="0" w:color="C9D1E3"/>
              <w:bottom w:val="single" w:sz="4" w:space="0" w:color="C9D1E3"/>
              <w:right w:val="single" w:sz="4" w:space="0" w:color="C9D1E3"/>
            </w:tcBorders>
            <w:tcMar>
              <w:top w:w="70" w:type="dxa"/>
              <w:left w:w="110" w:type="dxa"/>
              <w:bottom w:w="70" w:type="dxa"/>
              <w:right w:w="110" w:type="dxa"/>
            </w:tcMar>
          </w:tcPr>
          <w:p w14:paraId="0738AA90" w14:textId="77777777" w:rsidR="00BC03CF" w:rsidRDefault="00E93AD3">
            <w:r>
              <w:rPr>
                <w:sz w:val="20"/>
                <w:szCs w:val="20"/>
              </w:rPr>
              <w:t>Stock</w:t>
            </w:r>
          </w:p>
        </w:tc>
        <w:tc>
          <w:tcPr>
            <w:tcW w:w="6426" w:type="dxa"/>
            <w:tcBorders>
              <w:top w:val="single" w:sz="4" w:space="0" w:color="C9D1E3"/>
              <w:left w:val="single" w:sz="4" w:space="0" w:color="C9D1E3"/>
              <w:bottom w:val="single" w:sz="4" w:space="0" w:color="C9D1E3"/>
              <w:right w:val="single" w:sz="4" w:space="0" w:color="C9D1E3"/>
            </w:tcBorders>
            <w:tcMar>
              <w:top w:w="70" w:type="dxa"/>
              <w:left w:w="110" w:type="dxa"/>
              <w:bottom w:w="70" w:type="dxa"/>
              <w:right w:w="110" w:type="dxa"/>
            </w:tcMar>
          </w:tcPr>
          <w:p w14:paraId="23F41448" w14:textId="77777777" w:rsidR="00BC03CF" w:rsidRDefault="00E93AD3">
            <w:r>
              <w:rPr>
                <w:sz w:val="20"/>
                <w:szCs w:val="20"/>
              </w:rPr>
              <w:t>Our available quantity</w:t>
            </w:r>
          </w:p>
        </w:tc>
      </w:tr>
      <w:tr w:rsidR="00BC03CF" w14:paraId="58B65A45" w14:textId="77777777">
        <w:tblPrEx>
          <w:tblCellMar>
            <w:top w:w="0" w:type="dxa"/>
            <w:bottom w:w="0" w:type="dxa"/>
          </w:tblCellMar>
        </w:tblPrEx>
        <w:tc>
          <w:tcPr>
            <w:tcW w:w="2600" w:type="dxa"/>
            <w:tcBorders>
              <w:top w:val="single" w:sz="4" w:space="0" w:color="C9D1E3"/>
              <w:left w:val="single" w:sz="4" w:space="0" w:color="C9D1E3"/>
              <w:bottom w:val="single" w:sz="4" w:space="0" w:color="C9D1E3"/>
              <w:right w:val="single" w:sz="4" w:space="0" w:color="C9D1E3"/>
            </w:tcBorders>
            <w:shd w:val="clear" w:color="auto" w:fill="F6F8FC"/>
            <w:tcMar>
              <w:top w:w="70" w:type="dxa"/>
              <w:left w:w="110" w:type="dxa"/>
              <w:bottom w:w="70" w:type="dxa"/>
              <w:right w:w="110" w:type="dxa"/>
            </w:tcMar>
          </w:tcPr>
          <w:p w14:paraId="49E2472B" w14:textId="77777777" w:rsidR="00BC03CF" w:rsidRDefault="00E93AD3">
            <w:r>
              <w:rPr>
                <w:sz w:val="20"/>
                <w:szCs w:val="20"/>
              </w:rPr>
              <w:t>Listing Status</w:t>
            </w:r>
          </w:p>
        </w:tc>
        <w:tc>
          <w:tcPr>
            <w:tcW w:w="6426" w:type="dxa"/>
            <w:tcBorders>
              <w:top w:val="single" w:sz="4" w:space="0" w:color="C9D1E3"/>
              <w:left w:val="single" w:sz="4" w:space="0" w:color="C9D1E3"/>
              <w:bottom w:val="single" w:sz="4" w:space="0" w:color="C9D1E3"/>
              <w:right w:val="single" w:sz="4" w:space="0" w:color="C9D1E3"/>
            </w:tcBorders>
            <w:shd w:val="clear" w:color="auto" w:fill="F6F8FC"/>
            <w:tcMar>
              <w:top w:w="70" w:type="dxa"/>
              <w:left w:w="110" w:type="dxa"/>
              <w:bottom w:w="70" w:type="dxa"/>
              <w:right w:w="110" w:type="dxa"/>
            </w:tcMar>
          </w:tcPr>
          <w:p w14:paraId="08D118F0" w14:textId="77777777" w:rsidR="00BC03CF" w:rsidRDefault="00E93AD3">
            <w:r>
              <w:rPr>
                <w:sz w:val="20"/>
                <w:szCs w:val="20"/>
              </w:rPr>
              <w:t>Active, Inactive or Suppressed</w:t>
            </w:r>
          </w:p>
        </w:tc>
      </w:tr>
      <w:tr w:rsidR="00BC03CF" w14:paraId="678CE235" w14:textId="77777777">
        <w:tblPrEx>
          <w:tblCellMar>
            <w:top w:w="0" w:type="dxa"/>
            <w:bottom w:w="0" w:type="dxa"/>
          </w:tblCellMar>
        </w:tblPrEx>
        <w:tc>
          <w:tcPr>
            <w:tcW w:w="2600" w:type="dxa"/>
            <w:tcBorders>
              <w:top w:val="single" w:sz="4" w:space="0" w:color="C9D1E3"/>
              <w:left w:val="single" w:sz="4" w:space="0" w:color="C9D1E3"/>
              <w:bottom w:val="single" w:sz="4" w:space="0" w:color="C9D1E3"/>
              <w:right w:val="single" w:sz="4" w:space="0" w:color="C9D1E3"/>
            </w:tcBorders>
            <w:tcMar>
              <w:top w:w="70" w:type="dxa"/>
              <w:left w:w="110" w:type="dxa"/>
              <w:bottom w:w="70" w:type="dxa"/>
              <w:right w:w="110" w:type="dxa"/>
            </w:tcMar>
          </w:tcPr>
          <w:p w14:paraId="66B1F3EA" w14:textId="77777777" w:rsidR="00BC03CF" w:rsidRDefault="00E93AD3">
            <w:r>
              <w:rPr>
                <w:sz w:val="20"/>
                <w:szCs w:val="20"/>
              </w:rPr>
              <w:t>Last Checked</w:t>
            </w:r>
          </w:p>
        </w:tc>
        <w:tc>
          <w:tcPr>
            <w:tcW w:w="6426" w:type="dxa"/>
            <w:tcBorders>
              <w:top w:val="single" w:sz="4" w:space="0" w:color="C9D1E3"/>
              <w:left w:val="single" w:sz="4" w:space="0" w:color="C9D1E3"/>
              <w:bottom w:val="single" w:sz="4" w:space="0" w:color="C9D1E3"/>
              <w:right w:val="single" w:sz="4" w:space="0" w:color="C9D1E3"/>
            </w:tcBorders>
            <w:tcMar>
              <w:top w:w="70" w:type="dxa"/>
              <w:left w:w="110" w:type="dxa"/>
              <w:bottom w:w="70" w:type="dxa"/>
              <w:right w:w="110" w:type="dxa"/>
            </w:tcMar>
          </w:tcPr>
          <w:p w14:paraId="53E73298" w14:textId="77777777" w:rsidR="00BC03CF" w:rsidRDefault="00E93AD3">
            <w:r>
              <w:rPr>
                <w:sz w:val="20"/>
                <w:szCs w:val="20"/>
              </w:rPr>
              <w:t>Date and time of the check</w:t>
            </w:r>
          </w:p>
        </w:tc>
      </w:tr>
    </w:tbl>
    <w:p w14:paraId="22CF0829" w14:textId="77777777" w:rsidR="00706240" w:rsidRDefault="00706240">
      <w:pPr>
        <w:pStyle w:val="Heading1"/>
      </w:pPr>
    </w:p>
    <w:p w14:paraId="7B78DEDD" w14:textId="77777777" w:rsidR="00BC03CF" w:rsidRDefault="00706240">
      <w:pPr>
        <w:pStyle w:val="Heading1"/>
      </w:pPr>
      <w:r>
        <w:t>5</w:t>
      </w:r>
      <w:r w:rsidR="00E93AD3">
        <w:t>. Automation Logic (Simple Flow)</w:t>
      </w:r>
    </w:p>
    <w:p w14:paraId="670AB98C" w14:textId="77777777" w:rsidR="00BC03CF" w:rsidRDefault="00E93AD3">
      <w:pPr>
        <w:pStyle w:val="ListParagraph"/>
        <w:numPr>
          <w:ilvl w:val="0"/>
          <w:numId w:val="4"/>
        </w:numPr>
        <w:spacing w:after="80"/>
      </w:pPr>
      <w:r>
        <w:t>Take the ASIN.</w:t>
      </w:r>
    </w:p>
    <w:p w14:paraId="217D140A" w14:textId="77777777" w:rsidR="00BC03CF" w:rsidRDefault="00E93AD3">
      <w:pPr>
        <w:pStyle w:val="ListParagraph"/>
        <w:numPr>
          <w:ilvl w:val="0"/>
          <w:numId w:val="4"/>
        </w:numPr>
        <w:spacing w:after="80"/>
      </w:pPr>
      <w:r>
        <w:t>Check Buy Box owner. If it is us, set Status = YES and stop.</w:t>
      </w:r>
    </w:p>
    <w:p w14:paraId="567697DA" w14:textId="77777777" w:rsidR="00BC03CF" w:rsidRDefault="00E93AD3">
      <w:pPr>
        <w:pStyle w:val="ListParagraph"/>
        <w:numPr>
          <w:ilvl w:val="0"/>
          <w:numId w:val="4"/>
        </w:numPr>
        <w:spacing w:after="80"/>
      </w:pPr>
      <w:r>
        <w:t>If not us, set Status = NO and go to the reason checks.</w:t>
      </w:r>
    </w:p>
    <w:p w14:paraId="1EAC6655" w14:textId="77777777" w:rsidR="00BC03CF" w:rsidRDefault="00E93AD3">
      <w:pPr>
        <w:pStyle w:val="ListParagraph"/>
        <w:numPr>
          <w:ilvl w:val="0"/>
          <w:numId w:val="4"/>
        </w:numPr>
        <w:spacing w:after="80"/>
      </w:pPr>
      <w:r>
        <w:t>Run checks 1 to 8 from Section 5 in order. Stop at the first match and save it as the Reason.</w:t>
      </w:r>
    </w:p>
    <w:p w14:paraId="56DE8014" w14:textId="77777777" w:rsidR="00BC03CF" w:rsidRDefault="00E93AD3">
      <w:pPr>
        <w:pStyle w:val="ListParagraph"/>
        <w:numPr>
          <w:ilvl w:val="0"/>
          <w:numId w:val="4"/>
        </w:numPr>
        <w:spacing w:after="80"/>
      </w:pPr>
      <w:r>
        <w:t>If nothing matches, save Reason = Unknown.</w:t>
      </w:r>
    </w:p>
    <w:p w14:paraId="30E457C2" w14:textId="77777777" w:rsidR="00BC03CF" w:rsidRDefault="00E93AD3">
      <w:pPr>
        <w:pStyle w:val="ListParagraph"/>
        <w:numPr>
          <w:ilvl w:val="0"/>
          <w:numId w:val="4"/>
        </w:numPr>
        <w:spacing w:after="80"/>
      </w:pPr>
      <w:r>
        <w:t>Save the result with date and time, and refresh the dashboard.</w:t>
      </w:r>
    </w:p>
    <w:p w14:paraId="430774CF" w14:textId="77777777" w:rsidR="00706240" w:rsidRDefault="00706240">
      <w:pPr>
        <w:pStyle w:val="Heading1"/>
      </w:pPr>
    </w:p>
    <w:p w14:paraId="1019000B" w14:textId="77777777" w:rsidR="00706240" w:rsidRDefault="00706240">
      <w:pPr>
        <w:pStyle w:val="Heading1"/>
      </w:pPr>
    </w:p>
    <w:p w14:paraId="2A236D7B" w14:textId="77777777" w:rsidR="00706240" w:rsidRDefault="00706240">
      <w:pPr>
        <w:pStyle w:val="Heading1"/>
      </w:pPr>
    </w:p>
    <w:p w14:paraId="2C2BC61A" w14:textId="77777777" w:rsidR="00706240" w:rsidRDefault="00706240">
      <w:pPr>
        <w:pStyle w:val="Heading1"/>
      </w:pPr>
    </w:p>
    <w:p w14:paraId="265B92B0" w14:textId="77777777" w:rsidR="00706240" w:rsidRDefault="00706240">
      <w:pPr>
        <w:pStyle w:val="Heading1"/>
      </w:pPr>
    </w:p>
    <w:p w14:paraId="2217291B" w14:textId="77777777" w:rsidR="00706240" w:rsidRDefault="00706240">
      <w:pPr>
        <w:pStyle w:val="Heading1"/>
      </w:pPr>
    </w:p>
    <w:p w14:paraId="6D90A901" w14:textId="77777777" w:rsidR="00BC03CF" w:rsidRDefault="00706240">
      <w:pPr>
        <w:pStyle w:val="Heading1"/>
      </w:pPr>
      <w:r>
        <w:t>6</w:t>
      </w:r>
      <w:r w:rsidR="00E93AD3">
        <w:t>. Dashboard UI</w:t>
      </w:r>
    </w:p>
    <w:p w14:paraId="61B06E0B" w14:textId="77777777" w:rsidR="00BC03CF" w:rsidRDefault="00E93AD3">
      <w:pPr>
        <w:spacing w:after="120"/>
      </w:pPr>
      <w:r>
        <w:t>Below is a sample screen of how the dashboard should look. Numbers and names are only examples.</w:t>
      </w:r>
    </w:p>
    <w:p w14:paraId="487A7E60" w14:textId="77777777" w:rsidR="00BC03CF" w:rsidRDefault="00E93AD3">
      <w:pPr>
        <w:spacing w:after="160"/>
        <w:jc w:val="center"/>
      </w:pPr>
      <w:r>
        <w:rPr>
          <w:noProof/>
        </w:rPr>
        <w:drawing>
          <wp:inline distT="0" distB="0" distL="0" distR="0" wp14:anchorId="4017E934" wp14:editId="705A45E8">
            <wp:extent cx="5715000" cy="3429000"/>
            <wp:effectExtent l="0" t="0" r="0" b="0"/>
            <wp:docPr id="1" name="mockup" descr="Buy Box Monitor dashboard sample" title="Dashboard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429000"/>
                    </a:xfrm>
                    <a:prstGeom prst="rect">
                      <a:avLst/>
                    </a:prstGeom>
                  </pic:spPr>
                </pic:pic>
              </a:graphicData>
            </a:graphic>
          </wp:inline>
        </w:drawing>
      </w:r>
    </w:p>
    <w:p w14:paraId="1E4F15AC" w14:textId="77777777" w:rsidR="00BC03CF" w:rsidRDefault="00E93AD3">
      <w:pPr>
        <w:pStyle w:val="Heading2"/>
      </w:pPr>
      <w:r>
        <w:t>Colour rules</w:t>
      </w:r>
    </w:p>
    <w:p w14:paraId="5AFF376E" w14:textId="77777777" w:rsidR="00BC03CF" w:rsidRDefault="00E93AD3">
      <w:pPr>
        <w:pStyle w:val="ListParagraph"/>
        <w:numPr>
          <w:ilvl w:val="0"/>
          <w:numId w:val="3"/>
        </w:numPr>
        <w:spacing w:after="60"/>
      </w:pPr>
      <w:r>
        <w:rPr>
          <w:b/>
          <w:bCs/>
        </w:rPr>
        <w:t xml:space="preserve">Green: </w:t>
      </w:r>
      <w:r>
        <w:t>Buy Box YES</w:t>
      </w:r>
    </w:p>
    <w:p w14:paraId="0BFE6FE6" w14:textId="77777777" w:rsidR="00BC03CF" w:rsidRDefault="00E93AD3">
      <w:pPr>
        <w:pStyle w:val="ListParagraph"/>
        <w:numPr>
          <w:ilvl w:val="0"/>
          <w:numId w:val="3"/>
        </w:numPr>
        <w:spacing w:after="60"/>
      </w:pPr>
      <w:r>
        <w:rPr>
          <w:b/>
          <w:bCs/>
        </w:rPr>
        <w:t xml:space="preserve">Red: </w:t>
      </w:r>
      <w:r>
        <w:t>Buy Box NO</w:t>
      </w:r>
    </w:p>
    <w:p w14:paraId="3B17847A" w14:textId="77777777" w:rsidR="00BC03CF" w:rsidRDefault="00E93AD3">
      <w:pPr>
        <w:pStyle w:val="Heading1"/>
      </w:pPr>
      <w:r>
        <w:t>8. Schedule and Alerts</w:t>
      </w:r>
    </w:p>
    <w:p w14:paraId="1041FF76" w14:textId="77777777" w:rsidR="00BC03CF" w:rsidRDefault="00E93AD3">
      <w:pPr>
        <w:pStyle w:val="ListParagraph"/>
        <w:numPr>
          <w:ilvl w:val="0"/>
          <w:numId w:val="3"/>
        </w:numPr>
        <w:spacing w:after="60"/>
      </w:pPr>
      <w:r>
        <w:t>Run automatically o</w:t>
      </w:r>
      <w:r w:rsidR="00847628">
        <w:t>nce a day</w:t>
      </w:r>
      <w:r>
        <w:t>.</w:t>
      </w:r>
    </w:p>
    <w:p w14:paraId="4EF1FBC0" w14:textId="77777777" w:rsidR="00BC03CF" w:rsidRDefault="00E93AD3">
      <w:pPr>
        <w:pStyle w:val="ListParagraph"/>
        <w:numPr>
          <w:ilvl w:val="0"/>
          <w:numId w:val="3"/>
        </w:numPr>
        <w:spacing w:after="60"/>
      </w:pPr>
      <w:r>
        <w:t>Run on demand using the Run Check button.</w:t>
      </w:r>
    </w:p>
    <w:p w14:paraId="3453E332" w14:textId="77777777" w:rsidR="00BC03CF" w:rsidRDefault="00847628">
      <w:pPr>
        <w:pStyle w:val="ListParagraph"/>
        <w:numPr>
          <w:ilvl w:val="0"/>
          <w:numId w:val="3"/>
        </w:numPr>
        <w:spacing w:after="60"/>
      </w:pPr>
      <w:r>
        <w:t>Send an alert</w:t>
      </w:r>
      <w:r w:rsidR="00E93AD3">
        <w:t xml:space="preserve"> when a high-priority ASIN loses the Buy Box.</w:t>
      </w:r>
    </w:p>
    <w:p w14:paraId="113FC4F7" w14:textId="77777777" w:rsidR="00BC03CF" w:rsidRDefault="00E93AD3">
      <w:pPr>
        <w:pStyle w:val="Heading1"/>
      </w:pPr>
      <w:r>
        <w:t>9. Done Criteria</w:t>
      </w:r>
    </w:p>
    <w:p w14:paraId="5673FC5D" w14:textId="77777777" w:rsidR="00BC03CF" w:rsidRDefault="00E93AD3">
      <w:pPr>
        <w:pStyle w:val="ListParagraph"/>
        <w:numPr>
          <w:ilvl w:val="0"/>
          <w:numId w:val="3"/>
        </w:numPr>
        <w:spacing w:after="60"/>
      </w:pPr>
      <w:r>
        <w:t>All ASINs in the PH Dashboard are checked without manual work.</w:t>
      </w:r>
    </w:p>
    <w:p w14:paraId="3AA56450" w14:textId="77777777" w:rsidR="00BC03CF" w:rsidRDefault="00E93AD3">
      <w:pPr>
        <w:pStyle w:val="ListParagraph"/>
        <w:numPr>
          <w:ilvl w:val="0"/>
          <w:numId w:val="3"/>
        </w:numPr>
        <w:spacing w:after="60"/>
      </w:pPr>
      <w:r>
        <w:t>Every NO result has a reason, or is marked Unknown.</w:t>
      </w:r>
    </w:p>
    <w:p w14:paraId="76061372" w14:textId="77777777" w:rsidR="00BC03CF" w:rsidRDefault="00E93AD3">
      <w:pPr>
        <w:pStyle w:val="ListParagraph"/>
        <w:numPr>
          <w:ilvl w:val="0"/>
          <w:numId w:val="3"/>
        </w:numPr>
        <w:spacing w:after="60"/>
      </w:pPr>
      <w:r>
        <w:t xml:space="preserve">Results match a manual spot check on a sample of </w:t>
      </w:r>
      <w:r>
        <w:t>ASINs.</w:t>
      </w:r>
    </w:p>
    <w:p w14:paraId="6224FA11" w14:textId="77777777" w:rsidR="00BC03CF" w:rsidRDefault="00E93AD3">
      <w:pPr>
        <w:pStyle w:val="ListParagraph"/>
        <w:numPr>
          <w:ilvl w:val="0"/>
          <w:numId w:val="3"/>
        </w:numPr>
        <w:spacing w:after="60"/>
      </w:pPr>
      <w:r>
        <w:t>Dashboard shows filters, summary cards, table, reasons chart and Excel export.</w:t>
      </w:r>
    </w:p>
    <w:p w14:paraId="3F9A4F8B" w14:textId="77777777" w:rsidR="00BC03CF" w:rsidRDefault="00E93AD3">
      <w:pPr>
        <w:pStyle w:val="ListParagraph"/>
        <w:numPr>
          <w:ilvl w:val="0"/>
          <w:numId w:val="3"/>
        </w:numPr>
        <w:spacing w:after="60"/>
      </w:pPr>
      <w:r>
        <w:t>History of daily results is stored.</w:t>
      </w:r>
    </w:p>
    <w:p w14:paraId="1DEA5A85" w14:textId="77777777" w:rsidR="00706240" w:rsidRDefault="00706240">
      <w:pPr>
        <w:pStyle w:val="Heading1"/>
      </w:pPr>
    </w:p>
    <w:p w14:paraId="429F5DAF" w14:textId="77777777" w:rsidR="00706240" w:rsidRDefault="00706240">
      <w:pPr>
        <w:pStyle w:val="Heading1"/>
      </w:pPr>
    </w:p>
    <w:p w14:paraId="76D9D358" w14:textId="77777777" w:rsidR="00706240" w:rsidRDefault="00706240">
      <w:pPr>
        <w:pStyle w:val="Heading1"/>
      </w:pPr>
    </w:p>
    <w:p w14:paraId="1D8DCFD5" w14:textId="77777777" w:rsidR="00BC03CF" w:rsidRDefault="00E93AD3">
      <w:pPr>
        <w:pStyle w:val="Heading1"/>
      </w:pPr>
      <w:bookmarkStart w:id="0" w:name="_GoBack"/>
      <w:bookmarkEnd w:id="0"/>
      <w:r>
        <w:t>10. Questions for the Team to Confirm</w:t>
      </w:r>
    </w:p>
    <w:p w14:paraId="646AD167" w14:textId="77777777" w:rsidR="00BC03CF" w:rsidRDefault="00E93AD3">
      <w:pPr>
        <w:pStyle w:val="ListParagraph"/>
        <w:numPr>
          <w:ilvl w:val="0"/>
          <w:numId w:val="3"/>
        </w:numPr>
        <w:spacing w:after="60"/>
      </w:pPr>
      <w:r>
        <w:t>Which data source gives Buy Box and listing details (API, report, or dashboard data)?</w:t>
      </w:r>
    </w:p>
    <w:p w14:paraId="70F05101" w14:textId="77777777" w:rsidR="00BC03CF" w:rsidRDefault="00E93AD3">
      <w:pPr>
        <w:pStyle w:val="ListParagraph"/>
        <w:numPr>
          <w:ilvl w:val="0"/>
          <w:numId w:val="3"/>
        </w:numPr>
        <w:spacing w:after="60"/>
      </w:pPr>
      <w:r>
        <w:t>How many A</w:t>
      </w:r>
      <w:r>
        <w:t>SINs per run, and how long should a full run take?</w:t>
      </w:r>
    </w:p>
    <w:p w14:paraId="4E60857B" w14:textId="77777777" w:rsidR="00BC03CF" w:rsidRDefault="00E93AD3">
      <w:pPr>
        <w:pStyle w:val="ListParagraph"/>
        <w:numPr>
          <w:ilvl w:val="0"/>
          <w:numId w:val="3"/>
        </w:numPr>
        <w:spacing w:after="60"/>
      </w:pPr>
      <w:r>
        <w:t>What time should the daily run happen?</w:t>
      </w:r>
    </w:p>
    <w:p w14:paraId="67ED8BBC" w14:textId="77777777" w:rsidR="00BC03CF" w:rsidRDefault="00E93AD3">
      <w:pPr>
        <w:pStyle w:val="ListParagraph"/>
        <w:numPr>
          <w:ilvl w:val="0"/>
          <w:numId w:val="3"/>
        </w:numPr>
        <w:spacing w:after="60"/>
      </w:pPr>
      <w:r>
        <w:t>Who should receive alerts?</w:t>
      </w:r>
    </w:p>
    <w:p w14:paraId="1F169326" w14:textId="77777777" w:rsidR="00BC03CF" w:rsidRDefault="00E93AD3">
      <w:pPr>
        <w:pStyle w:val="ListParagraph"/>
        <w:numPr>
          <w:ilvl w:val="0"/>
          <w:numId w:val="3"/>
        </w:numPr>
        <w:spacing w:after="60"/>
      </w:pPr>
      <w:r>
        <w:t>Is a</w:t>
      </w:r>
      <w:r w:rsidR="00847628">
        <w:t>ny reason missing from</w:t>
      </w:r>
      <w:r>
        <w:t>?</w:t>
      </w:r>
    </w:p>
    <w:sectPr w:rsidR="00BC03CF">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E4299F" w14:textId="77777777" w:rsidR="00000000" w:rsidRDefault="00E93AD3">
      <w:r>
        <w:separator/>
      </w:r>
    </w:p>
  </w:endnote>
  <w:endnote w:type="continuationSeparator" w:id="0">
    <w:p w14:paraId="6AF064C2" w14:textId="77777777" w:rsidR="00000000" w:rsidRDefault="00E93A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008D46" w14:textId="52112E92" w:rsidR="00BC03CF" w:rsidRDefault="00E93AD3">
    <w:pPr>
      <w:jc w:val="center"/>
    </w:pPr>
    <w:r>
      <w:rPr>
        <w:color w:val="888888"/>
        <w:sz w:val="18"/>
        <w:szCs w:val="18"/>
      </w:rPr>
      <w:t xml:space="preserve">Buy Box Check Automation  |  Page </w:t>
    </w:r>
    <w:r>
      <w:rPr>
        <w:color w:val="888888"/>
        <w:sz w:val="18"/>
        <w:szCs w:val="18"/>
      </w:rPr>
      <w:fldChar w:fldCharType="begin"/>
    </w:r>
    <w:r>
      <w:rPr>
        <w:color w:val="888888"/>
        <w:sz w:val="18"/>
        <w:szCs w:val="18"/>
      </w:rPr>
      <w:instrText>PAGE</w:instrText>
    </w:r>
    <w:r w:rsidR="00847628">
      <w:rPr>
        <w:color w:val="888888"/>
        <w:sz w:val="18"/>
        <w:szCs w:val="18"/>
      </w:rPr>
      <w:fldChar w:fldCharType="separate"/>
    </w:r>
    <w:r>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CC2FF3" w14:textId="77777777" w:rsidR="00000000" w:rsidRDefault="00E93AD3">
      <w:r>
        <w:separator/>
      </w:r>
    </w:p>
  </w:footnote>
  <w:footnote w:type="continuationSeparator" w:id="0">
    <w:p w14:paraId="3355E226" w14:textId="77777777" w:rsidR="00000000" w:rsidRDefault="00E93A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624662"/>
    <w:multiLevelType w:val="hybridMultilevel"/>
    <w:tmpl w:val="9C96B748"/>
    <w:lvl w:ilvl="0" w:tplc="DFA682F4">
      <w:start w:val="1"/>
      <w:numFmt w:val="decimal"/>
      <w:lvlText w:val="Step %1:"/>
      <w:lvlJc w:val="left"/>
      <w:pPr>
        <w:ind w:left="1000" w:hanging="800"/>
      </w:pPr>
    </w:lvl>
    <w:lvl w:ilvl="1" w:tplc="36581DD6">
      <w:numFmt w:val="decimal"/>
      <w:lvlText w:val=""/>
      <w:lvlJc w:val="left"/>
    </w:lvl>
    <w:lvl w:ilvl="2" w:tplc="1BFA8C6C">
      <w:numFmt w:val="decimal"/>
      <w:lvlText w:val=""/>
      <w:lvlJc w:val="left"/>
    </w:lvl>
    <w:lvl w:ilvl="3" w:tplc="95509146">
      <w:numFmt w:val="decimal"/>
      <w:lvlText w:val=""/>
      <w:lvlJc w:val="left"/>
    </w:lvl>
    <w:lvl w:ilvl="4" w:tplc="AE5A48D4">
      <w:numFmt w:val="decimal"/>
      <w:lvlText w:val=""/>
      <w:lvlJc w:val="left"/>
    </w:lvl>
    <w:lvl w:ilvl="5" w:tplc="74AEA470">
      <w:numFmt w:val="decimal"/>
      <w:lvlText w:val=""/>
      <w:lvlJc w:val="left"/>
    </w:lvl>
    <w:lvl w:ilvl="6" w:tplc="DE18BB76">
      <w:numFmt w:val="decimal"/>
      <w:lvlText w:val=""/>
      <w:lvlJc w:val="left"/>
    </w:lvl>
    <w:lvl w:ilvl="7" w:tplc="196245A0">
      <w:numFmt w:val="decimal"/>
      <w:lvlText w:val=""/>
      <w:lvlJc w:val="left"/>
    </w:lvl>
    <w:lvl w:ilvl="8" w:tplc="8ACC26A4">
      <w:numFmt w:val="decimal"/>
      <w:lvlText w:val=""/>
      <w:lvlJc w:val="left"/>
    </w:lvl>
  </w:abstractNum>
  <w:abstractNum w:abstractNumId="1" w15:restartNumberingAfterBreak="0">
    <w:nsid w:val="3BEF7BE0"/>
    <w:multiLevelType w:val="hybridMultilevel"/>
    <w:tmpl w:val="31029EF4"/>
    <w:lvl w:ilvl="0" w:tplc="602CDA38">
      <w:start w:val="1"/>
      <w:numFmt w:val="decimal"/>
      <w:lvlText w:val="%1."/>
      <w:lvlJc w:val="left"/>
      <w:pPr>
        <w:ind w:left="720" w:hanging="360"/>
      </w:pPr>
    </w:lvl>
    <w:lvl w:ilvl="1" w:tplc="1A882CB2">
      <w:numFmt w:val="decimal"/>
      <w:lvlText w:val=""/>
      <w:lvlJc w:val="left"/>
    </w:lvl>
    <w:lvl w:ilvl="2" w:tplc="21BEE39A">
      <w:numFmt w:val="decimal"/>
      <w:lvlText w:val=""/>
      <w:lvlJc w:val="left"/>
    </w:lvl>
    <w:lvl w:ilvl="3" w:tplc="3692FC32">
      <w:numFmt w:val="decimal"/>
      <w:lvlText w:val=""/>
      <w:lvlJc w:val="left"/>
    </w:lvl>
    <w:lvl w:ilvl="4" w:tplc="C5E2260E">
      <w:numFmt w:val="decimal"/>
      <w:lvlText w:val=""/>
      <w:lvlJc w:val="left"/>
    </w:lvl>
    <w:lvl w:ilvl="5" w:tplc="4E6E6162">
      <w:numFmt w:val="decimal"/>
      <w:lvlText w:val=""/>
      <w:lvlJc w:val="left"/>
    </w:lvl>
    <w:lvl w:ilvl="6" w:tplc="5E8A673C">
      <w:numFmt w:val="decimal"/>
      <w:lvlText w:val=""/>
      <w:lvlJc w:val="left"/>
    </w:lvl>
    <w:lvl w:ilvl="7" w:tplc="EB6C4264">
      <w:numFmt w:val="decimal"/>
      <w:lvlText w:val=""/>
      <w:lvlJc w:val="left"/>
    </w:lvl>
    <w:lvl w:ilvl="8" w:tplc="41C22E60">
      <w:numFmt w:val="decimal"/>
      <w:lvlText w:val=""/>
      <w:lvlJc w:val="left"/>
    </w:lvl>
  </w:abstractNum>
  <w:abstractNum w:abstractNumId="2" w15:restartNumberingAfterBreak="0">
    <w:nsid w:val="40651A5C"/>
    <w:multiLevelType w:val="hybridMultilevel"/>
    <w:tmpl w:val="E174A504"/>
    <w:lvl w:ilvl="0" w:tplc="22A8D1B2">
      <w:start w:val="1"/>
      <w:numFmt w:val="bullet"/>
      <w:lvlText w:val="●"/>
      <w:lvlJc w:val="left"/>
      <w:pPr>
        <w:ind w:left="720" w:hanging="360"/>
      </w:pPr>
    </w:lvl>
    <w:lvl w:ilvl="1" w:tplc="35928850">
      <w:start w:val="1"/>
      <w:numFmt w:val="bullet"/>
      <w:lvlText w:val="○"/>
      <w:lvlJc w:val="left"/>
      <w:pPr>
        <w:ind w:left="1440" w:hanging="360"/>
      </w:pPr>
    </w:lvl>
    <w:lvl w:ilvl="2" w:tplc="0184909E">
      <w:start w:val="1"/>
      <w:numFmt w:val="bullet"/>
      <w:lvlText w:val="■"/>
      <w:lvlJc w:val="left"/>
      <w:pPr>
        <w:ind w:left="2160" w:hanging="360"/>
      </w:pPr>
    </w:lvl>
    <w:lvl w:ilvl="3" w:tplc="8B34C082">
      <w:start w:val="1"/>
      <w:numFmt w:val="bullet"/>
      <w:lvlText w:val="●"/>
      <w:lvlJc w:val="left"/>
      <w:pPr>
        <w:ind w:left="2880" w:hanging="360"/>
      </w:pPr>
    </w:lvl>
    <w:lvl w:ilvl="4" w:tplc="B8E48464">
      <w:start w:val="1"/>
      <w:numFmt w:val="bullet"/>
      <w:lvlText w:val="○"/>
      <w:lvlJc w:val="left"/>
      <w:pPr>
        <w:ind w:left="3600" w:hanging="360"/>
      </w:pPr>
    </w:lvl>
    <w:lvl w:ilvl="5" w:tplc="5A12EC22">
      <w:start w:val="1"/>
      <w:numFmt w:val="bullet"/>
      <w:lvlText w:val="■"/>
      <w:lvlJc w:val="left"/>
      <w:pPr>
        <w:ind w:left="4320" w:hanging="360"/>
      </w:pPr>
    </w:lvl>
    <w:lvl w:ilvl="6" w:tplc="8352533E">
      <w:start w:val="1"/>
      <w:numFmt w:val="bullet"/>
      <w:lvlText w:val="●"/>
      <w:lvlJc w:val="left"/>
      <w:pPr>
        <w:ind w:left="5040" w:hanging="360"/>
      </w:pPr>
    </w:lvl>
    <w:lvl w:ilvl="7" w:tplc="E1AADF6A">
      <w:start w:val="1"/>
      <w:numFmt w:val="bullet"/>
      <w:lvlText w:val="●"/>
      <w:lvlJc w:val="left"/>
      <w:pPr>
        <w:ind w:left="5760" w:hanging="360"/>
      </w:pPr>
    </w:lvl>
    <w:lvl w:ilvl="8" w:tplc="A1364492">
      <w:start w:val="1"/>
      <w:numFmt w:val="bullet"/>
      <w:lvlText w:val="●"/>
      <w:lvlJc w:val="left"/>
      <w:pPr>
        <w:ind w:left="6480" w:hanging="360"/>
      </w:pPr>
    </w:lvl>
  </w:abstractNum>
  <w:abstractNum w:abstractNumId="3" w15:restartNumberingAfterBreak="0">
    <w:nsid w:val="73FE39DC"/>
    <w:multiLevelType w:val="hybridMultilevel"/>
    <w:tmpl w:val="D494AE34"/>
    <w:lvl w:ilvl="0" w:tplc="B6788806">
      <w:start w:val="1"/>
      <w:numFmt w:val="bullet"/>
      <w:lvlText w:val="•"/>
      <w:lvlJc w:val="left"/>
      <w:pPr>
        <w:ind w:left="720" w:hanging="360"/>
      </w:pPr>
    </w:lvl>
    <w:lvl w:ilvl="1" w:tplc="F9A84528">
      <w:numFmt w:val="decimal"/>
      <w:lvlText w:val=""/>
      <w:lvlJc w:val="left"/>
    </w:lvl>
    <w:lvl w:ilvl="2" w:tplc="8384C1AC">
      <w:numFmt w:val="decimal"/>
      <w:lvlText w:val=""/>
      <w:lvlJc w:val="left"/>
    </w:lvl>
    <w:lvl w:ilvl="3" w:tplc="8CAC2482">
      <w:numFmt w:val="decimal"/>
      <w:lvlText w:val=""/>
      <w:lvlJc w:val="left"/>
    </w:lvl>
    <w:lvl w:ilvl="4" w:tplc="ED0ED168">
      <w:numFmt w:val="decimal"/>
      <w:lvlText w:val=""/>
      <w:lvlJc w:val="left"/>
    </w:lvl>
    <w:lvl w:ilvl="5" w:tplc="30884818">
      <w:numFmt w:val="decimal"/>
      <w:lvlText w:val=""/>
      <w:lvlJc w:val="left"/>
    </w:lvl>
    <w:lvl w:ilvl="6" w:tplc="46BADAE4">
      <w:numFmt w:val="decimal"/>
      <w:lvlText w:val=""/>
      <w:lvlJc w:val="left"/>
    </w:lvl>
    <w:lvl w:ilvl="7" w:tplc="FFEA38B2">
      <w:numFmt w:val="decimal"/>
      <w:lvlText w:val=""/>
      <w:lvlJc w:val="left"/>
    </w:lvl>
    <w:lvl w:ilvl="8" w:tplc="97A2B6DA">
      <w:numFmt w:val="decimal"/>
      <w:lvlText w:val=""/>
      <w:lvlJc w:val="left"/>
    </w:lvl>
  </w:abstractNum>
  <w:num w:numId="1">
    <w:abstractNumId w:val="2"/>
    <w:lvlOverride w:ilvl="0">
      <w:startOverride w:val="1"/>
    </w:lvlOverride>
  </w:num>
  <w:num w:numId="2">
    <w:abstractNumId w:val="1"/>
    <w:lvlOverride w:ilvl="0">
      <w:startOverride w:val="1"/>
    </w:lvlOverride>
  </w:num>
  <w:num w:numId="3">
    <w:abstractNumId w:val="3"/>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03CF"/>
    <w:rsid w:val="00706240"/>
    <w:rsid w:val="00847628"/>
    <w:rsid w:val="00BC03CF"/>
    <w:rsid w:val="00E93A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29FEA"/>
  <w15:docId w15:val="{931300A6-7C75-4A79-B1C6-24FA0FE3D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40"/>
      <w:outlineLvl w:val="0"/>
    </w:pPr>
    <w:rPr>
      <w:b/>
      <w:bCs/>
      <w:color w:val="1F2A44"/>
      <w:sz w:val="30"/>
      <w:szCs w:val="30"/>
    </w:rPr>
  </w:style>
  <w:style w:type="paragraph" w:styleId="Heading2">
    <w:name w:val="heading 2"/>
    <w:qFormat/>
    <w:pPr>
      <w:spacing w:before="200" w:after="100"/>
      <w:outlineLvl w:val="1"/>
    </w:pPr>
    <w:rPr>
      <w:b/>
      <w:bCs/>
      <w:color w:val="2F5597"/>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418</Words>
  <Characters>2383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Buy Box Check Automation - Task Brief</vt:lpstr>
    </vt:vector>
  </TitlesOfParts>
  <Company/>
  <LinksUpToDate>false</LinksUpToDate>
  <CharactersWithSpaces>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Buy Box Check Automation - Task Brief</dc:title>
  <dc:creator>Automation Request</dc:creator>
  <cp:lastModifiedBy>Tharsika</cp:lastModifiedBy>
  <cp:revision>3</cp:revision>
  <dcterms:created xsi:type="dcterms:W3CDTF">2026-10-12T06:47:00Z</dcterms:created>
  <dcterms:modified xsi:type="dcterms:W3CDTF">2026-10-12T06:56:00Z</dcterms:modified>
</cp:coreProperties>
</file>