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C3BFF"/>
          <w:sz w:val="80"/>
        </w:rPr>
        <w:t>GOS</w:t>
      </w:r>
    </w:p>
    <w:p>
      <w:pPr>
        <w:jc w:val="center"/>
      </w:pPr>
      <w:r>
        <w:rPr>
          <w:b/>
          <w:color w:val="11163D"/>
          <w:sz w:val="46"/>
        </w:rPr>
        <w:t>Growth Operating System</w:t>
      </w:r>
    </w:p>
    <w:p>
      <w:pPr>
        <w:jc w:val="center"/>
      </w:pPr>
      <w:r>
        <w:rPr>
          <w:b/>
          <w:sz w:val="30"/>
        </w:rPr>
        <w:t>MASTER UI / UX + PRODUCT FLOW SPECIFICATION</w:t>
      </w:r>
    </w:p>
    <w:p>
      <w:pPr>
        <w:jc w:val="center"/>
      </w:pPr>
      <w:r>
        <w:rPr>
          <w:color w:val="6F7393"/>
          <w:sz w:val="20"/>
        </w:rPr>
        <w:t>Source of truth for design, frontend and backend implementation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EEFF"/>
          </w:tcPr>
          <w:p>
            <w:r>
              <w:rPr>
                <w:b/>
                <w:color w:val="6C3BFF"/>
              </w:rPr>
              <w:t>PURPOSE</w:t>
              <w:br/>
            </w:r>
            <w:r>
              <w:rPr>
                <w:color w:val="22264A"/>
                <w:sz w:val="18"/>
              </w:rPr>
              <w:t>This document defines what each GOS module contains, what appears first, which tabs exist, what opens when the user clicks an item, which editors/detail screens are required, and the reusable AI prompts for generating matching visual designs. It is intended to replace the need to design isolated screenshots without defining the complete flow.</w:t>
            </w:r>
          </w:p>
        </w:tc>
      </w:tr>
    </w:tbl>
    <w:p/>
    <w:p>
      <w:pPr>
        <w:pStyle w:val="Heading1"/>
      </w:pPr>
      <w:r>
        <w:rPr>
          <w:color w:val="11163D"/>
        </w:rPr>
        <w:t>1. Global Product Rules</w:t>
      </w:r>
    </w:p>
    <w:p>
      <w:pPr>
        <w:pStyle w:val="ListBullet"/>
        <w:spacing w:after="40"/>
      </w:pPr>
      <w:r>
        <w:rPr>
          <w:color w:val="22264A"/>
          <w:sz w:val="18"/>
        </w:rPr>
        <w:t>One product, one visual language: white/light workspace, dark navy typography, soft lavender/purple accents, rounded cards, subtle borders/shadows and generous whitespace.</w:t>
      </w:r>
    </w:p>
    <w:p>
      <w:pPr>
        <w:pStyle w:val="ListBullet"/>
        <w:spacing w:after="40"/>
      </w:pPr>
      <w:r>
        <w:rPr>
          <w:color w:val="22264A"/>
          <w:sz w:val="18"/>
        </w:rPr>
        <w:t>Clicking a main sidebar module opens its management/overview layer first. Do not immediately open a deep editor.</w:t>
      </w:r>
    </w:p>
    <w:p>
      <w:pPr>
        <w:pStyle w:val="ListBullet"/>
        <w:spacing w:after="40"/>
      </w:pPr>
      <w:r>
        <w:rPr>
          <w:color w:val="22264A"/>
          <w:sz w:val="18"/>
        </w:rPr>
        <w:t>Major areas use compact tabs. Do not make tabs oversized or turn every small function into a top-level tab.</w:t>
      </w:r>
    </w:p>
    <w:p>
      <w:pPr>
        <w:pStyle w:val="ListBullet"/>
        <w:spacing w:after="40"/>
      </w:pPr>
      <w:r>
        <w:rPr>
          <w:color w:val="22264A"/>
          <w:sz w:val="18"/>
        </w:rPr>
        <w:t>Standard object flow: List/Overview → Object Detail → Edit/Builder → Preview → Publish/Save.</w:t>
      </w:r>
    </w:p>
    <w:p>
      <w:pPr>
        <w:pStyle w:val="ListBullet"/>
        <w:spacing w:after="40"/>
      </w:pPr>
      <w:r>
        <w:rPr>
          <w:color w:val="22264A"/>
          <w:sz w:val="18"/>
        </w:rPr>
        <w:t>Every important screen needs empty, loading, success, error and permission states.</w:t>
      </w:r>
    </w:p>
    <w:p>
      <w:pPr>
        <w:pStyle w:val="ListBullet"/>
        <w:spacing w:after="40"/>
      </w:pPr>
      <w:r>
        <w:rPr>
          <w:color w:val="22264A"/>
          <w:sz w:val="18"/>
        </w:rPr>
        <w:t>Hover may reveal secondary actions, but core actions must remain discoverable.</w:t>
      </w:r>
    </w:p>
    <w:p>
      <w:pPr>
        <w:pStyle w:val="ListBullet"/>
        <w:spacing w:after="40"/>
      </w:pPr>
      <w:r>
        <w:rPr>
          <w:color w:val="22264A"/>
          <w:sz w:val="18"/>
        </w:rPr>
        <w:t>Keep dashboards calm. Avoid filling every empty area with statistics.</w:t>
      </w:r>
    </w:p>
    <w:p>
      <w:pPr>
        <w:pStyle w:val="ListBullet"/>
        <w:spacing w:after="40"/>
      </w:pPr>
      <w:r>
        <w:rPr>
          <w:color w:val="22264A"/>
          <w:sz w:val="18"/>
        </w:rPr>
        <w:t>Use the existing GOS screenshots as the visual family; new screens must look like the same product.</w:t>
      </w:r>
    </w:p>
    <w:p>
      <w:pPr>
        <w:pStyle w:val="Heading1"/>
      </w:pPr>
      <w:r>
        <w:rPr>
          <w:color w:val="11163D"/>
        </w:rPr>
        <w:t>2. Main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6C3BFF"/>
          </w:tcPr>
          <w:p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3408"/>
            <w:shd w:fill="6C3BFF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408"/>
            <w:shd w:fill="6C3BFF"/>
          </w:tcPr>
          <w:p>
            <w:r>
              <w:rPr>
                <w:b/>
                <w:color w:val="FFFFFF"/>
                <w:sz w:val="17"/>
              </w:rPr>
              <w:t>First screen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color w:val="22264A"/>
                <w:sz w:val="16"/>
              </w:rPr>
              <w:t>Dashboard / AI Copilot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22264A"/>
                <w:sz w:val="16"/>
              </w:rPr>
              <w:t>AI command center and business actions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22264A"/>
                <w:sz w:val="16"/>
              </w:rPr>
              <w:t>Copilot home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color w:val="22264A"/>
                <w:sz w:val="16"/>
              </w:rPr>
              <w:t>Funnel &amp; Website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22264A"/>
                <w:sz w:val="16"/>
              </w:rPr>
              <w:t>Funnels, websites and domains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22264A"/>
                <w:sz w:val="16"/>
              </w:rPr>
              <w:t>Funnels / Websites / Domains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color w:val="22264A"/>
                <w:sz w:val="16"/>
              </w:rPr>
              <w:t>Inbox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22264A"/>
                <w:sz w:val="16"/>
              </w:rPr>
              <w:t>Unified conversations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22264A"/>
                <w:sz w:val="16"/>
              </w:rPr>
              <w:t>Conversation workspace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color w:val="22264A"/>
                <w:sz w:val="16"/>
              </w:rPr>
              <w:t>CRM &amp; Leads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22264A"/>
                <w:sz w:val="16"/>
              </w:rPr>
              <w:t>Pipeline and contacts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22264A"/>
                <w:sz w:val="16"/>
              </w:rPr>
              <w:t>Pipeline / Contacts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color w:val="22264A"/>
                <w:sz w:val="16"/>
              </w:rPr>
              <w:t>AI Follow-Up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22264A"/>
                <w:sz w:val="16"/>
              </w:rPr>
              <w:t>AI assistants and follow-up automation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22264A"/>
                <w:sz w:val="16"/>
              </w:rPr>
              <w:t>Overview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color w:val="22264A"/>
                <w:sz w:val="16"/>
              </w:rPr>
              <w:t>Booking &amp; Calendar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22264A"/>
                <w:sz w:val="16"/>
              </w:rPr>
              <w:t>Booking links, calendar, bookings, availability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22264A"/>
                <w:sz w:val="16"/>
              </w:rPr>
              <w:t>Booking Links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color w:val="22264A"/>
                <w:sz w:val="16"/>
              </w:rPr>
              <w:t>Products &amp; Payments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22264A"/>
                <w:sz w:val="16"/>
              </w:rPr>
              <w:t>Products, orders, customers, payments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22264A"/>
                <w:sz w:val="16"/>
              </w:rPr>
              <w:t>Products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color w:val="22264A"/>
                <w:sz w:val="16"/>
              </w:rPr>
              <w:t>Analytics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22264A"/>
                <w:sz w:val="16"/>
              </w:rPr>
              <w:t>Business analytics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22264A"/>
                <w:sz w:val="16"/>
              </w:rPr>
              <w:t>Overview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color w:val="22264A"/>
                <w:sz w:val="16"/>
              </w:rPr>
              <w:t>Templates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22264A"/>
                <w:sz w:val="16"/>
              </w:rPr>
              <w:t>Reusable assets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22264A"/>
                <w:sz w:val="16"/>
              </w:rPr>
              <w:t>Template library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color w:val="22264A"/>
                <w:sz w:val="16"/>
              </w:rPr>
              <w:t>Integrations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22264A"/>
                <w:sz w:val="16"/>
              </w:rPr>
              <w:t>External services/channels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22264A"/>
                <w:sz w:val="16"/>
              </w:rPr>
              <w:t>Integration list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color w:val="22264A"/>
                <w:sz w:val="16"/>
              </w:rPr>
              <w:t>Settings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22264A"/>
                <w:sz w:val="16"/>
              </w:rPr>
              <w:t>Business/account configuration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22264A"/>
                <w:sz w:val="16"/>
              </w:rPr>
              <w:t>Settings navigation</w:t>
            </w:r>
          </w:p>
        </w:tc>
      </w:tr>
    </w:tbl>
    <w:p/>
    <w:p>
      <w:pPr>
        <w:pStyle w:val="Heading1"/>
      </w:pPr>
      <w:r>
        <w:rPr>
          <w:color w:val="11163D"/>
        </w:rPr>
        <w:t>3. FUNNEL &amp; WEBSITE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EEFF"/>
          </w:tcPr>
          <w:p>
            <w:r>
              <w:rPr>
                <w:b/>
                <w:color w:val="6C3BFF"/>
              </w:rPr>
              <w:t>Most important change</w:t>
              <w:br/>
            </w:r>
            <w:r>
              <w:rPr>
                <w:color w:val="22264A"/>
                <w:sz w:val="18"/>
              </w:rPr>
              <w:t>When the user clicks Funnel &amp; Website, do NOT open the funnel editor. First show a quiet management layer with three compact tabs: Funnels, Websites, Domains.</w:t>
            </w:r>
          </w:p>
        </w:tc>
      </w:tr>
    </w:tbl>
    <w:p/>
    <w:p>
      <w:pPr>
        <w:pStyle w:val="Heading2"/>
      </w:pPr>
      <w:r>
        <w:rPr>
          <w:color w:val="11163D"/>
        </w:rPr>
        <w:t>3.1 Funnels Tab</w:t>
      </w:r>
    </w:p>
    <w:p>
      <w:pPr>
        <w:pStyle w:val="ListBullet"/>
        <w:spacing w:after="40"/>
      </w:pPr>
      <w:r>
        <w:rPr>
          <w:color w:val="22264A"/>
          <w:sz w:val="18"/>
        </w:rPr>
        <w:t>Header: Funnels + one primary Create Funnel button.</w:t>
      </w:r>
    </w:p>
    <w:p>
      <w:pPr>
        <w:pStyle w:val="ListBullet"/>
        <w:spacing w:after="40"/>
      </w:pPr>
      <w:r>
        <w:rPr>
          <w:color w:val="22264A"/>
          <w:sz w:val="18"/>
        </w:rPr>
        <w:t>Search/filter: funnel name, status, domain, last updated.</w:t>
      </w:r>
    </w:p>
    <w:p>
      <w:pPr>
        <w:pStyle w:val="ListBullet"/>
        <w:spacing w:after="40"/>
      </w:pPr>
      <w:r>
        <w:rPr>
          <w:color w:val="22264A"/>
          <w:sz w:val="18"/>
        </w:rPr>
        <w:t>Each funnel shows a small visual thumbnail, name, short purpose, number of steps, domain, status and last edited.</w:t>
      </w:r>
    </w:p>
    <w:p>
      <w:pPr>
        <w:pStyle w:val="ListBullet"/>
        <w:spacing w:after="40"/>
      </w:pPr>
      <w:r>
        <w:rPr>
          <w:color w:val="22264A"/>
          <w:sz w:val="18"/>
        </w:rPr>
        <w:t>Actions: Preview, Edit, Duplicate, Rename, Delete and More.</w:t>
      </w:r>
    </w:p>
    <w:p>
      <w:pPr>
        <w:pStyle w:val="ListBullet"/>
        <w:spacing w:after="40"/>
      </w:pPr>
      <w:r>
        <w:rPr>
          <w:color w:val="22264A"/>
          <w:sz w:val="18"/>
        </w:rPr>
        <w:t>Clicking the funnel opens Funnel Overview. Edit opens the actual builder.</w:t>
      </w:r>
    </w:p>
    <w:p>
      <w:pPr>
        <w:pStyle w:val="ListBullet"/>
        <w:spacing w:after="40"/>
      </w:pPr>
      <w:r>
        <w:rPr>
          <w:color w:val="22264A"/>
          <w:sz w:val="18"/>
        </w:rPr>
        <w:t>Funnel Overview shows the complete step sequence as visual cards before entering the editor.</w:t>
      </w:r>
    </w:p>
    <w:p>
      <w:pPr>
        <w:pStyle w:val="ListBullet"/>
        <w:spacing w:after="40"/>
      </w:pPr>
      <w:r>
        <w:rPr>
          <w:color w:val="22264A"/>
          <w:sz w:val="18"/>
        </w:rPr>
        <w:t>Each step card shows number, name, thumbnail and type. Hover reveals Edit / Preview / Duplicate / Delete.</w:t>
      </w:r>
    </w:p>
    <w:p>
      <w:pPr>
        <w:pStyle w:val="ListBullet"/>
        <w:spacing w:after="40"/>
      </w:pPr>
      <w:r>
        <w:rPr>
          <w:color w:val="22264A"/>
          <w:sz w:val="18"/>
        </w:rPr>
        <w:t>Add Step creates another step in the same funnel.</w:t>
      </w:r>
    </w:p>
    <w:p>
      <w:pPr>
        <w:pStyle w:val="Heading2"/>
      </w:pPr>
      <w:r>
        <w:rPr>
          <w:color w:val="11163D"/>
        </w:rPr>
        <w:t>3.2 Create Funnel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6C3BFF"/>
          </w:tcPr>
          <w:p>
            <w:r>
              <w:rPr>
                <w:b/>
                <w:color w:val="FFFFFF"/>
                <w:sz w:val="17"/>
              </w:rPr>
              <w:t>Option</w:t>
            </w:r>
          </w:p>
        </w:tc>
        <w:tc>
          <w:tcPr>
            <w:tcW w:type="dxa" w:w="5112"/>
            <w:shd w:fill="6C3BFF"/>
          </w:tcPr>
          <w:p>
            <w:r>
              <w:rPr>
                <w:b/>
                <w:color w:val="FFFFFF"/>
                <w:sz w:val="17"/>
              </w:rPr>
              <w:t>Flow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Start from Template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Open template library → preview full funnel → Use Template → create a copy.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Build with AI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Collect business, audience, goal, offer, tone and desired funnel goal → generate draft → review → edit.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Start from Scratch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Create empty funnel → name it → create first step → enter builder.</w:t>
            </w:r>
          </w:p>
        </w:tc>
      </w:tr>
    </w:tbl>
    <w:p/>
    <w:p>
      <w:pPr>
        <w:pStyle w:val="Heading2"/>
      </w:pPr>
      <w:r>
        <w:rPr>
          <w:color w:val="11163D"/>
        </w:rPr>
        <w:t>3.3 Funnel Templates</w:t>
      </w:r>
    </w:p>
    <w:p>
      <w:pPr>
        <w:pStyle w:val="ListBullet"/>
        <w:spacing w:after="40"/>
      </w:pPr>
      <w:r>
        <w:rPr>
          <w:color w:val="22264A"/>
          <w:sz w:val="18"/>
        </w:rPr>
        <w:t>Show full funnel preview, not just one page.</w:t>
      </w:r>
    </w:p>
    <w:p>
      <w:pPr>
        <w:pStyle w:val="ListBullet"/>
        <w:spacing w:after="40"/>
      </w:pPr>
      <w:r>
        <w:rPr>
          <w:color w:val="22264A"/>
          <w:sz w:val="18"/>
        </w:rPr>
        <w:t>Categories can include Lead Generation, Consultation, Webinar, Product Sale, Booking, Application, Membership and Local Business.</w:t>
      </w:r>
    </w:p>
    <w:p>
      <w:pPr>
        <w:pStyle w:val="ListBullet"/>
        <w:spacing w:after="40"/>
      </w:pPr>
      <w:r>
        <w:rPr>
          <w:color w:val="22264A"/>
          <w:sz w:val="18"/>
        </w:rPr>
        <w:t>Template card: preview, use case, number of steps, Preview and Use Template.</w:t>
      </w:r>
    </w:p>
    <w:p>
      <w:pPr>
        <w:pStyle w:val="ListBullet"/>
        <w:spacing w:after="40"/>
      </w:pPr>
      <w:r>
        <w:rPr>
          <w:color w:val="22264A"/>
          <w:sz w:val="18"/>
        </w:rPr>
        <w:t>System templates are copied into the user workspace; the master template remains protected.</w:t>
      </w:r>
    </w:p>
    <w:p>
      <w:pPr>
        <w:pStyle w:val="Heading2"/>
      </w:pPr>
      <w:r>
        <w:rPr>
          <w:color w:val="11163D"/>
        </w:rPr>
        <w:t>3.4 Funnel Editor</w:t>
      </w:r>
    </w:p>
    <w:p>
      <w:pPr>
        <w:pStyle w:val="ListBullet"/>
        <w:spacing w:after="40"/>
      </w:pPr>
      <w:r>
        <w:rPr>
          <w:color w:val="22264A"/>
          <w:sz w:val="18"/>
        </w:rPr>
        <w:t>Top step strip with visual previews and Add Step.</w:t>
      </w:r>
    </w:p>
    <w:p>
      <w:pPr>
        <w:pStyle w:val="ListBullet"/>
        <w:spacing w:after="40"/>
      </w:pPr>
      <w:r>
        <w:rPr>
          <w:color w:val="22264A"/>
          <w:sz w:val="18"/>
        </w:rPr>
        <w:t>Left: Elements / Sections.</w:t>
      </w:r>
    </w:p>
    <w:p>
      <w:pPr>
        <w:pStyle w:val="ListBullet"/>
        <w:spacing w:after="40"/>
      </w:pPr>
      <w:r>
        <w:rPr>
          <w:color w:val="22264A"/>
          <w:sz w:val="18"/>
        </w:rPr>
        <w:t>Center: live drag-and-drop canvas.</w:t>
      </w:r>
    </w:p>
    <w:p>
      <w:pPr>
        <w:pStyle w:val="ListBullet"/>
        <w:spacing w:after="40"/>
      </w:pPr>
      <w:r>
        <w:rPr>
          <w:color w:val="22264A"/>
          <w:sz w:val="18"/>
        </w:rPr>
        <w:t>Right: Content / Style / Advanced editing.</w:t>
      </w:r>
    </w:p>
    <w:p>
      <w:pPr>
        <w:pStyle w:val="ListBullet"/>
        <w:spacing w:after="40"/>
      </w:pPr>
      <w:r>
        <w:rPr>
          <w:color w:val="22264A"/>
          <w:sz w:val="18"/>
        </w:rPr>
        <w:t>Top actions: device preview, undo/redo, Preview, Publish.</w:t>
      </w:r>
    </w:p>
    <w:p>
      <w:pPr>
        <w:pStyle w:val="ListBullet"/>
        <w:spacing w:after="40"/>
      </w:pPr>
      <w:r>
        <w:rPr>
          <w:color w:val="22264A"/>
          <w:sz w:val="18"/>
        </w:rPr>
        <w:t>Switching steps should happen inside the editor; the user does not need to return to the main funnel list.</w:t>
      </w:r>
    </w:p>
    <w:p>
      <w:pPr>
        <w:pStyle w:val="Heading2"/>
      </w:pPr>
      <w:r>
        <w:rPr>
          <w:color w:val="11163D"/>
        </w:rPr>
        <w:t>3.5 Websites Tab</w:t>
      </w:r>
    </w:p>
    <w:p>
      <w:pPr>
        <w:pStyle w:val="ListBullet"/>
        <w:spacing w:after="40"/>
      </w:pPr>
      <w:r>
        <w:rPr>
          <w:color w:val="22264A"/>
          <w:sz w:val="18"/>
        </w:rPr>
        <w:t>Website list with thumbnail, website name, page count, domain, status and last edited.</w:t>
      </w:r>
    </w:p>
    <w:p>
      <w:pPr>
        <w:pStyle w:val="ListBullet"/>
        <w:spacing w:after="40"/>
      </w:pPr>
      <w:r>
        <w:rPr>
          <w:color w:val="22264A"/>
          <w:sz w:val="18"/>
        </w:rPr>
        <w:t>Create Website: Template / AI / Scratch.</w:t>
      </w:r>
    </w:p>
    <w:p>
      <w:pPr>
        <w:pStyle w:val="ListBullet"/>
        <w:spacing w:after="40"/>
      </w:pPr>
      <w:r>
        <w:rPr>
          <w:color w:val="22264A"/>
          <w:sz w:val="18"/>
        </w:rPr>
        <w:t>Click website → Website Overview. Edit → Website Builder.</w:t>
      </w:r>
    </w:p>
    <w:p>
      <w:pPr>
        <w:pStyle w:val="ListBullet"/>
        <w:spacing w:after="40"/>
      </w:pPr>
      <w:r>
        <w:rPr>
          <w:color w:val="22264A"/>
          <w:sz w:val="18"/>
        </w:rPr>
        <w:t>Website Overview shows site preview, page tree, domain, status and Edit/Preview/Publish.</w:t>
      </w:r>
    </w:p>
    <w:p>
      <w:pPr>
        <w:pStyle w:val="ListBullet"/>
        <w:spacing w:after="40"/>
      </w:pPr>
      <w:r>
        <w:rPr>
          <w:color w:val="22264A"/>
          <w:sz w:val="18"/>
        </w:rPr>
        <w:t>Website templates are complete multi-page sites, not single landing pages.</w:t>
      </w:r>
    </w:p>
    <w:p>
      <w:pPr>
        <w:pStyle w:val="Heading2"/>
      </w:pPr>
      <w:r>
        <w:rPr>
          <w:color w:val="11163D"/>
        </w:rPr>
        <w:t>3.6 Website Template Page Structure</w:t>
      </w:r>
    </w:p>
    <w:p>
      <w:pPr>
        <w:pStyle w:val="ListBullet"/>
        <w:spacing w:after="40"/>
      </w:pPr>
      <w:r>
        <w:rPr>
          <w:color w:val="22264A"/>
          <w:sz w:val="18"/>
        </w:rPr>
        <w:t>Typical pages: Home, About, Services/Programs, Service Detail, Pricing, Blog, Blog Post, Contact, FAQ, Privacy and Terms. Exact page set depends on template.</w:t>
      </w:r>
    </w:p>
    <w:p>
      <w:pPr>
        <w:pStyle w:val="ListBullet"/>
        <w:spacing w:after="40"/>
      </w:pPr>
      <w:r>
        <w:rPr>
          <w:color w:val="22264A"/>
          <w:sz w:val="18"/>
        </w:rPr>
        <w:t>Before installation, show the complete page tree and allow pages to be enabled/disabled or renamed.</w:t>
      </w:r>
    </w:p>
    <w:p>
      <w:pPr>
        <w:pStyle w:val="ListBullet"/>
        <w:spacing w:after="40"/>
      </w:pPr>
      <w:r>
        <w:rPr>
          <w:color w:val="22264A"/>
          <w:sz w:val="18"/>
        </w:rPr>
        <w:t>Global elements: Header, Footer, Navigation, Fonts, Colors, Buttons and reusable sections.</w:t>
      </w:r>
    </w:p>
    <w:p>
      <w:pPr>
        <w:pStyle w:val="ListBullet"/>
        <w:spacing w:after="40"/>
      </w:pPr>
      <w:r>
        <w:rPr>
          <w:color w:val="22264A"/>
          <w:sz w:val="18"/>
        </w:rPr>
        <w:t>Blog requires post list, post editor, categories/tags and publish status if Blog is enabled.</w:t>
      </w:r>
    </w:p>
    <w:p>
      <w:pPr>
        <w:pStyle w:val="Heading2"/>
      </w:pPr>
      <w:r>
        <w:rPr>
          <w:color w:val="11163D"/>
        </w:rPr>
        <w:t>3.7 Website Builder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6C3BFF"/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5112"/>
            <w:shd w:fill="6C3BFF"/>
          </w:tcPr>
          <w:p>
            <w:r>
              <w:rPr>
                <w:b/>
                <w:color w:val="FFFFFF"/>
                <w:sz w:val="17"/>
              </w:rPr>
              <w:t>Required content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Left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Pages, Add Elements, Layout and Content components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Center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Live website canvas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Right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Content, Style, Advanced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Top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Page selector, device preview, undo/redo, Preview, Publish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Global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Header, Footer, navigation, global components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Theme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Fonts, colors, buttons, spacing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Page settings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Page name, URL, SEO title/description, featured image, visibility</w:t>
            </w:r>
          </w:p>
        </w:tc>
      </w:tr>
    </w:tbl>
    <w:p/>
    <w:p>
      <w:pPr>
        <w:pStyle w:val="Heading2"/>
      </w:pPr>
      <w:r>
        <w:rPr>
          <w:color w:val="11163D"/>
        </w:rPr>
        <w:t>3.8 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6C3BFF"/>
          </w:tcPr>
          <w:p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5112"/>
            <w:shd w:fill="6C3BFF"/>
          </w:tcPr>
          <w:p>
            <w:r>
              <w:rPr>
                <w:b/>
                <w:color w:val="FFFFFF"/>
                <w:sz w:val="17"/>
              </w:rPr>
              <w:t>Required behavior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No domain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Connect Domain CTA and guidance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Connected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Domain, SSL, status, assigned website/funnel, default toggle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Multiple domains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List all domains and show assignment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Assign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Choose website/funnel and relevant path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Verification pending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Show status and exact next action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Error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Show reconnect/verify action</w:t>
            </w:r>
          </w:p>
        </w:tc>
      </w:tr>
    </w:tbl>
    <w:p/>
    <w:p>
      <w:pPr>
        <w:ind w:left="288" w:right="288"/>
      </w:pPr>
      <w:r>
        <w:rPr>
          <w:rFonts w:ascii="Courier New" w:hAnsi="Courier New"/>
          <w:color w:val="22264A"/>
          <w:sz w:val="16"/>
        </w:rPr>
        <w:t>GOS FUNNEL &amp; WEBSITE UI PROMPT:</w:t>
        <w:br/>
        <w:t>Create a high-fidelity GOS Funnel &amp; Website management interface, NOT a funnel editor.</w:t>
        <w:br/>
        <w:t>Use the existing GOS visual language: clean white background, dark navy typography, soft lavender/purple accents,</w:t>
        <w:br/>
        <w:t>rounded cards, subtle borders/shadows, generous whitespace and premium SaaS simplicity.</w:t>
        <w:br/>
        <w:t>The top of the workspace has three compact tabs: Funnels, Websites, Domains.</w:t>
        <w:br/>
        <w:t>Funnels is active. Show a clean project list with small visual previews, funnel name, number of steps, domain,</w:t>
        <w:br/>
        <w:t>status, last edited and simple actions. Include one clear Create Funnel button.</w:t>
        <w:br/>
        <w:t>Create Funnel offers Start from Template, Build with AI and Start from Scratch.</w:t>
        <w:br/>
        <w:t>Do not show the drag-and-drop editor on this screen.</w:t>
      </w:r>
    </w:p>
    <w:p/>
    <w:p>
      <w:pPr>
        <w:pStyle w:val="Heading1"/>
      </w:pPr>
      <w:r>
        <w:rPr>
          <w:color w:val="11163D"/>
        </w:rPr>
        <w:t>4. INBOX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EEFF"/>
          </w:tcPr>
          <w:p>
            <w:r>
              <w:rPr>
                <w:b/>
                <w:color w:val="6C3BFF"/>
              </w:rPr>
              <w:t>Role</w:t>
              <w:br/>
            </w:r>
            <w:r>
              <w:rPr>
                <w:color w:val="22264A"/>
                <w:sz w:val="18"/>
              </w:rPr>
              <w:t>Inbox is where the user reads and manages conversations. AI Follow-Up is where the AI behavior and automation are configured. They are connected, but they are not the same screen.</w:t>
            </w:r>
          </w:p>
        </w:tc>
      </w:tr>
    </w:tbl>
    <w:p/>
    <w:p>
      <w:pPr>
        <w:pStyle w:val="Heading2"/>
      </w:pPr>
      <w:r>
        <w:rPr>
          <w:color w:val="11163D"/>
        </w:rPr>
        <w:t>4.1 Inbox Layout</w:t>
      </w:r>
    </w:p>
    <w:p>
      <w:pPr>
        <w:pStyle w:val="ListBullet"/>
        <w:spacing w:after="40"/>
      </w:pPr>
      <w:r>
        <w:rPr>
          <w:color w:val="22264A"/>
          <w:sz w:val="18"/>
        </w:rPr>
        <w:t>Three-column workspace: conversations left, active conversation center, contact/CRM context right.</w:t>
      </w:r>
    </w:p>
    <w:p>
      <w:pPr>
        <w:pStyle w:val="ListBullet"/>
        <w:spacing w:after="40"/>
      </w:pPr>
      <w:r>
        <w:rPr>
          <w:color w:val="22264A"/>
          <w:sz w:val="18"/>
        </w:rPr>
        <w:t>Compact channel filters: All, Instagram, Facebook, WhatsApp, Messenger, Website Chat and Email when enabled.</w:t>
      </w:r>
    </w:p>
    <w:p>
      <w:pPr>
        <w:pStyle w:val="ListBullet"/>
        <w:spacing w:after="40"/>
      </w:pPr>
      <w:r>
        <w:rPr>
          <w:color w:val="22264A"/>
          <w:sz w:val="18"/>
        </w:rPr>
        <w:t>Search + filters for unread, assigned, AI, human, hot leads, bookings.</w:t>
      </w:r>
    </w:p>
    <w:p>
      <w:pPr>
        <w:pStyle w:val="ListBullet"/>
        <w:spacing w:after="40"/>
      </w:pPr>
      <w:r>
        <w:rPr>
          <w:color w:val="22264A"/>
          <w:sz w:val="18"/>
        </w:rPr>
        <w:t>Conversation header: contact, channel, lead stage, assignee, AI status.</w:t>
      </w:r>
    </w:p>
    <w:p>
      <w:pPr>
        <w:pStyle w:val="ListBullet"/>
        <w:spacing w:after="40"/>
      </w:pPr>
      <w:r>
        <w:rPr>
          <w:color w:val="22264A"/>
          <w:sz w:val="18"/>
        </w:rPr>
        <w:t>Composer: text, media, templates, variables and channel-specific actions.</w:t>
      </w:r>
    </w:p>
    <w:p>
      <w:pPr>
        <w:pStyle w:val="ListBullet"/>
        <w:spacing w:after="40"/>
      </w:pPr>
      <w:r>
        <w:rPr>
          <w:color w:val="22264A"/>
          <w:sz w:val="18"/>
        </w:rPr>
        <w:t>Actions: assign, tag, note, move stage, book, task, snooze, mark unread.</w:t>
      </w:r>
    </w:p>
    <w:p>
      <w:pPr>
        <w:pStyle w:val="ListBullet"/>
        <w:spacing w:after="40"/>
      </w:pPr>
      <w:r>
        <w:rPr>
          <w:color w:val="22264A"/>
          <w:sz w:val="18"/>
        </w:rPr>
        <w:t>AI actions: summarize, draft reply, qualify, book, follow up, update CRM.</w:t>
      </w:r>
    </w:p>
    <w:p>
      <w:pPr>
        <w:pStyle w:val="ListBullet"/>
        <w:spacing w:after="40"/>
      </w:pPr>
      <w:r>
        <w:rPr>
          <w:color w:val="22264A"/>
          <w:sz w:val="18"/>
        </w:rPr>
        <w:t>Human takeover must be obvious.</w:t>
      </w:r>
    </w:p>
    <w:p>
      <w:pPr>
        <w:pStyle w:val="Heading2"/>
      </w:pPr>
      <w:r>
        <w:rPr>
          <w:color w:val="11163D"/>
        </w:rPr>
        <w:t>4.2 Inbox Tabs / 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6C3BFF"/>
          </w:tcPr>
          <w:p>
            <w:r>
              <w:rPr>
                <w:b/>
                <w:color w:val="FFFFFF"/>
                <w:sz w:val="17"/>
              </w:rPr>
              <w:t>View</w:t>
            </w:r>
          </w:p>
        </w:tc>
        <w:tc>
          <w:tcPr>
            <w:tcW w:type="dxa" w:w="5112"/>
            <w:shd w:fill="6C3BFF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All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All conversations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Unread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Needs attention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Assigned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Assigned to current user/team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AI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AI-managed conversations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Human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Human-managed conversations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Hot Leads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High-intent leads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Bookings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Booking-related conversations</w:t>
            </w:r>
          </w:p>
        </w:tc>
      </w:tr>
    </w:tbl>
    <w:p/>
    <w:p>
      <w:pPr>
        <w:ind w:left="288" w:right="288"/>
      </w:pPr>
      <w:r>
        <w:rPr>
          <w:rFonts w:ascii="Courier New" w:hAnsi="Courier New"/>
          <w:color w:val="22264A"/>
          <w:sz w:val="16"/>
        </w:rPr>
        <w:t>GOS INBOX UI PROMPT:</w:t>
        <w:br/>
        <w:t>Create a high-fidelity GOS unified Inbox in the same white, navy and lavender visual language.</w:t>
        <w:br/>
        <w:t>Use a calm three-column communication workspace: conversations on the left, active chat in the center,</w:t>
        <w:br/>
        <w:t>contact/CRM context on the right. Include compact channel filters for Instagram, Facebook, WhatsApp, Messenger,</w:t>
        <w:br/>
        <w:t>Website Chat and Email. Show AI/Human state, lead stage, assignment, tags, notes, booking and AI actions.</w:t>
        <w:br/>
        <w:t>The priority is conversation clarity and speed, not analytics density.</w:t>
      </w:r>
    </w:p>
    <w:p/>
    <w:p>
      <w:pPr>
        <w:pStyle w:val="Heading1"/>
      </w:pPr>
      <w:r>
        <w:rPr>
          <w:color w:val="11163D"/>
        </w:rPr>
        <w:t>5. CRM &amp; LEADS</w:t>
      </w:r>
    </w:p>
    <w:p>
      <w:pPr>
        <w:pStyle w:val="Heading2"/>
      </w:pPr>
      <w:r>
        <w:rPr>
          <w:color w:val="11163D"/>
        </w:rPr>
        <w:t>5.1 Main 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6C3BFF"/>
          </w:tcPr>
          <w:p>
            <w:r>
              <w:rPr>
                <w:b/>
                <w:color w:val="FFFFFF"/>
                <w:sz w:val="17"/>
              </w:rPr>
              <w:t>View</w:t>
            </w:r>
          </w:p>
        </w:tc>
        <w:tc>
          <w:tcPr>
            <w:tcW w:type="dxa" w:w="5112"/>
            <w:shd w:fill="6C3BFF"/>
          </w:tcPr>
          <w:p>
            <w:r>
              <w:rPr>
                <w:b/>
                <w:color w:val="FFFFFF"/>
                <w:sz w:val="17"/>
              </w:rPr>
              <w:t>Function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Pipeline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Kanban stages and lead movement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Contacts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All contact records and search/filter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Lead Profile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Full record and activity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Settings/Templates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Stages, fields, tags and saved views</w:t>
            </w:r>
          </w:p>
        </w:tc>
      </w:tr>
    </w:tbl>
    <w:p/>
    <w:p>
      <w:pPr>
        <w:pStyle w:val="Heading2"/>
      </w:pPr>
      <w:r>
        <w:rPr>
          <w:color w:val="11163D"/>
        </w:rPr>
        <w:t>5.2 Pipeline</w:t>
      </w:r>
    </w:p>
    <w:p>
      <w:pPr>
        <w:pStyle w:val="ListBullet"/>
        <w:spacing w:after="40"/>
      </w:pPr>
      <w:r>
        <w:rPr>
          <w:color w:val="22264A"/>
          <w:sz w:val="18"/>
        </w:rPr>
        <w:t>Default stages can be New Lead, Contacted, Interested, Booked, Customer; stages should be configurable.</w:t>
      </w:r>
    </w:p>
    <w:p>
      <w:pPr>
        <w:pStyle w:val="ListBullet"/>
        <w:spacing w:after="40"/>
      </w:pPr>
      <w:r>
        <w:rPr>
          <w:color w:val="22264A"/>
          <w:sz w:val="18"/>
        </w:rPr>
        <w:t>Lead card: name, source, last activity, value if available, stage and next action.</w:t>
      </w:r>
    </w:p>
    <w:p>
      <w:pPr>
        <w:pStyle w:val="ListBullet"/>
        <w:spacing w:after="40"/>
      </w:pPr>
      <w:r>
        <w:rPr>
          <w:color w:val="22264A"/>
          <w:sz w:val="18"/>
        </w:rPr>
        <w:t>Drag between stages updates CRM.</w:t>
      </w:r>
    </w:p>
    <w:p>
      <w:pPr>
        <w:pStyle w:val="ListBullet"/>
        <w:spacing w:after="40"/>
      </w:pPr>
      <w:r>
        <w:rPr>
          <w:color w:val="22264A"/>
          <w:sz w:val="18"/>
        </w:rPr>
        <w:t>Bulk actions: assign, tag, move stage, export, archive/delete, trigger follow-up.</w:t>
      </w:r>
    </w:p>
    <w:p>
      <w:pPr>
        <w:pStyle w:val="Heading2"/>
      </w:pPr>
      <w:r>
        <w:rPr>
          <w:color w:val="11163D"/>
        </w:rPr>
        <w:t>5.3 Contacts + Lead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6C3BFF"/>
          </w:tcPr>
          <w:p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5112"/>
            <w:shd w:fill="6C3BFF"/>
          </w:tcPr>
          <w:p>
            <w:r>
              <w:rPr>
                <w:b/>
                <w:color w:val="FFFFFF"/>
                <w:sz w:val="17"/>
              </w:rPr>
              <w:t>Information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Identity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Name, email, phone, avatar, company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Source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Instagram, Facebook, WhatsApp, Website, Form, Import, Manual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Lifecycle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Lead/customer status, stage, owner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Activity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Last contact, tasks, messages, bookings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Commercial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Products/orders/revenue where available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AI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AI status, qualification, summary, next action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Organization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Tags and custom fields</w:t>
            </w:r>
          </w:p>
        </w:tc>
      </w:tr>
    </w:tbl>
    <w:p/>
    <w:p>
      <w:pPr>
        <w:pStyle w:val="ListBullet"/>
        <w:spacing w:after="40"/>
      </w:pPr>
      <w:r>
        <w:rPr>
          <w:color w:val="22264A"/>
          <w:sz w:val="18"/>
        </w:rPr>
        <w:t>Lead Profile sections: Overview, Conversations, Activities, Bookings, Orders, Notes, Files and Timeline.</w:t>
      </w:r>
    </w:p>
    <w:p>
      <w:pPr>
        <w:pStyle w:val="ListBullet"/>
        <w:spacing w:after="40"/>
      </w:pPr>
      <w:r>
        <w:rPr>
          <w:color w:val="22264A"/>
          <w:sz w:val="18"/>
        </w:rPr>
        <w:t>Quick actions: Message, Book, Add Note, Move Stage, Assign, Start Follow-Up.</w:t>
      </w:r>
    </w:p>
    <w:p>
      <w:pPr>
        <w:pStyle w:val="ListBullet"/>
        <w:spacing w:after="40"/>
      </w:pPr>
      <w:r>
        <w:rPr>
          <w:color w:val="22264A"/>
          <w:sz w:val="18"/>
        </w:rPr>
        <w:t>CRM templates: pipelines, fields, tags and saved views.</w:t>
      </w:r>
    </w:p>
    <w:p>
      <w:pPr>
        <w:ind w:left="288" w:right="288"/>
      </w:pPr>
      <w:r>
        <w:rPr>
          <w:rFonts w:ascii="Courier New" w:hAnsi="Courier New"/>
          <w:color w:val="22264A"/>
          <w:sz w:val="16"/>
        </w:rPr>
        <w:t>GOS CRM UI PROMPT:</w:t>
        <w:br/>
        <w:t>Create a high-fidelity GOS CRM &amp; Leads workspace with the existing GOS visual system.</w:t>
        <w:br/>
        <w:t>Show a clean Pipeline/Contacts experience with search and filters, configurable pipeline stages,</w:t>
        <w:br/>
        <w:t>readable lead cards and a detailed lead profile containing conversations, activities, bookings,</w:t>
        <w:br/>
        <w:t>orders, notes, tags and AI summary. Keep the interface operational and spacious; do not overload it with charts.</w:t>
      </w:r>
    </w:p>
    <w:p/>
    <w:p>
      <w:pPr>
        <w:pStyle w:val="Heading1"/>
      </w:pPr>
      <w:r>
        <w:rPr>
          <w:color w:val="11163D"/>
        </w:rPr>
        <w:t>6. AI FOLLOW-UP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6C3BFF"/>
          </w:tcPr>
          <w:p>
            <w:r>
              <w:rPr>
                <w:b/>
                <w:color w:val="FFFFFF"/>
                <w:sz w:val="17"/>
              </w:rPr>
              <w:t>Tab</w:t>
            </w:r>
          </w:p>
        </w:tc>
        <w:tc>
          <w:tcPr>
            <w:tcW w:type="dxa" w:w="5112"/>
            <w:shd w:fill="6C3BFF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Overview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AI activity, connected channels, assistants and key outcomes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Conversations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AI-managed conversations and human handoffs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AI Assistants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Create/manage AI sales or support assistants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Knowledge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Website, FAQs, products, PDFs and custom instructions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Automations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Follow-up workflows and triggers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Templates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Reusable AI instructions/messages/workflows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Analytics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AI-specific performance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Settings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Behavior, escalation and channel settings</w:t>
            </w:r>
          </w:p>
        </w:tc>
      </w:tr>
    </w:tbl>
    <w:p/>
    <w:p>
      <w:pPr>
        <w:pStyle w:val="Heading2"/>
      </w:pPr>
      <w:r>
        <w:rPr>
          <w:color w:val="11163D"/>
        </w:rPr>
        <w:t>6.1 Assistant Setup</w:t>
      </w:r>
    </w:p>
    <w:p>
      <w:pPr>
        <w:pStyle w:val="ListNumber"/>
        <w:spacing w:after="40"/>
      </w:pPr>
      <w:r>
        <w:rPr>
          <w:color w:val="22264A"/>
          <w:sz w:val="18"/>
        </w:rPr>
        <w:t>Create assistant.</w:t>
      </w:r>
    </w:p>
    <w:p>
      <w:pPr>
        <w:pStyle w:val="ListNumber"/>
        <w:spacing w:after="40"/>
      </w:pPr>
      <w:r>
        <w:rPr>
          <w:color w:val="22264A"/>
          <w:sz w:val="18"/>
        </w:rPr>
        <w:t>Choose goal: sales, booking, support, qualification, product information or custom.</w:t>
      </w:r>
    </w:p>
    <w:p>
      <w:pPr>
        <w:pStyle w:val="ListNumber"/>
        <w:spacing w:after="40"/>
      </w:pPr>
      <w:r>
        <w:rPr>
          <w:color w:val="22264A"/>
          <w:sz w:val="18"/>
        </w:rPr>
        <w:t>Connect knowledge: website URL, products/services, FAQs, PDFs/documents and custom instructions.</w:t>
      </w:r>
    </w:p>
    <w:p>
      <w:pPr>
        <w:pStyle w:val="ListNumber"/>
        <w:spacing w:after="40"/>
      </w:pPr>
      <w:r>
        <w:rPr>
          <w:color w:val="22264A"/>
          <w:sz w:val="18"/>
        </w:rPr>
        <w:t>Define personality, language, rules and goal.</w:t>
      </w:r>
    </w:p>
    <w:p>
      <w:pPr>
        <w:pStyle w:val="ListNumber"/>
        <w:spacing w:after="40"/>
      </w:pPr>
      <w:r>
        <w:rPr>
          <w:color w:val="22264A"/>
          <w:sz w:val="18"/>
        </w:rPr>
        <w:t>Choose channels.</w:t>
      </w:r>
    </w:p>
    <w:p>
      <w:pPr>
        <w:pStyle w:val="ListNumber"/>
        <w:spacing w:after="40"/>
      </w:pPr>
      <w:r>
        <w:rPr>
          <w:color w:val="22264A"/>
          <w:sz w:val="18"/>
        </w:rPr>
        <w:t>Test sample conversations.</w:t>
      </w:r>
    </w:p>
    <w:p>
      <w:pPr>
        <w:pStyle w:val="ListNumber"/>
        <w:spacing w:after="40"/>
      </w:pPr>
      <w:r>
        <w:rPr>
          <w:color w:val="22264A"/>
          <w:sz w:val="18"/>
        </w:rPr>
        <w:t>Correct/approve responses.</w:t>
      </w:r>
    </w:p>
    <w:p>
      <w:pPr>
        <w:pStyle w:val="ListNumber"/>
        <w:spacing w:after="40"/>
      </w:pPr>
      <w:r>
        <w:rPr>
          <w:color w:val="22264A"/>
          <w:sz w:val="18"/>
        </w:rPr>
        <w:t>Activate.</w:t>
      </w:r>
    </w:p>
    <w:p>
      <w:pPr>
        <w:pStyle w:val="ListNumber"/>
        <w:spacing w:after="40"/>
      </w:pPr>
      <w:r>
        <w:rPr>
          <w:color w:val="22264A"/>
          <w:sz w:val="18"/>
        </w:rPr>
        <w:t>Monitor and improve.</w:t>
      </w:r>
    </w:p>
    <w:p>
      <w:pPr>
        <w:pStyle w:val="Heading2"/>
      </w:pPr>
      <w:r>
        <w:rPr>
          <w:color w:val="11163D"/>
        </w:rPr>
        <w:t>6.2 Automations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6C3BFF"/>
          </w:tcPr>
          <w:p>
            <w:r>
              <w:rPr>
                <w:b/>
                <w:color w:val="FFFFFF"/>
                <w:sz w:val="17"/>
              </w:rPr>
              <w:t>Automation</w:t>
            </w:r>
          </w:p>
        </w:tc>
        <w:tc>
          <w:tcPr>
            <w:tcW w:type="dxa" w:w="5112"/>
            <w:shd w:fill="6C3BFF"/>
          </w:tcPr>
          <w:p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New Lead Follow-Up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Respond/nurture after lead creation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Appointment Reminder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Reminder before appointment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No-Show Follow-Up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Follow up after missed appointment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Re-engagement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Reconnect with inactive leads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Post-Purchase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Follow up after purchase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Custom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User-defined trigger/action flow</w:t>
            </w:r>
          </w:p>
        </w:tc>
      </w:tr>
    </w:tbl>
    <w:p/>
    <w:p>
      <w:pPr>
        <w:pStyle w:val="Heading2"/>
      </w:pPr>
      <w:r>
        <w:rPr>
          <w:color w:val="11163D"/>
        </w:rPr>
        <w:t>6.3 Human Handoff</w:t>
      </w:r>
    </w:p>
    <w:p>
      <w:pPr>
        <w:pStyle w:val="ListBullet"/>
        <w:spacing w:after="40"/>
      </w:pPr>
      <w:r>
        <w:rPr>
          <w:color w:val="22264A"/>
          <w:sz w:val="18"/>
        </w:rPr>
        <w:t>Assistant can be paused/taken over by a human.</w:t>
      </w:r>
    </w:p>
    <w:p>
      <w:pPr>
        <w:pStyle w:val="ListBullet"/>
        <w:spacing w:after="40"/>
      </w:pPr>
      <w:r>
        <w:rPr>
          <w:color w:val="22264A"/>
          <w:sz w:val="18"/>
        </w:rPr>
        <w:t>Define escalation topics.</w:t>
      </w:r>
    </w:p>
    <w:p>
      <w:pPr>
        <w:pStyle w:val="ListBullet"/>
        <w:spacing w:after="40"/>
      </w:pPr>
      <w:r>
        <w:rPr>
          <w:color w:val="22264A"/>
          <w:sz w:val="18"/>
        </w:rPr>
        <w:t>Keep an audit history of automated actions.</w:t>
      </w:r>
    </w:p>
    <w:p>
      <w:pPr>
        <w:pStyle w:val="ListBullet"/>
        <w:spacing w:after="40"/>
      </w:pPr>
      <w:r>
        <w:rPr>
          <w:color w:val="22264A"/>
          <w:sz w:val="18"/>
        </w:rPr>
        <w:t>Knowledge and AI actions must be scoped to the correct business.</w:t>
      </w:r>
    </w:p>
    <w:p>
      <w:pPr>
        <w:ind w:left="288" w:right="288"/>
      </w:pPr>
      <w:r>
        <w:rPr>
          <w:rFonts w:ascii="Courier New" w:hAnsi="Courier New"/>
          <w:color w:val="22264A"/>
          <w:sz w:val="16"/>
        </w:rPr>
        <w:t>GOS AI FOLLOW-UP UI PROMPT:</w:t>
        <w:br/>
        <w:t>Create a high-fidelity GOS AI Follow-Up control center in the same clean white, navy and lavender style.</w:t>
        <w:br/>
        <w:t>Use compact tabs: Overview, Conversations, AI Assistants, Knowledge, Automations, Templates, Analytics, Settings.</w:t>
        <w:br/>
        <w:t>Make assistant setup obvious: create assistant → choose goal → connect knowledge → set rules → test → activate.</w:t>
        <w:br/>
        <w:t>Show channel connection states at the top, but keep the page calm rather than turning it into a dense analytics dashboard.</w:t>
        <w:br/>
        <w:t>Human takeover and automation status must be visually clear.</w:t>
      </w:r>
    </w:p>
    <w:p/>
    <w:p>
      <w:pPr>
        <w:pStyle w:val="Heading1"/>
      </w:pPr>
      <w:r>
        <w:rPr>
          <w:color w:val="11163D"/>
        </w:rPr>
        <w:t>7. BOOKING &amp;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6C3BFF"/>
          </w:tcPr>
          <w:p>
            <w:r>
              <w:rPr>
                <w:b/>
                <w:color w:val="FFFFFF"/>
                <w:sz w:val="17"/>
              </w:rPr>
              <w:t>Tab</w:t>
            </w:r>
          </w:p>
        </w:tc>
        <w:tc>
          <w:tcPr>
            <w:tcW w:type="dxa" w:w="5112"/>
            <w:shd w:fill="6C3BFF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Booking Links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Create/manage public booking links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Calendar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Day/week/month schedule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Bookings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Upcoming/completed/canceled/no-show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Availability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Working hours, blocked times and timezone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Automation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Reminders and booking-related actions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Settings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Calendar/provider configuration</w:t>
            </w:r>
          </w:p>
        </w:tc>
      </w:tr>
    </w:tbl>
    <w:p/>
    <w:p>
      <w:pPr>
        <w:pStyle w:val="ListBullet"/>
        <w:spacing w:after="40"/>
      </w:pPr>
      <w:r>
        <w:rPr>
          <w:color w:val="22264A"/>
          <w:sz w:val="18"/>
        </w:rPr>
        <w:t>Booking Link editor: name, duration, location, availability, form fields, confirmation, reminders, preview, share.</w:t>
      </w:r>
    </w:p>
    <w:p>
      <w:pPr>
        <w:pStyle w:val="ListBullet"/>
        <w:spacing w:after="40"/>
      </w:pPr>
      <w:r>
        <w:rPr>
          <w:color w:val="22264A"/>
          <w:sz w:val="18"/>
        </w:rPr>
        <w:t>Calendar: day/week/month, timezone, create event, open event details.</w:t>
      </w:r>
    </w:p>
    <w:p>
      <w:pPr>
        <w:pStyle w:val="ListBullet"/>
        <w:spacing w:after="40"/>
      </w:pPr>
      <w:r>
        <w:rPr>
          <w:color w:val="22264A"/>
          <w:sz w:val="18"/>
        </w:rPr>
        <w:t>Booking detail: contact, meeting type, notes, status, reschedule, cancel, message, mark attended/no-show.</w:t>
      </w:r>
    </w:p>
    <w:p>
      <w:pPr>
        <w:ind w:left="288" w:right="288"/>
      </w:pPr>
      <w:r>
        <w:rPr>
          <w:rFonts w:ascii="Courier New" w:hAnsi="Courier New"/>
          <w:color w:val="22264A"/>
          <w:sz w:val="16"/>
        </w:rPr>
        <w:t>GOS BOOKING UI PROMPT:</w:t>
        <w:br/>
        <w:t>Create a high-fidelity GOS Booking &amp; Calendar workspace using the existing GOS visual language.</w:t>
        <w:br/>
        <w:t>Use compact tabs: Booking Links, Calendar, Bookings, Availability, Automation, Settings.</w:t>
        <w:br/>
        <w:t>Keep the calendar visually dominant, with a clean booking-link list and focused detail/preview panel.</w:t>
        <w:br/>
        <w:t>Do not overload the screen with analytics.</w:t>
      </w:r>
    </w:p>
    <w:p/>
    <w:p>
      <w:pPr>
        <w:pStyle w:val="Heading1"/>
      </w:pPr>
      <w:r>
        <w:rPr>
          <w:color w:val="11163D"/>
        </w:rPr>
        <w:t>8. PRODUCTS &amp; PAYMENTS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6C3BFF"/>
          </w:tcPr>
          <w:p>
            <w:r>
              <w:rPr>
                <w:b/>
                <w:color w:val="FFFFFF"/>
                <w:sz w:val="17"/>
              </w:rPr>
              <w:t>Tab</w:t>
            </w:r>
          </w:p>
        </w:tc>
        <w:tc>
          <w:tcPr>
            <w:tcW w:type="dxa" w:w="5112"/>
            <w:shd w:fill="6C3BFF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Products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Create/manage services, digital products, memberships and bundles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Orders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Order status and details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Customers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Customer records and purchase history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Payments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Transactions, payment provider and refunds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Discounts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Coupons/discounts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Settings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Product/payment configuration</w:t>
            </w:r>
          </w:p>
        </w:tc>
      </w:tr>
    </w:tbl>
    <w:p/>
    <w:p>
      <w:pPr>
        <w:pStyle w:val="ListBullet"/>
        <w:spacing w:after="40"/>
      </w:pPr>
      <w:r>
        <w:rPr>
          <w:color w:val="22264A"/>
          <w:sz w:val="18"/>
        </w:rPr>
        <w:t>Product types: Service, Course/Digital Product, Membership/Subscription, Bundle.</w:t>
      </w:r>
    </w:p>
    <w:p>
      <w:pPr>
        <w:pStyle w:val="ListBullet"/>
        <w:spacing w:after="40"/>
      </w:pPr>
      <w:r>
        <w:rPr>
          <w:color w:val="22264A"/>
          <w:sz w:val="18"/>
        </w:rPr>
        <w:t>Product detail: Overview, Content, Pricing, Automation, Settings.</w:t>
      </w:r>
    </w:p>
    <w:p>
      <w:pPr>
        <w:pStyle w:val="ListBullet"/>
        <w:spacing w:after="40"/>
      </w:pPr>
      <w:r>
        <w:rPr>
          <w:color w:val="22264A"/>
          <w:sz w:val="18"/>
        </w:rPr>
        <w:t>Pricing supports one-time, payment plan and subscription where supported.</w:t>
      </w:r>
    </w:p>
    <w:p>
      <w:pPr>
        <w:pStyle w:val="ListBullet"/>
        <w:spacing w:after="40"/>
      </w:pPr>
      <w:r>
        <w:rPr>
          <w:color w:val="22264A"/>
          <w:sz w:val="18"/>
        </w:rPr>
        <w:t>Orders: pending, paid, failed, refunded, canceled.</w:t>
      </w:r>
    </w:p>
    <w:p>
      <w:pPr>
        <w:pStyle w:val="ListBullet"/>
        <w:spacing w:after="40"/>
      </w:pPr>
      <w:r>
        <w:rPr>
          <w:color w:val="22264A"/>
          <w:sz w:val="18"/>
        </w:rPr>
        <w:t>Customers should connect to CRM identity.</w:t>
      </w:r>
    </w:p>
    <w:p>
      <w:pPr>
        <w:pStyle w:val="ListBullet"/>
        <w:spacing w:after="40"/>
      </w:pPr>
      <w:r>
        <w:rPr>
          <w:color w:val="22264A"/>
          <w:sz w:val="18"/>
        </w:rPr>
        <w:t>Payment page shows provider connection, transactions, refunds and failures.</w:t>
      </w:r>
    </w:p>
    <w:p>
      <w:pPr>
        <w:ind w:left="288" w:right="288"/>
      </w:pPr>
      <w:r>
        <w:rPr>
          <w:rFonts w:ascii="Courier New" w:hAnsi="Courier New"/>
          <w:color w:val="22264A"/>
          <w:sz w:val="16"/>
        </w:rPr>
        <w:t>GOS PRODUCTS &amp; PAYMENTS UI PROMPT:</w:t>
        <w:br/>
        <w:t>Create a high-fidelity GOS Products &amp; Payments workspace with the same visual language.</w:t>
        <w:br/>
        <w:t>Use compact tabs for Products, Orders, Customers, Payments, Discounts and Settings.</w:t>
        <w:br/>
        <w:t>Products support services, digital products/courses, memberships/subscriptions and bundles.</w:t>
        <w:br/>
        <w:t>Show clean product cards/list with price, status and sales information. Product detail contains Overview,</w:t>
        <w:br/>
        <w:t>Content, Pricing, Automation and Settings. Keep the page operational and spacious.</w:t>
      </w:r>
    </w:p>
    <w:p/>
    <w:p>
      <w:pPr>
        <w:pStyle w:val="Heading1"/>
      </w:pPr>
      <w:r>
        <w:rPr>
          <w:color w:val="11163D"/>
        </w:rPr>
        <w:t>9. ANALYTICS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EEFF"/>
          </w:tcPr>
          <w:p>
            <w:r>
              <w:rPr>
                <w:b/>
                <w:color w:val="6C3BFF"/>
              </w:rPr>
              <w:t>Design decision</w:t>
              <w:br/>
            </w:r>
            <w:r>
              <w:rPr>
                <w:color w:val="22264A"/>
                <w:sz w:val="18"/>
              </w:rPr>
              <w:t>Keep Analytics consolidated. It should answer business questions, not become a Meta Ads Manager replacement.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6C3BFF"/>
          </w:tcPr>
          <w:p>
            <w:r>
              <w:rPr>
                <w:b/>
                <w:color w:val="FFFFFF"/>
                <w:sz w:val="17"/>
              </w:rPr>
              <w:t>Tab</w:t>
            </w:r>
          </w:p>
        </w:tc>
        <w:tc>
          <w:tcPr>
            <w:tcW w:type="dxa" w:w="5112"/>
            <w:shd w:fill="6C3BFF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Overview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Leads, revenue, customers, bookings and conversion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Sales &amp; Customers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Revenue, orders, customer growth, conversion and product performance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Leads &amp; Conversations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Lead volume, sources, conversation outcomes and pipeline movement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Reports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Saved/custom reports and export</w:t>
            </w:r>
          </w:p>
        </w:tc>
      </w:tr>
    </w:tbl>
    <w:p/>
    <w:p>
      <w:pPr>
        <w:pStyle w:val="ListBullet"/>
        <w:spacing w:after="40"/>
      </w:pPr>
      <w:r>
        <w:rPr>
          <w:color w:val="22264A"/>
          <w:sz w:val="18"/>
        </w:rPr>
        <w:t>Overview metrics: Total Leads, Sales Revenue, Bookings, New Customers, Conversion Rate.</w:t>
      </w:r>
    </w:p>
    <w:p>
      <w:pPr>
        <w:pStyle w:val="ListBullet"/>
        <w:spacing w:after="40"/>
      </w:pPr>
      <w:r>
        <w:rPr>
          <w:color w:val="22264A"/>
          <w:sz w:val="18"/>
        </w:rPr>
        <w:t>Supporting visuals: revenue trend, lead sources, traffic/conversation trends, top products, customer growth.</w:t>
      </w:r>
    </w:p>
    <w:p>
      <w:pPr>
        <w:pStyle w:val="ListBullet"/>
        <w:spacing w:after="40"/>
      </w:pPr>
      <w:r>
        <w:rPr>
          <w:color w:val="22264A"/>
          <w:sz w:val="18"/>
        </w:rPr>
        <w:t>AI insights may explain changes and suggest actions based only on available GOS data.</w:t>
      </w:r>
    </w:p>
    <w:p>
      <w:pPr>
        <w:ind w:left="288" w:right="288"/>
      </w:pPr>
      <w:r>
        <w:rPr>
          <w:rFonts w:ascii="Courier New" w:hAnsi="Courier New"/>
          <w:color w:val="22264A"/>
          <w:sz w:val="16"/>
        </w:rPr>
        <w:t>GOS ANALYTICS UI PROMPT:</w:t>
        <w:br/>
        <w:t>Create a high-fidelity GOS Analytics interface using the same white/lavender/navy design system.</w:t>
        <w:br/>
        <w:t>Use only four compact tabs: Overview, Sales &amp; Customers, Leads &amp; Conversations, Reports.</w:t>
        <w:br/>
        <w:t>Overview should show the most useful business metrics, trends, lead sources, top products and customer growth.</w:t>
        <w:br/>
        <w:t>Do not create Meta Ads Manager-style campaign analytics. Keep it executive, calm and actionable.</w:t>
      </w:r>
    </w:p>
    <w:p/>
    <w:p>
      <w:pPr>
        <w:pStyle w:val="Heading1"/>
      </w:pPr>
      <w:r>
        <w:rPr>
          <w:color w:val="11163D"/>
        </w:rPr>
        <w:t>10. SETTINGS &amp;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6C3BFF"/>
          </w:tcPr>
          <w:p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5112"/>
            <w:shd w:fill="6C3BFF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Profile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Personal profile and preferences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Business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Business information, logo, branding, timezone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Business Statistics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Business-level information if 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Integrations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External tools and communication channels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Payments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Payment provider configuration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Team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Users, roles and permissions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Notifications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Email/in-app preferences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Security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Password, sessions, authentication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Billing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Plan, invoices and usage/credits where applicable</w:t>
            </w:r>
          </w:p>
        </w:tc>
      </w:tr>
    </w:tbl>
    <w:p/>
    <w:p>
      <w:pPr>
        <w:pStyle w:val="ListBullet"/>
        <w:spacing w:after="40"/>
      </w:pPr>
      <w:r>
        <w:rPr>
          <w:color w:val="22264A"/>
          <w:sz w:val="18"/>
        </w:rPr>
        <w:t>Integration card must show Connected / Disconnected / Needs Attention.</w:t>
      </w:r>
    </w:p>
    <w:p>
      <w:pPr>
        <w:pStyle w:val="ListBullet"/>
        <w:spacing w:after="40"/>
      </w:pPr>
      <w:r>
        <w:rPr>
          <w:color w:val="22264A"/>
          <w:sz w:val="18"/>
        </w:rPr>
        <w:t>Actions: Connect, Configure, Test Connection, Reconnect, Disconnect.</w:t>
      </w:r>
    </w:p>
    <w:p>
      <w:pPr>
        <w:pStyle w:val="ListBullet"/>
        <w:spacing w:after="40"/>
      </w:pPr>
      <w:r>
        <w:rPr>
          <w:color w:val="22264A"/>
          <w:sz w:val="18"/>
        </w:rPr>
        <w:t>Communication integrations can include WhatsApp, Instagram, Facebook/Messenger, Email and Website Chat where supported.</w:t>
      </w:r>
    </w:p>
    <w:p>
      <w:pPr>
        <w:pStyle w:val="ListBullet"/>
        <w:spacing w:after="40"/>
      </w:pPr>
      <w:r>
        <w:rPr>
          <w:color w:val="22264A"/>
          <w:sz w:val="18"/>
        </w:rPr>
        <w:t>Calendar and payment providers belong here as external service integrations.</w:t>
      </w:r>
    </w:p>
    <w:p>
      <w:pPr>
        <w:pStyle w:val="ListBullet"/>
        <w:spacing w:after="40"/>
      </w:pPr>
      <w:r>
        <w:rPr>
          <w:color w:val="22264A"/>
          <w:sz w:val="18"/>
        </w:rPr>
        <w:t>Do not expose provider secrets in the UI.</w:t>
      </w:r>
    </w:p>
    <w:p>
      <w:pPr>
        <w:ind w:left="288" w:right="288"/>
      </w:pPr>
      <w:r>
        <w:rPr>
          <w:rFonts w:ascii="Courier New" w:hAnsi="Courier New"/>
          <w:color w:val="22264A"/>
          <w:sz w:val="16"/>
        </w:rPr>
        <w:t>GOS SETTINGS UI PROMPT:</w:t>
        <w:br/>
        <w:t>Create a high-fidelity GOS Settings interface matching the existing GOS settings reference.</w:t>
        <w:br/>
        <w:t>Use a quiet left settings navigation with Profile, Business, Business Statistics, Integrations, Payments,</w:t>
        <w:br/>
        <w:t>Team, Notifications, Security and Billing. The right side shows the selected settings page.</w:t>
        <w:br/>
        <w:t>Integration cards must clearly show connected status, provider, configuration, test, reconnect and disconnect.</w:t>
        <w:br/>
        <w:t>Keep forms spacious and professional.</w:t>
      </w:r>
    </w:p>
    <w:p/>
    <w:p>
      <w:pPr>
        <w:pStyle w:val="Heading1"/>
      </w:pPr>
      <w:r>
        <w:rPr>
          <w:color w:val="11163D"/>
        </w:rPr>
        <w:t>11. TEMPLATES</w:t>
      </w:r>
    </w:p>
    <w:p>
      <w:pPr>
        <w:pStyle w:val="ListBullet"/>
        <w:spacing w:after="40"/>
      </w:pPr>
      <w:r>
        <w:rPr>
          <w:color w:val="22264A"/>
          <w:sz w:val="18"/>
        </w:rPr>
        <w:t>Templates is a reusable library, not a replacement for each module.</w:t>
      </w:r>
    </w:p>
    <w:p>
      <w:pPr>
        <w:pStyle w:val="ListBullet"/>
        <w:spacing w:after="40"/>
      </w:pPr>
      <w:r>
        <w:rPr>
          <w:color w:val="22264A"/>
          <w:sz w:val="18"/>
        </w:rPr>
        <w:t>Categories: Funnels, Websites, CRM/Pipelines, AI Assistants, Automations, Booking, Products, Content.</w:t>
      </w:r>
    </w:p>
    <w:p>
      <w:pPr>
        <w:pStyle w:val="ListBullet"/>
        <w:spacing w:after="40"/>
      </w:pPr>
      <w:r>
        <w:rPr>
          <w:color w:val="22264A"/>
          <w:sz w:val="18"/>
        </w:rPr>
        <w:t>Template card: preview, category, description, Preview, Use Template and, for user-created templates, Edit/Delete.</w:t>
      </w:r>
    </w:p>
    <w:p>
      <w:pPr>
        <w:pStyle w:val="ListBullet"/>
        <w:spacing w:after="40"/>
      </w:pPr>
      <w:r>
        <w:rPr>
          <w:color w:val="22264A"/>
          <w:sz w:val="18"/>
        </w:rPr>
        <w:t>Installing a template creates a copy in the user's workspace.</w:t>
      </w:r>
    </w:p>
    <w:p>
      <w:pPr>
        <w:ind w:left="288" w:right="288"/>
      </w:pPr>
      <w:r>
        <w:rPr>
          <w:rFonts w:ascii="Courier New" w:hAnsi="Courier New"/>
          <w:color w:val="22264A"/>
          <w:sz w:val="16"/>
        </w:rPr>
        <w:t>GOS TEMPLATES UI PROMPT:</w:t>
        <w:br/>
        <w:t>Create a high-fidelity GOS Templates library with clean category filters and spacious template cards.</w:t>
        <w:br/>
        <w:t>Categories include Funnels, Websites, CRM, AI Assistants, Automations, Booking, Products and Content.</w:t>
        <w:br/>
        <w:t>Each card has a real preview, short description, Preview and Use Template. User-created templates can also be edited/deleted.</w:t>
      </w:r>
    </w:p>
    <w:p/>
    <w:p>
      <w:pPr>
        <w:pStyle w:val="Heading1"/>
      </w:pPr>
      <w:r>
        <w:rPr>
          <w:color w:val="11163D"/>
        </w:rPr>
        <w:t>12. DASHBOARD / AI COPILOT</w:t>
      </w:r>
    </w:p>
    <w:p>
      <w:pPr>
        <w:pStyle w:val="ListBullet"/>
        <w:spacing w:after="40"/>
      </w:pPr>
      <w:r>
        <w:rPr>
          <w:color w:val="22264A"/>
          <w:sz w:val="18"/>
        </w:rPr>
        <w:t>The Copilot home is the command center, not another analytics page.</w:t>
      </w:r>
    </w:p>
    <w:p>
      <w:pPr>
        <w:pStyle w:val="ListBullet"/>
        <w:spacing w:after="40"/>
      </w:pPr>
      <w:r>
        <w:rPr>
          <w:color w:val="22264A"/>
          <w:sz w:val="18"/>
        </w:rPr>
        <w:t>Main area: AI conversation.</w:t>
      </w:r>
    </w:p>
    <w:p>
      <w:pPr>
        <w:pStyle w:val="ListBullet"/>
        <w:spacing w:after="40"/>
      </w:pPr>
      <w:r>
        <w:rPr>
          <w:color w:val="22264A"/>
          <w:sz w:val="18"/>
        </w:rPr>
        <w:t>Right: quiet Chat History.</w:t>
      </w:r>
    </w:p>
    <w:p>
      <w:pPr>
        <w:pStyle w:val="ListBullet"/>
        <w:spacing w:after="40"/>
      </w:pPr>
      <w:r>
        <w:rPr>
          <w:color w:val="22264A"/>
          <w:sz w:val="18"/>
        </w:rPr>
        <w:t>Small number of useful quick actions.</w:t>
      </w:r>
    </w:p>
    <w:p>
      <w:pPr>
        <w:pStyle w:val="ListBullet"/>
        <w:spacing w:after="40"/>
      </w:pPr>
      <w:r>
        <w:rPr>
          <w:color w:val="22264A"/>
          <w:sz w:val="18"/>
        </w:rPr>
        <w:t>AI can create/analyze/execute actions across GOS: landing page, hot leads, campaign messages, booking flow, product, performance analysis.</w:t>
      </w:r>
    </w:p>
    <w:p>
      <w:pPr>
        <w:pStyle w:val="ListBullet"/>
        <w:spacing w:after="40"/>
      </w:pPr>
      <w:r>
        <w:rPr>
          <w:color w:val="22264A"/>
          <w:sz w:val="18"/>
        </w:rPr>
        <w:t>After an AI action, show what changed and offer Review/Undo where practical.</w:t>
      </w:r>
    </w:p>
    <w:p>
      <w:pPr>
        <w:ind w:left="288" w:right="288"/>
      </w:pPr>
      <w:r>
        <w:rPr>
          <w:rFonts w:ascii="Courier New" w:hAnsi="Courier New"/>
          <w:color w:val="22264A"/>
          <w:sz w:val="16"/>
        </w:rPr>
        <w:t>GOS AI COPILOT UI PROMPT:</w:t>
        <w:br/>
        <w:t>Create a high-fidelity GOS AI Business Copilot home screen matching the existing GOS reference.</w:t>
        <w:br/>
        <w:t>Use a clean white workspace, dark navy typography, soft purple accents, rounded cards and generous whitespace.</w:t>
        <w:br/>
        <w:t>Keep the center focused on the AI conversation, with a small number of useful action cards and a quiet Chat History</w:t>
        <w:br/>
        <w:t>panel on the right. It should feel like the command center of the business, not a generic chatbot or crowded dashboard.</w:t>
      </w:r>
    </w:p>
    <w:p/>
    <w:p>
      <w:pPr>
        <w:pStyle w:val="Heading1"/>
      </w:pPr>
      <w:r>
        <w:rPr>
          <w:color w:val="11163D"/>
        </w:rPr>
        <w:t>13. REQUIRED SYSTEM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6C3BFF"/>
          </w:tcPr>
          <w:p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5112"/>
            <w:shd w:fill="6C3BFF"/>
          </w:tcPr>
          <w:p>
            <w:r>
              <w:rPr>
                <w:b/>
                <w:color w:val="FFFFFF"/>
                <w:sz w:val="17"/>
              </w:rPr>
              <w:t>Design requirement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Empty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Explain the purpose + one primary CTA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Loading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Use skeletons matching final layout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Saving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Show Saving indicator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Saved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Show quiet Saved state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Published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Show clear published 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Error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Human-readable reason + next action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Permission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Explain missing permission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Disconnected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Show reconnect/test action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Processing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Show progress for AI ingestion/imports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Delete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Confirmation with consequences</w:t>
            </w:r>
          </w:p>
        </w:tc>
      </w:tr>
    </w:tbl>
    <w:p/>
    <w:p>
      <w:pPr>
        <w:pStyle w:val="Heading1"/>
      </w:pPr>
      <w:r>
        <w:rPr>
          <w:color w:val="11163D"/>
        </w:rPr>
        <w:t>14. RESPONSIVE RULES</w:t>
      </w:r>
    </w:p>
    <w:p>
      <w:pPr>
        <w:pStyle w:val="ListBullet"/>
        <w:spacing w:after="40"/>
      </w:pPr>
      <w:r>
        <w:rPr>
          <w:color w:val="22264A"/>
          <w:sz w:val="18"/>
        </w:rPr>
        <w:t>Desktop is primary for builders, CRM and analytics.</w:t>
      </w:r>
    </w:p>
    <w:p>
      <w:pPr>
        <w:pStyle w:val="ListBullet"/>
        <w:spacing w:after="40"/>
      </w:pPr>
      <w:r>
        <w:rPr>
          <w:color w:val="22264A"/>
          <w:sz w:val="18"/>
        </w:rPr>
        <w:t>Tablet collapses secondary panels.</w:t>
      </w:r>
    </w:p>
    <w:p>
      <w:pPr>
        <w:pStyle w:val="ListBullet"/>
        <w:spacing w:after="40"/>
      </w:pPr>
      <w:r>
        <w:rPr>
          <w:color w:val="22264A"/>
          <w:sz w:val="18"/>
        </w:rPr>
        <w:t>Mobile prioritizes Inbox, CRM contact view, booking and quick actions.</w:t>
      </w:r>
    </w:p>
    <w:p>
      <w:pPr>
        <w:pStyle w:val="ListBullet"/>
        <w:spacing w:after="40"/>
      </w:pPr>
      <w:r>
        <w:rPr>
          <w:color w:val="22264A"/>
          <w:sz w:val="18"/>
        </w:rPr>
        <w:t>Funnel and Website builders must include mobile preview and responsive controls.</w:t>
      </w:r>
    </w:p>
    <w:p>
      <w:pPr>
        <w:pStyle w:val="ListBullet"/>
        <w:spacing w:after="40"/>
      </w:pPr>
      <w:r>
        <w:rPr>
          <w:color w:val="22264A"/>
          <w:sz w:val="18"/>
        </w:rPr>
        <w:t>Do not merely shrink desktop layouts; define mobile behavior for complex tables and three-column workspaces.</w:t>
      </w:r>
    </w:p>
    <w:p>
      <w:pPr>
        <w:pStyle w:val="Heading1"/>
      </w:pPr>
      <w:r>
        <w:rPr>
          <w:color w:val="11163D"/>
        </w:rPr>
        <w:t>15. DESIGN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6C3BFF"/>
          </w:tcPr>
          <w:p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5112"/>
            <w:shd w:fill="6C3BFF"/>
          </w:tcPr>
          <w:p>
            <w:r>
              <w:rPr>
                <w:b/>
                <w:color w:val="FFFFFF"/>
                <w:sz w:val="17"/>
              </w:rPr>
              <w:t>GOS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Primary button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Purple, rounded, clear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Secondary button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White/light background with subtle border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Cards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Rounded, thin border, subtle shadow only where needed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Tabs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Compact; active state purple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Small pill; green active/published, neutral draft, red only for actual errors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Typography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Dark navy headings, muted supporting text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Icons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Simple consistent line icons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Spacing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Generous; avoid visual crowding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Tables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Use when list comparison is clearer than cards</w:t>
            </w:r>
          </w:p>
        </w:tc>
      </w:tr>
    </w:tbl>
    <w:p/>
    <w:p>
      <w:pPr>
        <w:pStyle w:val="Heading1"/>
      </w:pPr>
      <w:r>
        <w:rPr>
          <w:color w:val="11163D"/>
        </w:rPr>
        <w:t>16. MASTER AI DESIGN PROMPT</w:t>
      </w:r>
    </w:p>
    <w:p>
      <w:pPr>
        <w:ind w:left="288" w:right="288"/>
      </w:pPr>
      <w:r>
        <w:rPr>
          <w:rFonts w:ascii="Courier New" w:hAnsi="Courier New"/>
          <w:color w:val="22264A"/>
          <w:sz w:val="16"/>
        </w:rPr>
        <w:t>Create a high-fidelity GOS Growth Operating System SaaS UI screen.</w:t>
        <w:br/>
        <w:br/>
        <w:t>PRODUCT:</w:t>
        <w:br/>
        <w:t>GOS is a unified business operating system containing AI Copilot, Funnel &amp; Website, Inbox, CRM &amp; Leads,</w:t>
        <w:br/>
        <w:t>AI Follow-Up, Booking &amp; Calendar, Products &amp; Payments, Analytics, Templates, Integrations and Settings.</w:t>
        <w:br/>
        <w:br/>
        <w:t>VISUAL LANGUAGE:</w:t>
        <w:br/>
        <w:t>Clean white/light workspace; dark navy typography; soft lavender/purple accents; premium but simple SaaS design;</w:t>
        <w:br/>
        <w:t>rounded cards; subtle borders/shadows; spacious layout; modern readable typography; consistent line icons.</w:t>
        <w:br/>
        <w:br/>
        <w:t>UX:</w:t>
        <w:br/>
        <w:t>Do not open deep editors from top-level module clicks. First show the management layer.</w:t>
        <w:br/>
        <w:t>Use compact tabs for major areas. List/overview opens an object. Edit opens the appropriate editor.</w:t>
        <w:br/>
        <w:t>Preview is separate from Edit. Keep primary actions obvious. Include realistic empty/loading/error/success states.</w:t>
        <w:br/>
        <w:t>Do not turn every page into an analytics dashboard. Do not invent unrelated features.</w:t>
        <w:br/>
        <w:br/>
        <w:t>REFERENCE:</w:t>
        <w:br/>
        <w:t>The existing GOS screenshots are the visual family. The new screen must look like the same product.</w:t>
        <w:br/>
        <w:br/>
        <w:t>MODULE-SPECIFIC REQUIREMENT:</w:t>
        <w:br/>
        <w:t>[PASTE THE RELEVANT SECTION FROM THIS DOCUMENT HERE]</w:t>
        <w:br/>
        <w:br/>
        <w:t>PRIORITY:</w:t>
        <w:br/>
        <w:t>Clarity, consistency and usability over decoration. The user should immediately understand where they are,</w:t>
        <w:br/>
        <w:t>what they can do, and what happens when they click the primary actions.</w:t>
      </w:r>
    </w:p>
    <w:p/>
    <w:p>
      <w:pPr>
        <w:pStyle w:val="Heading1"/>
      </w:pPr>
      <w:r>
        <w:rPr>
          <w:color w:val="11163D"/>
        </w:rPr>
        <w:t>17. DEVELOPMENT WORKFLOW — MODULE BY MODULE</w:t>
      </w:r>
    </w:p>
    <w:p>
      <w:pPr>
        <w:pStyle w:val="ListNumber"/>
        <w:spacing w:after="40"/>
      </w:pPr>
      <w:r>
        <w:rPr>
          <w:color w:val="22264A"/>
          <w:sz w:val="18"/>
        </w:rPr>
        <w:t>Finish the management/overview screen.</w:t>
      </w:r>
    </w:p>
    <w:p>
      <w:pPr>
        <w:pStyle w:val="ListNumber"/>
        <w:spacing w:after="40"/>
      </w:pPr>
      <w:r>
        <w:rPr>
          <w:color w:val="22264A"/>
          <w:sz w:val="18"/>
        </w:rPr>
        <w:t>Finish every tab in that module.</w:t>
      </w:r>
    </w:p>
    <w:p>
      <w:pPr>
        <w:pStyle w:val="ListNumber"/>
        <w:spacing w:after="40"/>
      </w:pPr>
      <w:r>
        <w:rPr>
          <w:color w:val="22264A"/>
          <w:sz w:val="18"/>
        </w:rPr>
        <w:t>Define every object that opens from each list/card.</w:t>
      </w:r>
    </w:p>
    <w:p>
      <w:pPr>
        <w:pStyle w:val="ListNumber"/>
        <w:spacing w:after="40"/>
      </w:pPr>
      <w:r>
        <w:rPr>
          <w:color w:val="22264A"/>
          <w:sz w:val="18"/>
        </w:rPr>
        <w:t>Define detail/edit screens.</w:t>
      </w:r>
    </w:p>
    <w:p>
      <w:pPr>
        <w:pStyle w:val="ListNumber"/>
        <w:spacing w:after="40"/>
      </w:pPr>
      <w:r>
        <w:rPr>
          <w:color w:val="22264A"/>
          <w:sz w:val="18"/>
        </w:rPr>
        <w:t>Define all primary actions and what each action does.</w:t>
      </w:r>
    </w:p>
    <w:p>
      <w:pPr>
        <w:pStyle w:val="ListNumber"/>
        <w:spacing w:after="40"/>
      </w:pPr>
      <w:r>
        <w:rPr>
          <w:color w:val="22264A"/>
          <w:sz w:val="18"/>
        </w:rPr>
        <w:t>Design empty/loading/error/success states.</w:t>
      </w:r>
    </w:p>
    <w:p>
      <w:pPr>
        <w:pStyle w:val="ListNumber"/>
        <w:spacing w:after="40"/>
      </w:pPr>
      <w:r>
        <w:rPr>
          <w:color w:val="22264A"/>
          <w:sz w:val="18"/>
        </w:rPr>
        <w:t>Connect the module to CRM/Inbox/AI/Booking/Payments where required.</w:t>
      </w:r>
    </w:p>
    <w:p>
      <w:pPr>
        <w:pStyle w:val="ListNumber"/>
        <w:spacing w:after="40"/>
      </w:pPr>
      <w:r>
        <w:rPr>
          <w:color w:val="22264A"/>
          <w:sz w:val="18"/>
        </w:rPr>
        <w:t>Only then polish visual details.</w:t>
      </w:r>
    </w:p>
    <w:p>
      <w:pPr>
        <w:pStyle w:val="ListNumber"/>
        <w:spacing w:after="40"/>
      </w:pPr>
      <w:r>
        <w:rPr>
          <w:color w:val="22264A"/>
          <w:sz w:val="18"/>
        </w:rPr>
        <w:t>Use the module-specific AI prompt when a visual reference is needed.</w:t>
      </w:r>
    </w:p>
    <w:p>
      <w:pPr>
        <w:pStyle w:val="ListNumber"/>
        <w:spacing w:after="40"/>
      </w:pPr>
      <w:r>
        <w:rPr>
          <w:color w:val="22264A"/>
          <w:sz w:val="18"/>
        </w:rPr>
        <w:t>Do not create a new design language for each module.</w:t>
      </w:r>
    </w:p>
    <w:p>
      <w:pPr>
        <w:pStyle w:val="Heading1"/>
      </w:pPr>
      <w:r>
        <w:rPr>
          <w:color w:val="11163D"/>
        </w:rPr>
        <w:t>18. MODULE DELIVERY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6C3BFF"/>
          </w:tcPr>
          <w:p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5112"/>
            <w:shd w:fill="6C3BFF"/>
          </w:tcPr>
          <w:p>
            <w:r>
              <w:rPr>
                <w:b/>
                <w:color w:val="FFFFFF"/>
                <w:sz w:val="17"/>
              </w:rPr>
              <w:t>Must be complete before moving 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Funnel &amp; Website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Funnels, Websites, Domains → overviews → templates → editors/builders → publish/domain behavior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Inbox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Channel filters → conversation list → chat → contact context → AI/human actions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CRM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Pipeline → Contacts → Lead Profile → stages/fields/tags → actions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AI Follow-Up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Overview → Assistants → Knowledge → Automations → Templates → AI Analytics → Settings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Booking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Links → Calendar → Bookings → Availability → Automation → Settings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Products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Products → Product Detail → Orders → Customers → Payments → Discounts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Analytics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Overview → Sales/Customers → Leads/Conversations → Reports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Settings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Profile → Business → Integrations → Team → Payments → Security/Billing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Templates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22264A"/>
                <w:sz w:val="16"/>
              </w:rPr>
              <w:t>Library → Preview → Install → User templates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EEFF"/>
          </w:tcPr>
          <w:p>
            <w:r>
              <w:rPr>
                <w:b/>
                <w:color w:val="6C3BFF"/>
              </w:rPr>
              <w:t>TEAM INSTRUCTION</w:t>
              <w:br/>
            </w:r>
            <w:r>
              <w:rPr>
                <w:color w:val="22264A"/>
                <w:sz w:val="18"/>
              </w:rPr>
              <w:t>Treat this document as the product/UI source of truth. Do not design isolated screenshots without defining the screen that comes before it, the screen that opens after it, the tabs inside it, and the action/result for every important button. Build one module completely, then move to the next.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F7393"/>
        <w:sz w:val="16"/>
      </w:rPr>
      <w:t>GOS — Growth Operating System | Master UI/UX + Product Flow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