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  <w:jc w:val="right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[Day Month Year]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[Recipient Name]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[Title]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[Company Name]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[Street Address]</w:t>
      </w:r>
    </w:p>
    <w:p>
      <w:pPr>
        <w:spacing w:after="28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[City, State PIN, Country]</w:t>
      </w:r>
    </w:p>
    <w:p>
      <w:pPr>
        <w:spacing w:after="240"/>
      </w:pP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RE: </w:t>
      </w: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[Subject of letter]</w:t>
      </w:r>
    </w:p>
    <w:p>
      <w:pPr>
        <w:spacing w:after="22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Dear [Recipient Name],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[Opening paragraph. State the purpose of the letter clearly and directly. Reference any prior conversations, proposals, or agreements so the recipient can place this letter in context immediately.]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[Body paragraph. Provide supporting details, key information, or value propositions. Keep paragraphs concise — 2 to 3 sentences. Use plain English over jargon, and lead with what the reader needs to know.]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[Closing paragraph. Summarise the key takeaway and provide a clear next step. Include a call to action or state what will happen next, by when, and who will own it.]</w:t>
      </w:r>
    </w:p>
    <w:p>
      <w:pPr>
        <w:spacing w:after="600" w:before="12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Sincerely,</w:t>
      </w:r>
    </w:p>
    <w:p>
      <w:r>
        <w:rPr>
          <w:rFonts w:ascii="Open Sans" w:cs="Open Sans" w:eastAsia="Open Sans" w:hAnsi="Open Sans"/>
          <w:b/>
          <w:bCs/>
          <w:color w:val="1A1A2E"/>
          <w:sz w:val="24"/>
          <w:szCs w:val="24"/>
        </w:rPr>
        <w:t xml:space="preserve">[Sender Name]</w:t>
      </w:r>
    </w:p>
    <w:p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[Title]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Technijian, Inc.  —  India Delivery Center</w:t>
      </w:r>
    </w:p>
    <w:p>
      <w:pPr>
        <w:spacing w:before="4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+1 949.379.8499</w:t>
      </w:r>
      <w:r>
        <w:rPr>
          <w:rFonts w:ascii="Open Sans" w:cs="Open Sans" w:eastAsia="Open Sans" w:hAnsi="Open Sans"/>
          <w:color w:val="C9CDD2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[email@technijian.com]</w:t>
      </w:r>
    </w:p>
    <w:sectPr>
      <w:headerReference w:type="default" r:id="rId7"/>
      <w:footerReference w:type="default" r:id="rId8"/>
      <w:pgSz w:w="12240" w:h="15840" w:orient="portrait"/>
      <w:pgMar w:top="22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shd w:fill="E9ECEF" w:val="clear"/>
          <w:tcMar>
            <w:top w:type="dxa" w:w="1"/>
            <w:left w:type="dxa" w:w="0"/>
            <w:bottom w:type="dxa" w:w="1"/>
            <w:right w:type="dxa" w:w="0"/>
          </w:tcMar>
        </w:tcPr>
        <w:p>
          <w:pPr>
            <w:spacing w:after="0" w:before="0"/>
          </w:pPr>
        </w:p>
      </w:tc>
    </w:tr>
  </w:tbl>
  <w:p>
    <w:pPr>
      <w:spacing w:after="0" w:before="140"/>
    </w:pPr>
  </w:p>
  <w:p>
    <w:pPr>
      <w:spacing w:after="0" w:before="0"/>
      <w:jc w:val="center"/>
    </w:pPr>
    <w:r>
      <w:rPr>
        <w:rFonts w:ascii="Open Sans" w:cs="Open Sans" w:eastAsia="Open Sans" w:hAnsi="Open Sans"/>
        <w:b/>
        <w:bCs/>
        <w:color w:val="1A1A2E"/>
        <w:sz w:val="16"/>
        <w:szCs w:val="16"/>
      </w:rPr>
      <w:t xml:space="preserve">Technijian, Inc.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i/>
        <w:iCs/>
        <w:color w:val="59595B"/>
        <w:sz w:val="16"/>
        <w:szCs w:val="16"/>
      </w:rPr>
      <w:t xml:space="preserve">technology as a solution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b/>
        <w:bCs/>
        <w:color w:val="006DB6"/>
        <w:sz w:val="16"/>
        <w:szCs w:val="16"/>
      </w:rPr>
      <w:t xml:space="preserve">technijian.com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color w:val="59595B"/>
        <w:sz w:val="16"/>
        <w:szCs w:val="16"/>
      </w:rPr>
      <w:t xml:space="preserve">+1 949.379.8499</w:t>
    </w:r>
  </w:p>
  <w:p>
    <w:pPr>
      <w:spacing w:after="0" w:before="80"/>
      <w:jc w:val="center"/>
    </w:pPr>
    <w:r>
      <w:rPr>
        <w:rFonts w:ascii="Open Sans" w:cs="Open Sans" w:eastAsia="Open Sans" w:hAnsi="Open Sans"/>
        <w:color w:val="C9CDD2"/>
        <w:spacing w:val="24"/>
        <w:sz w:val="14"/>
        <w:szCs w:val="14"/>
      </w:rPr>
      <w:t xml:space="preserve">GSTIN </w:t>
    </w:r>
    <w:r>
      <w:rPr>
        <w:rFonts w:ascii="Open Sans" w:cs="Open Sans" w:eastAsia="Open Sans" w:hAnsi="Open Sans"/>
        <w:color w:val="59595B"/>
        <w:sz w:val="14"/>
        <w:szCs w:val="14"/>
      </w:rPr>
      <w:t xml:space="preserve">[Panchkula entity GSTIN]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400"/>
      <w:gridCol w:w="4960"/>
    </w:tblGrid>
    <w:tr>
      <w:tc>
        <w:tcPr>
          <w:tcW w:type="dxa" w:w="44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095500" cy="438150"/>
                <wp:effectExtent t="0" r="0" b="0" l="0"/>
                <wp:docPr id="1" name="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5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50"/>
            <w:jc w:val="right"/>
          </w:pPr>
          <w:r>
            <w:rPr>
              <w:rFonts w:ascii="Open Sans" w:cs="Open Sans" w:eastAsia="Open Sans" w:hAnsi="Open Sans"/>
              <w:b/>
              <w:bCs/>
              <w:color w:val="006DB6"/>
              <w:spacing w:val="24"/>
              <w:sz w:val="15"/>
              <w:szCs w:val="15"/>
            </w:rPr>
            <w:t xml:space="preserve">INDIA OFFICE</w:t>
          </w:r>
        </w:p>
        <w:p>
          <w:pPr>
            <w:spacing w:after="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Plot No. 07, 1st Floor</w:t>
          </w:r>
        </w:p>
        <w:p>
          <w:pPr>
            <w:spacing w:after="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Panchkula IT Park</w:t>
          </w:r>
        </w:p>
        <w:p>
          <w:pPr>
            <w:spacing w:after="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Panchkula, Haryana 134109</w:t>
          </w:r>
        </w:p>
        <w:p>
          <w:pPr>
            <w:spacing w:after="3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India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+1 949.379.8499</w:t>
          </w:r>
          <w:r>
            <w:rPr>
              <w:rFonts w:ascii="Open Sans" w:cs="Open Sans" w:eastAsia="Open Sans" w:hAnsi="Open Sans"/>
              <w:color w:val="E9ECEF"/>
              <w:sz w:val="16"/>
              <w:szCs w:val="16"/>
            </w:rPr>
            <w:t xml:space="preserve">   </w:t>
          </w:r>
          <w:r>
            <w:rPr>
              <w:rFonts w:ascii="Open Sans" w:cs="Open Sans" w:eastAsia="Open Sans" w:hAnsi="Open Sans"/>
              <w:b/>
              <w:bCs/>
              <w:color w:val="006DB6"/>
              <w:sz w:val="16"/>
              <w:szCs w:val="16"/>
            </w:rPr>
            <w:t xml:space="preserve">technijian.com</w:t>
          </w:r>
        </w:p>
      </w:tc>
    </w:tr>
  </w:tbl>
  <w:p>
    <w:pPr>
      <w:spacing w:after="0" w:before="8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shd w:fill="F67D4B" w:val="clear"/>
          <w:tcMar>
            <w:top w:type="dxa" w:w="4"/>
            <w:left w:type="dxa" w:w="0"/>
            <w:bottom w:type="dxa" w:w="4"/>
            <w:right w:type="dxa" w:w="0"/>
          </w:tcMar>
        </w:tcPr>
        <w:p>
          <w:pPr>
            <w:spacing w:after="0" w:before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Technijian Letterhead — India Office</dc:title>
  <dc:creator>Technijian</dc:creator>
  <dc:description>Brand-compliant letterhead template for India Delivery Center</dc:description>
  <cp:lastModifiedBy>Un-named</cp:lastModifiedBy>
  <cp:revision>1</cp:revision>
  <dcterms:created xsi:type="dcterms:W3CDTF">2026-05-07T00:37:21.452Z</dcterms:created>
  <dcterms:modified xsi:type="dcterms:W3CDTF">2026-05-07T00:37:21.452Z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