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AAC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pacing w:val="200"/>
                <w:sz w:val="20"/>
                <w:szCs w:val="20"/>
              </w:rPr>
              <w:t xml:space="preserve">CASE STUDY</w:t>
            </w:r>
          </w:p>
        </w:tc>
      </w:tr>
    </w:tbl>
    <w:p>
      <w:pPr>
        <w:spacing w:after="120" w:before="200"/>
      </w:pPr>
      <w:r>
        <w:rPr>
          <w:b/>
          <w:bCs/>
          <w:color w:val="1A1A2E"/>
          <w:sz w:val="40"/>
          <w:szCs w:val="40"/>
        </w:rPr>
        <w:t xml:space="preserve">[Client Name or Industry]</w:t>
      </w:r>
    </w:p>
    <w:p>
      <w:pPr>
        <w:spacing w:after="300"/>
      </w:pPr>
      <w:r>
        <w:rPr>
          <w:i/>
          <w:iCs/>
          <w:color w:val="59595B"/>
          <w:sz w:val="24"/>
          <w:szCs w:val="24"/>
        </w:rPr>
        <w:t xml:space="preserve">How Technijian [achieved outcome] for [client description]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Industry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Company Size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Services</w:t>
            </w:r>
          </w:p>
        </w:tc>
      </w:tr>
      <w:tr>
        <w:tc>
          <w:tcPr>
            <w:tcW w:type="dxa" w:w="3120"/>
            <w:tcBorders>
              <w:top w:val="none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59595B"/>
                <w:sz w:val="20"/>
                <w:szCs w:val="20"/>
              </w:rPr>
              <w:t xml:space="preserve">[Healthcare / Finance / etc.]</w:t>
            </w:r>
          </w:p>
        </w:tc>
        <w:tc>
          <w:tcPr>
            <w:tcW w:type="dxa" w:w="3120"/>
            <w:tcBorders>
              <w:top w:val="none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59595B"/>
                <w:sz w:val="20"/>
                <w:szCs w:val="20"/>
              </w:rPr>
              <w:t xml:space="preserve">[50-200 employees]</w:t>
            </w:r>
          </w:p>
        </w:tc>
        <w:tc>
          <w:tcPr>
            <w:tcW w:type="dxa" w:w="3120"/>
            <w:tcBorders>
              <w:top w:val="none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59595B"/>
                <w:sz w:val="20"/>
                <w:szCs w:val="20"/>
              </w:rPr>
              <w:t xml:space="preserve">[Managed IT, Cybersecurity, Cloud]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40"/>
              <w:bottom w:type="dxa" w:w="6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160" w:before="80"/>
      </w:pPr>
      <w:r>
        <w:rPr>
          <w:i/>
          <w:iCs/>
          <w:color w:val="59595B"/>
          <w:sz w:val="22"/>
          <w:szCs w:val="22"/>
        </w:rPr>
        <w:t xml:space="preserve">[Describe the client’s situation before engaging Technijian. What problems were they facing? What risks existed? What had they tried before? Keep this to 2-3 paragraphs. Be specific about pain points — downtime hours, compliance gaps, security incidents, or technology limitations.]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40"/>
              <w:bottom w:type="dxa" w:w="6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30"/>
                <w:szCs w:val="30"/>
              </w:rPr>
              <w:t xml:space="preserve">The Solution</w:t>
            </w:r>
          </w:p>
        </w:tc>
      </w:tr>
    </w:tbl>
    <w:p>
      <w:pPr>
        <w:spacing w:after="100" w:before="80"/>
      </w:pPr>
      <w:r>
        <w:rPr>
          <w:i/>
          <w:iCs/>
          <w:color w:val="59595B"/>
          <w:sz w:val="22"/>
          <w:szCs w:val="22"/>
        </w:rPr>
        <w:t xml:space="preserve">[Describe what Technijian implemented. Be specific about services, technologies, and approach.]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59595B"/>
          <w:sz w:val="22"/>
          <w:szCs w:val="22"/>
        </w:rPr>
        <w:t xml:space="preserve">[Specific service or technology deployed]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59595B"/>
          <w:sz w:val="22"/>
          <w:szCs w:val="22"/>
        </w:rPr>
        <w:t xml:space="preserve">[Second implementation detail]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59595B"/>
          <w:sz w:val="22"/>
          <w:szCs w:val="22"/>
        </w:rPr>
        <w:t xml:space="preserve">[Third implementation detail]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59595B"/>
          <w:sz w:val="22"/>
          <w:szCs w:val="22"/>
        </w:rPr>
        <w:t xml:space="preserve">[Ongoing support or monitoring arrangement]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40"/>
              <w:bottom w:type="dxa" w:w="6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30"/>
                <w:szCs w:val="30"/>
              </w:rPr>
              <w:t xml:space="preserve">The Results</w:t>
            </w:r>
          </w:p>
        </w:tc>
      </w:tr>
    </w:tbl>
    <w:p>
      <w:pPr>
        <w:spacing w:after="160" w:before="80"/>
      </w:pPr>
      <w:r>
        <w:rPr>
          <w:i/>
          <w:iCs/>
          <w:color w:val="59595B"/>
          <w:sz w:val="22"/>
          <w:szCs w:val="22"/>
        </w:rPr>
        <w:t xml:space="preserve">[Describe measurable outcomes. Use specific numbers wherever possible.]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44"/>
                <w:szCs w:val="44"/>
              </w:rPr>
              <w:t xml:space="preserve">99.9%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6"/>
                <w:szCs w:val="16"/>
              </w:rPr>
              <w:t xml:space="preserve">Uptime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EAAC8"/>
                <w:sz w:val="44"/>
                <w:szCs w:val="44"/>
              </w:rPr>
              <w:t xml:space="preserve">&lt;15m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6"/>
                <w:szCs w:val="16"/>
              </w:rPr>
              <w:t xml:space="preserve">Response Time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44"/>
                <w:szCs w:val="44"/>
              </w:rPr>
              <w:t xml:space="preserve">X%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6"/>
                <w:szCs w:val="16"/>
              </w:rPr>
              <w:t xml:space="preserve">Cost Reduction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44"/>
                <w:szCs w:val="44"/>
              </w:rPr>
              <w:t xml:space="preserve">X%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6"/>
                <w:szCs w:val="16"/>
              </w:rPr>
              <w:t xml:space="preserve">Fewer Incidents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System Uptime</w:t>
            </w:r>
          </w:p>
        </w:tc>
        <w:tc>
          <w:tcPr>
            <w:tcW w:type="dxa" w:w="4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9595B"/>
                <w:sz w:val="22"/>
                <w:szCs w:val="22"/>
              </w:rPr>
              <w:t xml:space="preserve">[99.9%+ monthly]</w:t>
            </w:r>
          </w:p>
        </w:tc>
      </w:tr>
      <w:tr>
        <w:tc>
          <w:tcPr>
            <w:tcW w:type="dxa" w:w="4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Response Time</w:t>
            </w:r>
          </w:p>
        </w:tc>
        <w:tc>
          <w:tcPr>
            <w:tcW w:type="dxa" w:w="4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9595B"/>
                <w:sz w:val="22"/>
                <w:szCs w:val="22"/>
              </w:rPr>
              <w:t xml:space="preserve">[&lt; 15 min for critical issues]</w:t>
            </w:r>
          </w:p>
        </w:tc>
      </w:tr>
      <w:tr>
        <w:tc>
          <w:tcPr>
            <w:tcW w:type="dxa" w:w="4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Cost Impact</w:t>
            </w:r>
          </w:p>
        </w:tc>
        <w:tc>
          <w:tcPr>
            <w:tcW w:type="dxa" w:w="4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9595B"/>
                <w:sz w:val="22"/>
                <w:szCs w:val="22"/>
              </w:rPr>
              <w:t xml:space="preserve">[X% reduction in IT spend]</w:t>
            </w:r>
          </w:p>
        </w:tc>
      </w:tr>
      <w:tr>
        <w:tc>
          <w:tcPr>
            <w:tcW w:type="dxa" w:w="4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22"/>
                <w:szCs w:val="22"/>
              </w:rPr>
              <w:t xml:space="preserve">Security Incidents</w:t>
            </w:r>
          </w:p>
        </w:tc>
        <w:tc>
          <w:tcPr>
            <w:tcW w:type="dxa" w:w="4680"/>
            <w:tcBorders>
              <w:top w:val="single" w:color="E9ECEF" w:sz="1"/>
              <w:left w:val="single" w:color="E9ECEF" w:sz="1"/>
              <w:bottom w:val="single" w:color="E9ECEF" w:sz="1"/>
              <w:right w:val="single" w:color="E9ECE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9595B"/>
                <w:sz w:val="22"/>
                <w:szCs w:val="22"/>
              </w:rPr>
              <w:t xml:space="preserve">[X% reduction year-over-year]</w:t>
            </w:r>
          </w:p>
        </w:tc>
      </w:tr>
    </w:tbl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4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40"/>
              <w:bottom w:type="dxa" w:w="6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30"/>
                <w:szCs w:val="30"/>
              </w:rPr>
              <w:t xml:space="preserve">Client Testimonial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  <w:shd w:fill="F67D4B" w:val="clear"/>
          </w:tcPr>
          <w:p/>
        </w:tc>
        <w:tc>
          <w:tcPr>
            <w:tcW w:type="dxa" w:w="9280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i/>
                <w:iCs/>
                <w:color w:val="1A1A2E"/>
                <w:sz w:val="24"/>
                <w:szCs w:val="24"/>
              </w:rPr>
              <w:t xml:space="preserve">“[Client quote about their experience with Technijian. Keep it authentic and focused on business outcomes. 2-3 sentences.]”</w:t>
            </w:r>
          </w:p>
          <w:p>
            <w:r>
              <w:rPr>
                <w:b/>
                <w:bCs/>
                <w:color w:val="59595B"/>
                <w:sz w:val="20"/>
                <w:szCs w:val="20"/>
              </w:rPr>
              <w:t xml:space="preserve">— [Client Name], [Title], [Company]</w:t>
            </w:r>
          </w:p>
        </w:tc>
      </w:tr>
    </w:tbl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4"/>
                <w:szCs w:val="24"/>
              </w:rPr>
              <w:t xml:space="preserve">See how Technijian can help your business.</w:t>
            </w:r>
          </w:p>
          <w:p>
            <w:pPr>
              <w:spacing w:before="40"/>
              <w:jc w:val="center"/>
            </w:pPr>
            <w:r>
              <w:rPr>
                <w:rFonts w:ascii="Open Sans" w:cs="Open Sans" w:eastAsia="Open Sans" w:hAnsi="Open Sans"/>
                <w:color w:val="FFFFFF"/>
                <w:sz w:val="20"/>
                <w:szCs w:val="20"/>
              </w:rPr>
              <w:t xml:space="preserve">rjain@technijian.com  |  949.379.8500  |  technijian.com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9360"/>
    </w:tblGrid>
    <w:tr>
      <w:tc>
        <w:tcPr>
          <w:tcW w:type="dxa" w:w="9360"/>
          <w:tcBorders>
            <w:top w:val="none"/>
            <w:left w:val="none"/>
            <w:bottom w:val="none"/>
            <w:right w:val="none"/>
          </w:tcBorders>
          <w:shd w:fill="006DB6" w:val="clear"/>
          <w:tcMar>
            <w:top w:type="dxa" w:w="2"/>
            <w:left w:type="dxa" w:w="0"/>
            <w:bottom w:type="dxa" w:w="2"/>
            <w:right w:type="dxa" w:w="0"/>
          </w:tcMar>
        </w:tcPr>
        <w:p>
          <w:pPr>
            <w:spacing w:after="0" w:before="0"/>
          </w:pPr>
        </w:p>
      </w:tc>
    </w:tr>
  </w:tbl>
  <w:p>
    <w:pPr>
      <w:spacing w:before="60"/>
      <w:jc w:val="center"/>
    </w:pPr>
    <w:r>
      <w:rPr>
        <w:color w:val="59595B"/>
        <w:sz w:val="16"/>
        <w:szCs w:val="16"/>
      </w:rPr>
      <w:t xml:space="preserve">Technijian | technijian.com | 949.379.8500    —    Page </w:t>
    </w:r>
    <w:r>
      <w:rPr>
        <w:color w:val="59595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DB6" w:sz="2" w:space="8"/>
      </w:pBdr>
      <w:spacing w:after="80"/>
    </w:pPr>
    <w:r>
      <w:drawing>
        <wp:inline distT="0" distB="0" distL="0" distR="0">
          <wp:extent cx="1524000" cy="314325"/>
          <wp:effectExtent t="0" r="0" b="0" l="0"/>
          <wp:docPr id="1" name="logo" descr="Logo" title="Techniji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314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59595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Open Sans" w:cs="Open Sans" w:eastAsia="Open Sans" w:hAnsi="Open Sans"/>
      <w:b/>
      <w:bCs/>
      <w:color w:val="006DB6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da411e2cba4fb0a0de5b42d0cbf546939e758d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2026-03-07T20:21:06.840Z</dcterms:created>
  <dcterms:modified xsi:type="dcterms:W3CDTF">2026-03-07T20:21:06.841Z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