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Open Sans" w:hAnsi="Open Sans" w:cs="Open Sans"/>
          <w:b/>
          <w:color w:val="1A1A2E"/>
          <w:sz w:val="28"/>
        </w:rPr>
        <w:t>1. Purpose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This form records your informed written consent to the collection, processing, verification, and retention of your personal data by Technijian IT Services Pvt. Ltd. ("the Company") and its authorised vendors for the purpose of pre-employment and, where applicable, continued employment background verification.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This form is issued in compliance with the </w:t>
      </w:r>
      <w:r>
        <w:rPr>
          <w:rFonts w:ascii="Open Sans" w:hAnsi="Open Sans" w:cs="Open Sans"/>
          <w:b/>
          <w:color w:val="59595B"/>
        </w:rPr>
        <w:t>Information Technology Act, 2000</w:t>
      </w:r>
      <w:r>
        <w:rPr>
          <w:rFonts w:ascii="Open Sans" w:hAnsi="Open Sans" w:cs="Open Sans"/>
          <w:color w:val="59595B"/>
        </w:rPr>
        <w:t xml:space="preserve"> (including Section 43A and the Information Technology (Reasonable Security Practices and Procedures and Sensitive Personal Data or Information) Rules, 2011), and constitutes the lawful basis for processing under applicable Indian data-protection law.</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2. Candidate / Employee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Value</w:t>
            </w:r>
          </w:p>
        </w:tc>
      </w:tr>
      <w:tr>
        <w:tc>
          <w:tcPr>
            <w:tcW w:type="dxa" w:w="4896"/>
          </w:tcPr>
          <w:p>
            <w:r>
              <w:rPr>
                <w:rFonts w:ascii="Open Sans" w:hAnsi="Open Sans"/>
                <w:sz w:val="20"/>
              </w:rPr>
              <w:t>Full Name (as per PAN)</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Father's / Spouse's Name</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Date of Birth (DD-MMM-YYYY)</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Gender</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Nationality</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PAN (full)</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Aadhaar (LAST 4 DIGITS ONLY — masked)</w:t>
            </w:r>
          </w:p>
        </w:tc>
        <w:tc>
          <w:tcPr>
            <w:tcW w:type="dxa" w:w="4896"/>
          </w:tcPr>
          <w:p>
            <w:r>
              <w:rPr>
                <w:rFonts w:ascii="Open Sans" w:hAnsi="Open Sans"/>
                <w:sz w:val="20"/>
              </w:rPr>
              <w:t>XXXX-XXXX-__ __ __ __</w:t>
            </w:r>
          </w:p>
        </w:tc>
      </w:tr>
      <w:tr>
        <w:tc>
          <w:tcPr>
            <w:tcW w:type="dxa" w:w="4896"/>
          </w:tcPr>
          <w:p>
            <w:r>
              <w:rPr>
                <w:rFonts w:ascii="Open Sans" w:hAnsi="Open Sans"/>
                <w:sz w:val="20"/>
              </w:rPr>
              <w:t>Passport No. (if any)</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Mobile Number</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Personal Email</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Current Address</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Period at Current Address (From / To)</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Permanent Address</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r>
        <w:tc>
          <w:tcPr>
            <w:tcW w:type="dxa" w:w="4896"/>
          </w:tcPr>
          <w:p>
            <w:r>
              <w:rPr>
                <w:rFonts w:ascii="Open Sans" w:hAnsi="Open Sans"/>
                <w:sz w:val="20"/>
              </w:rPr>
              <w:t>Offered Designation</w:t>
            </w:r>
          </w:p>
        </w:tc>
        <w:tc>
          <w:tcPr>
            <w:tcW w:type="dxa" w:w="4896"/>
          </w:tcPr>
          <w:p>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w:t>
            </w:r>
            <w:r>
              <w:rPr>
                <w:rFonts w:ascii="Open Sans" w:hAnsi="Open Sans"/>
                <w:b/>
                <w:i/>
                <w:sz w:val="20"/>
              </w:rPr>
              <w:t>_</w:t>
            </w:r>
            <w:r>
              <w:rPr>
                <w:rFonts w:ascii="Open Sans" w:hAnsi="Open Sans"/>
                <w:sz w:val="20"/>
              </w:rPr>
              <w:t xml:space="preserve"> ____</w:t>
            </w:r>
          </w:p>
        </w:tc>
      </w:tr>
    </w:tbl>
    <w:p>
      <w:r>
        <w:rPr>
          <w:rFonts w:ascii="Open Sans" w:hAnsi="Open Sans" w:cs="Open Sans"/>
          <w:color w:val="59595B"/>
        </w:rPr>
      </w:r>
    </w:p>
    <w:p>
      <w:r>
        <w:rPr>
          <w:rFonts w:ascii="Open Sans" w:hAnsi="Open Sans" w:cs="Open Sans"/>
          <w:color w:val="59595B"/>
        </w:rPr>
      </w:r>
      <w:r>
        <w:rPr>
          <w:rFonts w:ascii="Open Sans" w:hAnsi="Open Sans" w:cs="Open Sans"/>
          <w:b/>
          <w:color w:val="59595B"/>
        </w:rPr>
        <w:t>Note on Aadhaar:</w:t>
      </w:r>
      <w:r>
        <w:rPr>
          <w:rFonts w:ascii="Open Sans" w:hAnsi="Open Sans" w:cs="Open Sans"/>
          <w:color w:val="59595B"/>
        </w:rPr>
        <w:t xml:space="preserve"> As per UIDAI guidelines and the Aadhaar (Sharing of Information) Regulations, 2016, please provide only the </w:t>
      </w:r>
      <w:r>
        <w:rPr>
          <w:rFonts w:ascii="Open Sans" w:hAnsi="Open Sans" w:cs="Open Sans"/>
          <w:b/>
          <w:color w:val="59595B"/>
        </w:rPr>
        <w:t>last 4 digits</w:t>
      </w:r>
      <w:r>
        <w:rPr>
          <w:rFonts w:ascii="Open Sans" w:hAnsi="Open Sans" w:cs="Open Sans"/>
          <w:color w:val="59595B"/>
        </w:rPr>
        <w:t xml:space="preserve"> (masked Aadhaar) on this form. Full Aadhaar will be collected separately through a secure UIDAI-compliant channel if and when required for statutory purposes (e.g., EPF UAN, ESIC).</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3. Scope of Verification — Consent Items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expressly authorise the Company and its authorised vendor(s) to conduct the following checks:</w:t>
      </w:r>
      <w:r>
        <w:rPr>
          <w:rFonts w:ascii="Open Sans" w:hAnsi="Open Sans" w:cs="Open Sans"/>
          <w:color w:val="59595B"/>
        </w:rPr>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Identity verification</w:t>
      </w:r>
      <w:r>
        <w:rPr>
          <w:rFonts w:ascii="Open Sans" w:hAnsi="Open Sans" w:cs="Open Sans"/>
          <w:color w:val="59595B"/>
        </w:rPr>
        <w:t xml:space="preserve"> (PAN, Aadhaar, Passport, Voter ID, Driving Licence)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Current address verification</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Permanent address verification</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Education verification</w:t>
      </w:r>
      <w:r>
        <w:rPr>
          <w:rFonts w:ascii="Open Sans" w:hAnsi="Open Sans" w:cs="Open Sans"/>
          <w:color w:val="59595B"/>
        </w:rPr>
        <w:t xml:space="preserve"> — all qualifications from Class X onwards, including degree, institution, year, and mode of study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Professional certifications</w:t>
      </w:r>
      <w:r>
        <w:rPr>
          <w:rFonts w:ascii="Open Sans" w:hAnsi="Open Sans" w:cs="Open Sans"/>
          <w:color w:val="59595B"/>
        </w:rPr>
        <w:t xml:space="preserve"> verification (e.g., MCSE, CCNA, AWS, PMP, etc.)</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Employment history verification</w:t>
      </w:r>
      <w:r>
        <w:rPr>
          <w:rFonts w:ascii="Open Sans" w:hAnsi="Open Sans" w:cs="Open Sans"/>
          <w:color w:val="59595B"/>
        </w:rPr>
        <w:t xml:space="preserve"> — past employers (minimum 3 or all within last 7 years, whichever is fewer), covering designation, tenure, compensation, reason for leaving, and eligibility for rehire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Reference checks</w:t>
      </w:r>
      <w:r>
        <w:rPr>
          <w:rFonts w:ascii="Open Sans" w:hAnsi="Open Sans" w:cs="Open Sans"/>
          <w:color w:val="59595B"/>
        </w:rPr>
        <w:t xml:space="preserve"> (professional)</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Criminal record / court-record check</w:t>
      </w:r>
      <w:r>
        <w:rPr>
          <w:rFonts w:ascii="Open Sans" w:hAnsi="Open Sans" w:cs="Open Sans"/>
          <w:color w:val="59595B"/>
        </w:rPr>
        <w:t xml:space="preserve"> (national and state-level, civil and criminal)</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Global database screening</w:t>
      </w:r>
      <w:r>
        <w:rPr>
          <w:rFonts w:ascii="Open Sans" w:hAnsi="Open Sans" w:cs="Open Sans"/>
          <w:color w:val="59595B"/>
        </w:rPr>
        <w:t xml:space="preserve"> (sanctions lists, PEP, watchlists, regulatory debarments)</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Credit check</w:t>
      </w:r>
      <w:r>
        <w:rPr>
          <w:rFonts w:ascii="Open Sans" w:hAnsi="Open Sans" w:cs="Open Sans"/>
          <w:color w:val="59595B"/>
        </w:rPr>
        <w:t xml:space="preserve"> (for finance / fiduciary / cash-handling roles only)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Drug / substance screening</w:t>
      </w:r>
      <w:r>
        <w:rPr>
          <w:rFonts w:ascii="Open Sans" w:hAnsi="Open Sans" w:cs="Open Sans"/>
          <w:color w:val="59595B"/>
        </w:rPr>
        <w:t xml:space="preserve"> (role-dependent, as permitted by law)</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Social-media footprint review</w:t>
      </w:r>
      <w:r>
        <w:rPr>
          <w:rFonts w:ascii="Open Sans" w:hAnsi="Open Sans" w:cs="Open Sans"/>
          <w:color w:val="59595B"/>
        </w:rPr>
        <w:t xml:space="preserve"> (public information only, non-intrusive)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Directorship / Companies Act search</w:t>
      </w:r>
      <w:r>
        <w:rPr>
          <w:rFonts w:ascii="Open Sans" w:hAnsi="Open Sans" w:cs="Open Sans"/>
          <w:color w:val="59595B"/>
        </w:rPr>
        <w:t xml:space="preserve"> (MCA records)</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I understand and agree that verification may extend to any additional reasonable check required by the Company, its clients (under Master Services Agreements), or regulators, provided I am notified of any materially expanded scope.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4. Declaration and Consent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I,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 hereby declare and confirm that: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The personal information, documents, certificates, and records furnished by me in my application, CV, interviews, and this form are </w:t>
      </w:r>
      <w:r>
        <w:rPr>
          <w:rFonts w:ascii="Open Sans" w:hAnsi="Open Sans" w:cs="Open Sans"/>
          <w:b/>
          <w:color w:val="59595B"/>
        </w:rPr>
        <w:t>true, complete, and accurate</w:t>
      </w:r>
      <w:r>
        <w:rPr>
          <w:rFonts w:ascii="Open Sans" w:hAnsi="Open Sans" w:cs="Open Sans"/>
          <w:color w:val="59595B"/>
        </w:rPr>
        <w:t xml:space="preserve"> to the best of my knowledge and belief.</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w:t>
      </w:r>
      <w:r>
        <w:rPr>
          <w:rFonts w:ascii="Open Sans" w:hAnsi="Open Sans" w:cs="Open Sans"/>
          <w:b/>
          <w:color w:val="59595B"/>
        </w:rPr>
        <w:t>voluntarily consent</w:t>
      </w:r>
      <w:r>
        <w:rPr>
          <w:rFonts w:ascii="Open Sans" w:hAnsi="Open Sans" w:cs="Open Sans"/>
          <w:color w:val="59595B"/>
        </w:rPr>
        <w:t xml:space="preserve"> to the collection, use, storage, processing, transfer (including to authorised third-party vendors and, where necessary, parent entity Technijian, Inc. in the United States), and verification of my personal information, including sensitive personal data as defined under the IT Act, 2000 and its Rules, for the purposes stated above.</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authorise previous employers, educational institutions, and government authorities to release information to the Company or its authorised vendor(s) for the sole purpose of this verification.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the Company will retain verification records for the duration of my employment and for such period thereafter as required by law or its data-retention policy, whichever is longer.</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have been informed of my rights to access, correct, and (subject to legal retention requirements) request erasure of my personal data by writing to </w:t>
      </w:r>
      <w:r>
        <w:rPr>
          <w:rFonts w:ascii="Open Sans" w:hAnsi="Open Sans" w:cs="Open Sans"/>
          <w:b/>
          <w:color w:val="59595B"/>
        </w:rPr>
        <w:t>hr-india@technijian.com</w:t>
      </w:r>
      <w:r>
        <w:rPr>
          <w:rFonts w:ascii="Open Sans" w:hAnsi="Open Sans" w:cs="Open Sans"/>
          <w:color w:val="59595B"/>
        </w:rPr>
        <w: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understand that </w:t>
      </w:r>
      <w:r>
        <w:rPr>
          <w:rFonts w:ascii="Open Sans" w:hAnsi="Open Sans" w:cs="Open Sans"/>
          <w:b/>
          <w:color w:val="59595B"/>
        </w:rPr>
        <w:t>any misrepresentation, falsification, suppression of material fact, or adverse finding</w:t>
      </w:r>
      <w:r>
        <w:rPr>
          <w:rFonts w:ascii="Open Sans" w:hAnsi="Open Sans" w:cs="Open Sans"/>
          <w:color w:val="59595B"/>
        </w:rPr>
        <w:t xml:space="preserve"> — whether discovered before or after joining — may result in (a) withdrawal of the offer, (b) termination of employment without notice or compensation, and (c) legal action, without prejudice to any other right or remedy available to the Company.</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release the Company, its vendors, and all persons furnishing information in good faith from any claim, liability, or demand arising from the conduct of this verification.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offering employment is at the sole discretion of the Company and is contingent on satisfactory completion of this verification.</w:t>
      </w:r>
      <w:r>
        <w:rPr>
          <w:rFonts w:ascii="Open Sans" w:hAnsi="Open Sans" w:cs="Open Sans"/>
          <w:color w:val="59595B"/>
        </w:rPr>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5. Signatures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Candidate / Employee: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 xml:space="preserve">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Name: Shelja Mehta</w:t>
        <w:br/>
      </w:r>
      <w:r>
        <w:rPr>
          <w:rFonts w:ascii="Open Sans" w:hAnsi="Open Sans" w:cs="Open Sans"/>
          <w:color w:val="59595B"/>
        </w:rPr>
        <w:t>Designation: Head — Human Resources (India)</w:t>
        <w:br/>
      </w:r>
      <w:r>
        <w:rPr>
          <w:rFonts w:ascii="Open Sans" w:hAnsi="Open Sans" w:cs="Open Sans"/>
          <w:color w:val="59595B"/>
        </w:rPr>
        <w:t>Email: smehta@technijian.com</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Form Ref:</w:t>
      </w:r>
      <w:r>
        <w:rPr>
          <w:rFonts w:ascii="Open Sans" w:hAnsi="Open Sans" w:cs="Open Sans"/>
          <w:color w:val="59595B"/>
        </w:rPr>
        <w:t xml:space="preserve"> TIS/BGV/&lt;YYYY&gt;/&lt;####&gt;</w:t>
        <w:br/>
      </w:r>
      <w:r>
        <w:rPr>
          <w:rFonts w:ascii="Open Sans" w:hAnsi="Open Sans" w:cs="Open Sans"/>
          <w:color w:val="59595B"/>
        </w:rPr>
      </w:r>
      <w:r>
        <w:rPr>
          <w:rFonts w:ascii="Open Sans" w:hAnsi="Open Sans" w:cs="Open Sans"/>
          <w:b/>
          <w:color w:val="59595B"/>
        </w:rPr>
        <w:t>Retention:</w:t>
      </w:r>
      <w:r>
        <w:rPr>
          <w:rFonts w:ascii="Open Sans" w:hAnsi="Open Sans" w:cs="Open Sans"/>
          <w:color w:val="59595B"/>
        </w:rPr>
        <w:t xml:space="preserve"> 7 years post-separation, per Company Data Retention Policy.</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