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4820" w14:textId="77777777" w:rsidR="00434EF4" w:rsidRDefault="00000000">
      <w:pPr>
        <w:pStyle w:val="Heading1"/>
      </w:pPr>
      <w:bookmarkStart w:id="0" w:name="_Toc227574443"/>
      <w:r>
        <w:rPr>
          <w:rFonts w:ascii="Open Sans" w:hAnsi="Open Sans" w:cs="Open Sans"/>
        </w:rPr>
        <w:t>TECHNIJIAN, INC.</w:t>
      </w:r>
      <w:bookmarkEnd w:id="0"/>
    </w:p>
    <w:p w14:paraId="4E32D123" w14:textId="77777777" w:rsidR="00434EF4" w:rsidRDefault="00000000">
      <w:pPr>
        <w:pStyle w:val="Heading1"/>
      </w:pPr>
      <w:bookmarkStart w:id="1" w:name="_Toc227574444"/>
      <w:r>
        <w:rPr>
          <w:rFonts w:ascii="Open Sans" w:hAnsi="Open Sans" w:cs="Open Sans"/>
        </w:rPr>
        <w:t>Datacenter Operations Runbook</w:t>
      </w:r>
      <w:bookmarkEnd w:id="1"/>
    </w:p>
    <w:p w14:paraId="0E8DF992" w14:textId="77777777" w:rsidR="00434EF4" w:rsidRDefault="00000000">
      <w:pPr>
        <w:rPr>
          <w:rFonts w:hint="eastAsia"/>
        </w:rPr>
      </w:pPr>
      <w:r>
        <w:rPr>
          <w:b/>
        </w:rPr>
        <w:t>Document Reference:</w:t>
      </w:r>
      <w:r>
        <w:t xml:space="preserve"> TECH-DC-RB-MASTER</w:t>
      </w:r>
      <w:r>
        <w:br/>
      </w:r>
      <w:r>
        <w:rPr>
          <w:b/>
        </w:rPr>
        <w:t>Version:</w:t>
      </w:r>
      <w:r>
        <w:t xml:space="preserve"> 1.0 | </w:t>
      </w:r>
      <w:r>
        <w:rPr>
          <w:b/>
        </w:rPr>
        <w:t>Effective Date:</w:t>
      </w:r>
      <w:r>
        <w:t xml:space="preserve"> April 2026</w:t>
      </w:r>
      <w:r>
        <w:br/>
      </w:r>
      <w:r>
        <w:rPr>
          <w:b/>
        </w:rPr>
        <w:t>Classification:</w:t>
      </w:r>
      <w:r>
        <w:t xml:space="preserve"> Confidential — Internal Infrastructure Document</w:t>
      </w:r>
      <w:r>
        <w:br/>
      </w:r>
      <w:r>
        <w:rPr>
          <w:b/>
        </w:rPr>
        <w:t>Owner:</w:t>
      </w:r>
      <w:r>
        <w:t xml:space="preserve"> Sai Revanth, US Datacenter Lead</w:t>
      </w:r>
      <w:r>
        <w:br/>
      </w:r>
      <w:r>
        <w:rPr>
          <w:b/>
        </w:rPr>
        <w:t>Approved By:</w:t>
      </w:r>
      <w:r>
        <w:t xml:space="preserve"> Ravi Jain, CEO</w:t>
      </w:r>
      <w:r>
        <w:br/>
      </w:r>
      <w:r>
        <w:rPr>
          <w:b/>
        </w:rPr>
        <w:t>Review Cycle:</w:t>
      </w:r>
      <w:r>
        <w:t xml:space="preserve"> Quarterly — next review July 2026</w:t>
      </w:r>
    </w:p>
    <w:p w14:paraId="77ABFEF2" w14:textId="77777777" w:rsidR="00434EF4" w:rsidRDefault="00434EF4">
      <w:pPr>
        <w:pBdr>
          <w:bottom w:val="single" w:sz="6" w:space="1" w:color="auto"/>
        </w:pBdr>
        <w:rPr>
          <w:rFonts w:hint="eastAsia"/>
        </w:rPr>
      </w:pPr>
    </w:p>
    <w:p w14:paraId="2120DB27" w14:textId="77777777" w:rsidR="004516E8" w:rsidRDefault="004516E8">
      <w:pPr>
        <w:rPr>
          <w:rFonts w:eastAsiaTheme="majorEastAsia"/>
          <w:b/>
          <w:bCs/>
          <w:color w:val="006DB6"/>
          <w:sz w:val="32"/>
          <w:szCs w:val="26"/>
        </w:rPr>
      </w:pPr>
      <w:bookmarkStart w:id="2" w:name="_Toc227574445"/>
      <w:r>
        <w:br w:type="page"/>
      </w:r>
    </w:p>
    <w:p w14:paraId="1C6090DD" w14:textId="0EDBCBA9" w:rsidR="00434EF4" w:rsidRDefault="00000000">
      <w:pPr>
        <w:pStyle w:val="Heading2"/>
      </w:pPr>
      <w:r>
        <w:rPr>
          <w:rFonts w:ascii="Open Sans" w:hAnsi="Open Sans" w:cs="Open Sans"/>
        </w:rPr>
        <w:lastRenderedPageBreak/>
        <w:t>Table of Contents</w:t>
      </w:r>
      <w:bookmarkEnd w:id="2"/>
    </w:p>
    <w:p w14:paraId="3FA22702" w14:textId="26522481" w:rsidR="004516E8" w:rsidRDefault="00000000">
      <w:pPr>
        <w:pStyle w:val="TOC1"/>
        <w:tabs>
          <w:tab w:val="right" w:leader="dot" w:pos="9782"/>
        </w:tabs>
        <w:rPr>
          <w:noProof/>
        </w:rPr>
      </w:pPr>
      <w:r>
        <w:fldChar w:fldCharType="begin"/>
      </w:r>
      <w:r>
        <w:instrText>TOC \o "1-3" \h \z \u</w:instrText>
      </w:r>
      <w:r>
        <w:fldChar w:fldCharType="separate"/>
      </w:r>
      <w:hyperlink w:anchor="_Toc227574443" w:history="1">
        <w:r w:rsidR="004516E8" w:rsidRPr="00AA63FF">
          <w:rPr>
            <w:rStyle w:val="Hyperlink"/>
            <w:noProof/>
          </w:rPr>
          <w:t>TECHNIJIAN, INC.</w:t>
        </w:r>
        <w:r w:rsidR="004516E8">
          <w:rPr>
            <w:noProof/>
            <w:webHidden/>
          </w:rPr>
          <w:tab/>
        </w:r>
        <w:r w:rsidR="004516E8">
          <w:rPr>
            <w:noProof/>
            <w:webHidden/>
          </w:rPr>
          <w:fldChar w:fldCharType="begin"/>
        </w:r>
        <w:r w:rsidR="004516E8">
          <w:rPr>
            <w:noProof/>
            <w:webHidden/>
          </w:rPr>
          <w:instrText xml:space="preserve"> PAGEREF _Toc227574443 \h </w:instrText>
        </w:r>
        <w:r w:rsidR="004516E8">
          <w:rPr>
            <w:noProof/>
            <w:webHidden/>
          </w:rPr>
        </w:r>
        <w:r w:rsidR="004516E8">
          <w:rPr>
            <w:noProof/>
            <w:webHidden/>
          </w:rPr>
          <w:fldChar w:fldCharType="separate"/>
        </w:r>
        <w:r w:rsidR="004516E8">
          <w:rPr>
            <w:noProof/>
            <w:webHidden/>
          </w:rPr>
          <w:t>1</w:t>
        </w:r>
        <w:r w:rsidR="004516E8">
          <w:rPr>
            <w:noProof/>
            <w:webHidden/>
          </w:rPr>
          <w:fldChar w:fldCharType="end"/>
        </w:r>
      </w:hyperlink>
    </w:p>
    <w:p w14:paraId="4ABF3E75" w14:textId="50800A70" w:rsidR="004516E8" w:rsidRDefault="004516E8">
      <w:pPr>
        <w:pStyle w:val="TOC1"/>
        <w:tabs>
          <w:tab w:val="right" w:leader="dot" w:pos="9782"/>
        </w:tabs>
        <w:rPr>
          <w:noProof/>
        </w:rPr>
      </w:pPr>
      <w:hyperlink w:anchor="_Toc227574444" w:history="1">
        <w:r w:rsidRPr="00AA63FF">
          <w:rPr>
            <w:rStyle w:val="Hyperlink"/>
            <w:noProof/>
          </w:rPr>
          <w:t>Datacenter Operations Runbook</w:t>
        </w:r>
        <w:r>
          <w:rPr>
            <w:noProof/>
            <w:webHidden/>
          </w:rPr>
          <w:tab/>
        </w:r>
        <w:r>
          <w:rPr>
            <w:noProof/>
            <w:webHidden/>
          </w:rPr>
          <w:fldChar w:fldCharType="begin"/>
        </w:r>
        <w:r>
          <w:rPr>
            <w:noProof/>
            <w:webHidden/>
          </w:rPr>
          <w:instrText xml:space="preserve"> PAGEREF _Toc227574444 \h </w:instrText>
        </w:r>
        <w:r>
          <w:rPr>
            <w:noProof/>
            <w:webHidden/>
          </w:rPr>
        </w:r>
        <w:r>
          <w:rPr>
            <w:noProof/>
            <w:webHidden/>
          </w:rPr>
          <w:fldChar w:fldCharType="separate"/>
        </w:r>
        <w:r>
          <w:rPr>
            <w:noProof/>
            <w:webHidden/>
          </w:rPr>
          <w:t>1</w:t>
        </w:r>
        <w:r>
          <w:rPr>
            <w:noProof/>
            <w:webHidden/>
          </w:rPr>
          <w:fldChar w:fldCharType="end"/>
        </w:r>
      </w:hyperlink>
    </w:p>
    <w:p w14:paraId="25CBFA54" w14:textId="0D0B9E85" w:rsidR="004516E8" w:rsidRDefault="004516E8">
      <w:pPr>
        <w:pStyle w:val="TOC2"/>
        <w:tabs>
          <w:tab w:val="right" w:leader="dot" w:pos="9782"/>
        </w:tabs>
        <w:rPr>
          <w:noProof/>
        </w:rPr>
      </w:pPr>
      <w:hyperlink w:anchor="_Toc227574445" w:history="1">
        <w:r w:rsidRPr="00AA63FF">
          <w:rPr>
            <w:rStyle w:val="Hyperlink"/>
            <w:noProof/>
          </w:rPr>
          <w:t>Table of Contents</w:t>
        </w:r>
        <w:r>
          <w:rPr>
            <w:noProof/>
            <w:webHidden/>
          </w:rPr>
          <w:tab/>
        </w:r>
        <w:r>
          <w:rPr>
            <w:noProof/>
            <w:webHidden/>
          </w:rPr>
          <w:fldChar w:fldCharType="begin"/>
        </w:r>
        <w:r>
          <w:rPr>
            <w:noProof/>
            <w:webHidden/>
          </w:rPr>
          <w:instrText xml:space="preserve"> PAGEREF _Toc227574445 \h </w:instrText>
        </w:r>
        <w:r>
          <w:rPr>
            <w:noProof/>
            <w:webHidden/>
          </w:rPr>
        </w:r>
        <w:r>
          <w:rPr>
            <w:noProof/>
            <w:webHidden/>
          </w:rPr>
          <w:fldChar w:fldCharType="separate"/>
        </w:r>
        <w:r>
          <w:rPr>
            <w:noProof/>
            <w:webHidden/>
          </w:rPr>
          <w:t>1</w:t>
        </w:r>
        <w:r>
          <w:rPr>
            <w:noProof/>
            <w:webHidden/>
          </w:rPr>
          <w:fldChar w:fldCharType="end"/>
        </w:r>
      </w:hyperlink>
    </w:p>
    <w:p w14:paraId="1D4F2A9B" w14:textId="029F5DB0" w:rsidR="004516E8" w:rsidRDefault="004516E8">
      <w:pPr>
        <w:pStyle w:val="TOC2"/>
        <w:tabs>
          <w:tab w:val="right" w:leader="dot" w:pos="9782"/>
        </w:tabs>
        <w:rPr>
          <w:noProof/>
        </w:rPr>
      </w:pPr>
      <w:hyperlink w:anchor="_Toc227574446" w:history="1">
        <w:r w:rsidRPr="00AA63FF">
          <w:rPr>
            <w:rStyle w:val="Hyperlink"/>
            <w:noProof/>
          </w:rPr>
          <w:t>1. Site &amp; Facility</w:t>
        </w:r>
        <w:r>
          <w:rPr>
            <w:noProof/>
            <w:webHidden/>
          </w:rPr>
          <w:tab/>
        </w:r>
        <w:r>
          <w:rPr>
            <w:noProof/>
            <w:webHidden/>
          </w:rPr>
          <w:fldChar w:fldCharType="begin"/>
        </w:r>
        <w:r>
          <w:rPr>
            <w:noProof/>
            <w:webHidden/>
          </w:rPr>
          <w:instrText xml:space="preserve"> PAGEREF _Toc227574446 \h </w:instrText>
        </w:r>
        <w:r>
          <w:rPr>
            <w:noProof/>
            <w:webHidden/>
          </w:rPr>
        </w:r>
        <w:r>
          <w:rPr>
            <w:noProof/>
            <w:webHidden/>
          </w:rPr>
          <w:fldChar w:fldCharType="separate"/>
        </w:r>
        <w:r>
          <w:rPr>
            <w:noProof/>
            <w:webHidden/>
          </w:rPr>
          <w:t>6</w:t>
        </w:r>
        <w:r>
          <w:rPr>
            <w:noProof/>
            <w:webHidden/>
          </w:rPr>
          <w:fldChar w:fldCharType="end"/>
        </w:r>
      </w:hyperlink>
    </w:p>
    <w:p w14:paraId="012237BB" w14:textId="5F53FB65" w:rsidR="004516E8" w:rsidRDefault="004516E8">
      <w:pPr>
        <w:pStyle w:val="TOC3"/>
        <w:tabs>
          <w:tab w:val="right" w:leader="dot" w:pos="9782"/>
        </w:tabs>
        <w:rPr>
          <w:noProof/>
        </w:rPr>
      </w:pPr>
      <w:hyperlink w:anchor="_Toc227574447" w:history="1">
        <w:r w:rsidRPr="00AA63FF">
          <w:rPr>
            <w:rStyle w:val="Hyperlink"/>
            <w:noProof/>
          </w:rPr>
          <w:t>1.1 Site Overview</w:t>
        </w:r>
        <w:r>
          <w:rPr>
            <w:noProof/>
            <w:webHidden/>
          </w:rPr>
          <w:tab/>
        </w:r>
        <w:r>
          <w:rPr>
            <w:noProof/>
            <w:webHidden/>
          </w:rPr>
          <w:fldChar w:fldCharType="begin"/>
        </w:r>
        <w:r>
          <w:rPr>
            <w:noProof/>
            <w:webHidden/>
          </w:rPr>
          <w:instrText xml:space="preserve"> PAGEREF _Toc227574447 \h </w:instrText>
        </w:r>
        <w:r>
          <w:rPr>
            <w:noProof/>
            <w:webHidden/>
          </w:rPr>
        </w:r>
        <w:r>
          <w:rPr>
            <w:noProof/>
            <w:webHidden/>
          </w:rPr>
          <w:fldChar w:fldCharType="separate"/>
        </w:r>
        <w:r>
          <w:rPr>
            <w:noProof/>
            <w:webHidden/>
          </w:rPr>
          <w:t>6</w:t>
        </w:r>
        <w:r>
          <w:rPr>
            <w:noProof/>
            <w:webHidden/>
          </w:rPr>
          <w:fldChar w:fldCharType="end"/>
        </w:r>
      </w:hyperlink>
    </w:p>
    <w:p w14:paraId="18C0B5FC" w14:textId="3D796978" w:rsidR="004516E8" w:rsidRDefault="004516E8">
      <w:pPr>
        <w:pStyle w:val="TOC3"/>
        <w:tabs>
          <w:tab w:val="right" w:leader="dot" w:pos="9782"/>
        </w:tabs>
        <w:rPr>
          <w:noProof/>
        </w:rPr>
      </w:pPr>
      <w:hyperlink w:anchor="_Toc227574448" w:history="1">
        <w:r w:rsidRPr="00AA63FF">
          <w:rPr>
            <w:rStyle w:val="Hyperlink"/>
            <w:noProof/>
          </w:rPr>
          <w:t>1.2 Physical Access Controls</w:t>
        </w:r>
        <w:r>
          <w:rPr>
            <w:noProof/>
            <w:webHidden/>
          </w:rPr>
          <w:tab/>
        </w:r>
        <w:r>
          <w:rPr>
            <w:noProof/>
            <w:webHidden/>
          </w:rPr>
          <w:fldChar w:fldCharType="begin"/>
        </w:r>
        <w:r>
          <w:rPr>
            <w:noProof/>
            <w:webHidden/>
          </w:rPr>
          <w:instrText xml:space="preserve"> PAGEREF _Toc227574448 \h </w:instrText>
        </w:r>
        <w:r>
          <w:rPr>
            <w:noProof/>
            <w:webHidden/>
          </w:rPr>
        </w:r>
        <w:r>
          <w:rPr>
            <w:noProof/>
            <w:webHidden/>
          </w:rPr>
          <w:fldChar w:fldCharType="separate"/>
        </w:r>
        <w:r>
          <w:rPr>
            <w:noProof/>
            <w:webHidden/>
          </w:rPr>
          <w:t>6</w:t>
        </w:r>
        <w:r>
          <w:rPr>
            <w:noProof/>
            <w:webHidden/>
          </w:rPr>
          <w:fldChar w:fldCharType="end"/>
        </w:r>
      </w:hyperlink>
    </w:p>
    <w:p w14:paraId="34124F1A" w14:textId="4842B4ED" w:rsidR="004516E8" w:rsidRDefault="004516E8">
      <w:pPr>
        <w:pStyle w:val="TOC3"/>
        <w:tabs>
          <w:tab w:val="right" w:leader="dot" w:pos="9782"/>
        </w:tabs>
        <w:rPr>
          <w:noProof/>
        </w:rPr>
      </w:pPr>
      <w:hyperlink w:anchor="_Toc227574449" w:history="1">
        <w:r w:rsidRPr="00AA63FF">
          <w:rPr>
            <w:rStyle w:val="Hyperlink"/>
            <w:noProof/>
          </w:rPr>
          <w:t>1.3 Power &amp; Cooling</w:t>
        </w:r>
        <w:r>
          <w:rPr>
            <w:noProof/>
            <w:webHidden/>
          </w:rPr>
          <w:tab/>
        </w:r>
        <w:r>
          <w:rPr>
            <w:noProof/>
            <w:webHidden/>
          </w:rPr>
          <w:fldChar w:fldCharType="begin"/>
        </w:r>
        <w:r>
          <w:rPr>
            <w:noProof/>
            <w:webHidden/>
          </w:rPr>
          <w:instrText xml:space="preserve"> PAGEREF _Toc227574449 \h </w:instrText>
        </w:r>
        <w:r>
          <w:rPr>
            <w:noProof/>
            <w:webHidden/>
          </w:rPr>
        </w:r>
        <w:r>
          <w:rPr>
            <w:noProof/>
            <w:webHidden/>
          </w:rPr>
          <w:fldChar w:fldCharType="separate"/>
        </w:r>
        <w:r>
          <w:rPr>
            <w:noProof/>
            <w:webHidden/>
          </w:rPr>
          <w:t>7</w:t>
        </w:r>
        <w:r>
          <w:rPr>
            <w:noProof/>
            <w:webHidden/>
          </w:rPr>
          <w:fldChar w:fldCharType="end"/>
        </w:r>
      </w:hyperlink>
    </w:p>
    <w:p w14:paraId="3D717385" w14:textId="6FBFF246" w:rsidR="004516E8" w:rsidRDefault="004516E8">
      <w:pPr>
        <w:pStyle w:val="TOC3"/>
        <w:tabs>
          <w:tab w:val="right" w:leader="dot" w:pos="9782"/>
        </w:tabs>
        <w:rPr>
          <w:noProof/>
        </w:rPr>
      </w:pPr>
      <w:hyperlink w:anchor="_Toc227574450" w:history="1">
        <w:r w:rsidRPr="00AA63FF">
          <w:rPr>
            <w:rStyle w:val="Hyperlink"/>
            <w:noProof/>
          </w:rPr>
          <w:t>1.4 Connectivity</w:t>
        </w:r>
        <w:r>
          <w:rPr>
            <w:noProof/>
            <w:webHidden/>
          </w:rPr>
          <w:tab/>
        </w:r>
        <w:r>
          <w:rPr>
            <w:noProof/>
            <w:webHidden/>
          </w:rPr>
          <w:fldChar w:fldCharType="begin"/>
        </w:r>
        <w:r>
          <w:rPr>
            <w:noProof/>
            <w:webHidden/>
          </w:rPr>
          <w:instrText xml:space="preserve"> PAGEREF _Toc227574450 \h </w:instrText>
        </w:r>
        <w:r>
          <w:rPr>
            <w:noProof/>
            <w:webHidden/>
          </w:rPr>
        </w:r>
        <w:r>
          <w:rPr>
            <w:noProof/>
            <w:webHidden/>
          </w:rPr>
          <w:fldChar w:fldCharType="separate"/>
        </w:r>
        <w:r>
          <w:rPr>
            <w:noProof/>
            <w:webHidden/>
          </w:rPr>
          <w:t>8</w:t>
        </w:r>
        <w:r>
          <w:rPr>
            <w:noProof/>
            <w:webHidden/>
          </w:rPr>
          <w:fldChar w:fldCharType="end"/>
        </w:r>
      </w:hyperlink>
    </w:p>
    <w:p w14:paraId="44699A0F" w14:textId="6C9571E5" w:rsidR="004516E8" w:rsidRDefault="004516E8">
      <w:pPr>
        <w:pStyle w:val="TOC3"/>
        <w:tabs>
          <w:tab w:val="right" w:leader="dot" w:pos="9782"/>
        </w:tabs>
        <w:rPr>
          <w:noProof/>
        </w:rPr>
      </w:pPr>
      <w:hyperlink w:anchor="_Toc227574451" w:history="1">
        <w:r w:rsidRPr="00AA63FF">
          <w:rPr>
            <w:rStyle w:val="Hyperlink"/>
            <w:noProof/>
          </w:rPr>
          <w:t>1.5 Cage Inventory &amp; Rack Layout</w:t>
        </w:r>
        <w:r>
          <w:rPr>
            <w:noProof/>
            <w:webHidden/>
          </w:rPr>
          <w:tab/>
        </w:r>
        <w:r>
          <w:rPr>
            <w:noProof/>
            <w:webHidden/>
          </w:rPr>
          <w:fldChar w:fldCharType="begin"/>
        </w:r>
        <w:r>
          <w:rPr>
            <w:noProof/>
            <w:webHidden/>
          </w:rPr>
          <w:instrText xml:space="preserve"> PAGEREF _Toc227574451 \h </w:instrText>
        </w:r>
        <w:r>
          <w:rPr>
            <w:noProof/>
            <w:webHidden/>
          </w:rPr>
        </w:r>
        <w:r>
          <w:rPr>
            <w:noProof/>
            <w:webHidden/>
          </w:rPr>
          <w:fldChar w:fldCharType="separate"/>
        </w:r>
        <w:r>
          <w:rPr>
            <w:noProof/>
            <w:webHidden/>
          </w:rPr>
          <w:t>9</w:t>
        </w:r>
        <w:r>
          <w:rPr>
            <w:noProof/>
            <w:webHidden/>
          </w:rPr>
          <w:fldChar w:fldCharType="end"/>
        </w:r>
      </w:hyperlink>
    </w:p>
    <w:p w14:paraId="2248006D" w14:textId="63F01310" w:rsidR="004516E8" w:rsidRDefault="004516E8">
      <w:pPr>
        <w:pStyle w:val="TOC3"/>
        <w:tabs>
          <w:tab w:val="right" w:leader="dot" w:pos="9782"/>
        </w:tabs>
        <w:rPr>
          <w:noProof/>
        </w:rPr>
      </w:pPr>
      <w:hyperlink w:anchor="_Toc227574452" w:history="1">
        <w:r w:rsidRPr="00AA63FF">
          <w:rPr>
            <w:rStyle w:val="Hyperlink"/>
            <w:noProof/>
          </w:rPr>
          <w:t>1.6 Labels, Documentation &amp; Cage Binder</w:t>
        </w:r>
        <w:r>
          <w:rPr>
            <w:noProof/>
            <w:webHidden/>
          </w:rPr>
          <w:tab/>
        </w:r>
        <w:r>
          <w:rPr>
            <w:noProof/>
            <w:webHidden/>
          </w:rPr>
          <w:fldChar w:fldCharType="begin"/>
        </w:r>
        <w:r>
          <w:rPr>
            <w:noProof/>
            <w:webHidden/>
          </w:rPr>
          <w:instrText xml:space="preserve"> PAGEREF _Toc227574452 \h </w:instrText>
        </w:r>
        <w:r>
          <w:rPr>
            <w:noProof/>
            <w:webHidden/>
          </w:rPr>
        </w:r>
        <w:r>
          <w:rPr>
            <w:noProof/>
            <w:webHidden/>
          </w:rPr>
          <w:fldChar w:fldCharType="separate"/>
        </w:r>
        <w:r>
          <w:rPr>
            <w:noProof/>
            <w:webHidden/>
          </w:rPr>
          <w:t>9</w:t>
        </w:r>
        <w:r>
          <w:rPr>
            <w:noProof/>
            <w:webHidden/>
          </w:rPr>
          <w:fldChar w:fldCharType="end"/>
        </w:r>
      </w:hyperlink>
    </w:p>
    <w:p w14:paraId="3F451A4F" w14:textId="187824D9" w:rsidR="004516E8" w:rsidRDefault="004516E8">
      <w:pPr>
        <w:pStyle w:val="TOC3"/>
        <w:tabs>
          <w:tab w:val="right" w:leader="dot" w:pos="9782"/>
        </w:tabs>
        <w:rPr>
          <w:noProof/>
        </w:rPr>
      </w:pPr>
      <w:hyperlink w:anchor="_Toc227574453" w:history="1">
        <w:r w:rsidRPr="00AA63FF">
          <w:rPr>
            <w:rStyle w:val="Hyperlink"/>
            <w:noProof/>
          </w:rPr>
          <w:t>1.7 Maintenance Window Policy</w:t>
        </w:r>
        <w:r>
          <w:rPr>
            <w:noProof/>
            <w:webHidden/>
          </w:rPr>
          <w:tab/>
        </w:r>
        <w:r>
          <w:rPr>
            <w:noProof/>
            <w:webHidden/>
          </w:rPr>
          <w:fldChar w:fldCharType="begin"/>
        </w:r>
        <w:r>
          <w:rPr>
            <w:noProof/>
            <w:webHidden/>
          </w:rPr>
          <w:instrText xml:space="preserve"> PAGEREF _Toc227574453 \h </w:instrText>
        </w:r>
        <w:r>
          <w:rPr>
            <w:noProof/>
            <w:webHidden/>
          </w:rPr>
        </w:r>
        <w:r>
          <w:rPr>
            <w:noProof/>
            <w:webHidden/>
          </w:rPr>
          <w:fldChar w:fldCharType="separate"/>
        </w:r>
        <w:r>
          <w:rPr>
            <w:noProof/>
            <w:webHidden/>
          </w:rPr>
          <w:t>10</w:t>
        </w:r>
        <w:r>
          <w:rPr>
            <w:noProof/>
            <w:webHidden/>
          </w:rPr>
          <w:fldChar w:fldCharType="end"/>
        </w:r>
      </w:hyperlink>
    </w:p>
    <w:p w14:paraId="590F11D4" w14:textId="76B29960" w:rsidR="004516E8" w:rsidRDefault="004516E8">
      <w:pPr>
        <w:pStyle w:val="TOC3"/>
        <w:tabs>
          <w:tab w:val="right" w:leader="dot" w:pos="9782"/>
        </w:tabs>
        <w:rPr>
          <w:noProof/>
        </w:rPr>
      </w:pPr>
      <w:hyperlink w:anchor="_Toc227574454" w:history="1">
        <w:r w:rsidRPr="00AA63FF">
          <w:rPr>
            <w:rStyle w:val="Hyperlink"/>
            <w:noProof/>
          </w:rPr>
          <w:t>1.8 Emergency Contacts</w:t>
        </w:r>
        <w:r>
          <w:rPr>
            <w:noProof/>
            <w:webHidden/>
          </w:rPr>
          <w:tab/>
        </w:r>
        <w:r>
          <w:rPr>
            <w:noProof/>
            <w:webHidden/>
          </w:rPr>
          <w:fldChar w:fldCharType="begin"/>
        </w:r>
        <w:r>
          <w:rPr>
            <w:noProof/>
            <w:webHidden/>
          </w:rPr>
          <w:instrText xml:space="preserve"> PAGEREF _Toc227574454 \h </w:instrText>
        </w:r>
        <w:r>
          <w:rPr>
            <w:noProof/>
            <w:webHidden/>
          </w:rPr>
        </w:r>
        <w:r>
          <w:rPr>
            <w:noProof/>
            <w:webHidden/>
          </w:rPr>
          <w:fldChar w:fldCharType="separate"/>
        </w:r>
        <w:r>
          <w:rPr>
            <w:noProof/>
            <w:webHidden/>
          </w:rPr>
          <w:t>11</w:t>
        </w:r>
        <w:r>
          <w:rPr>
            <w:noProof/>
            <w:webHidden/>
          </w:rPr>
          <w:fldChar w:fldCharType="end"/>
        </w:r>
      </w:hyperlink>
    </w:p>
    <w:p w14:paraId="322BD6A5" w14:textId="38121287" w:rsidR="004516E8" w:rsidRDefault="004516E8">
      <w:pPr>
        <w:pStyle w:val="TOC2"/>
        <w:tabs>
          <w:tab w:val="right" w:leader="dot" w:pos="9782"/>
        </w:tabs>
        <w:rPr>
          <w:noProof/>
        </w:rPr>
      </w:pPr>
      <w:hyperlink w:anchor="_Toc227574455" w:history="1">
        <w:r w:rsidRPr="00AA63FF">
          <w:rPr>
            <w:rStyle w:val="Hyperlink"/>
            <w:noProof/>
          </w:rPr>
          <w:t>2. Network Architecture</w:t>
        </w:r>
        <w:r>
          <w:rPr>
            <w:noProof/>
            <w:webHidden/>
          </w:rPr>
          <w:tab/>
        </w:r>
        <w:r>
          <w:rPr>
            <w:noProof/>
            <w:webHidden/>
          </w:rPr>
          <w:fldChar w:fldCharType="begin"/>
        </w:r>
        <w:r>
          <w:rPr>
            <w:noProof/>
            <w:webHidden/>
          </w:rPr>
          <w:instrText xml:space="preserve"> PAGEREF _Toc227574455 \h </w:instrText>
        </w:r>
        <w:r>
          <w:rPr>
            <w:noProof/>
            <w:webHidden/>
          </w:rPr>
        </w:r>
        <w:r>
          <w:rPr>
            <w:noProof/>
            <w:webHidden/>
          </w:rPr>
          <w:fldChar w:fldCharType="separate"/>
        </w:r>
        <w:r>
          <w:rPr>
            <w:noProof/>
            <w:webHidden/>
          </w:rPr>
          <w:t>11</w:t>
        </w:r>
        <w:r>
          <w:rPr>
            <w:noProof/>
            <w:webHidden/>
          </w:rPr>
          <w:fldChar w:fldCharType="end"/>
        </w:r>
      </w:hyperlink>
    </w:p>
    <w:p w14:paraId="56D64F9B" w14:textId="2BC1A8F9" w:rsidR="004516E8" w:rsidRDefault="004516E8">
      <w:pPr>
        <w:pStyle w:val="TOC3"/>
        <w:tabs>
          <w:tab w:val="right" w:leader="dot" w:pos="9782"/>
        </w:tabs>
        <w:rPr>
          <w:noProof/>
        </w:rPr>
      </w:pPr>
      <w:hyperlink w:anchor="_Toc227574456" w:history="1">
        <w:r w:rsidRPr="00AA63FF">
          <w:rPr>
            <w:rStyle w:val="Hyperlink"/>
            <w:noProof/>
          </w:rPr>
          <w:t>2.1 Network Design Overview</w:t>
        </w:r>
        <w:r>
          <w:rPr>
            <w:noProof/>
            <w:webHidden/>
          </w:rPr>
          <w:tab/>
        </w:r>
        <w:r>
          <w:rPr>
            <w:noProof/>
            <w:webHidden/>
          </w:rPr>
          <w:fldChar w:fldCharType="begin"/>
        </w:r>
        <w:r>
          <w:rPr>
            <w:noProof/>
            <w:webHidden/>
          </w:rPr>
          <w:instrText xml:space="preserve"> PAGEREF _Toc227574456 \h </w:instrText>
        </w:r>
        <w:r>
          <w:rPr>
            <w:noProof/>
            <w:webHidden/>
          </w:rPr>
        </w:r>
        <w:r>
          <w:rPr>
            <w:noProof/>
            <w:webHidden/>
          </w:rPr>
          <w:fldChar w:fldCharType="separate"/>
        </w:r>
        <w:r>
          <w:rPr>
            <w:noProof/>
            <w:webHidden/>
          </w:rPr>
          <w:t>11</w:t>
        </w:r>
        <w:r>
          <w:rPr>
            <w:noProof/>
            <w:webHidden/>
          </w:rPr>
          <w:fldChar w:fldCharType="end"/>
        </w:r>
      </w:hyperlink>
    </w:p>
    <w:p w14:paraId="76B8DB13" w14:textId="16EAEA17" w:rsidR="004516E8" w:rsidRDefault="004516E8">
      <w:pPr>
        <w:pStyle w:val="TOC3"/>
        <w:tabs>
          <w:tab w:val="right" w:leader="dot" w:pos="9782"/>
        </w:tabs>
        <w:rPr>
          <w:noProof/>
        </w:rPr>
      </w:pPr>
      <w:hyperlink w:anchor="_Toc227574457" w:history="1">
        <w:r w:rsidRPr="00AA63FF">
          <w:rPr>
            <w:rStyle w:val="Hyperlink"/>
            <w:noProof/>
          </w:rPr>
          <w:t>2.2 Edge &amp; WAN — Meraki Firewalls</w:t>
        </w:r>
        <w:r>
          <w:rPr>
            <w:noProof/>
            <w:webHidden/>
          </w:rPr>
          <w:tab/>
        </w:r>
        <w:r>
          <w:rPr>
            <w:noProof/>
            <w:webHidden/>
          </w:rPr>
          <w:fldChar w:fldCharType="begin"/>
        </w:r>
        <w:r>
          <w:rPr>
            <w:noProof/>
            <w:webHidden/>
          </w:rPr>
          <w:instrText xml:space="preserve"> PAGEREF _Toc227574457 \h </w:instrText>
        </w:r>
        <w:r>
          <w:rPr>
            <w:noProof/>
            <w:webHidden/>
          </w:rPr>
        </w:r>
        <w:r>
          <w:rPr>
            <w:noProof/>
            <w:webHidden/>
          </w:rPr>
          <w:fldChar w:fldCharType="separate"/>
        </w:r>
        <w:r>
          <w:rPr>
            <w:noProof/>
            <w:webHidden/>
          </w:rPr>
          <w:t>12</w:t>
        </w:r>
        <w:r>
          <w:rPr>
            <w:noProof/>
            <w:webHidden/>
          </w:rPr>
          <w:fldChar w:fldCharType="end"/>
        </w:r>
      </w:hyperlink>
    </w:p>
    <w:p w14:paraId="2CB96C14" w14:textId="5BDDE3F8" w:rsidR="004516E8" w:rsidRDefault="004516E8">
      <w:pPr>
        <w:pStyle w:val="TOC3"/>
        <w:tabs>
          <w:tab w:val="right" w:leader="dot" w:pos="9782"/>
        </w:tabs>
        <w:rPr>
          <w:noProof/>
        </w:rPr>
      </w:pPr>
      <w:hyperlink w:anchor="_Toc227574458" w:history="1">
        <w:r w:rsidRPr="00AA63FF">
          <w:rPr>
            <w:rStyle w:val="Hyperlink"/>
            <w:noProof/>
          </w:rPr>
          <w:t>2.3 CloudBrink SDWAN Zero-Trust Overlay</w:t>
        </w:r>
        <w:r>
          <w:rPr>
            <w:noProof/>
            <w:webHidden/>
          </w:rPr>
          <w:tab/>
        </w:r>
        <w:r>
          <w:rPr>
            <w:noProof/>
            <w:webHidden/>
          </w:rPr>
          <w:fldChar w:fldCharType="begin"/>
        </w:r>
        <w:r>
          <w:rPr>
            <w:noProof/>
            <w:webHidden/>
          </w:rPr>
          <w:instrText xml:space="preserve"> PAGEREF _Toc227574458 \h </w:instrText>
        </w:r>
        <w:r>
          <w:rPr>
            <w:noProof/>
            <w:webHidden/>
          </w:rPr>
        </w:r>
        <w:r>
          <w:rPr>
            <w:noProof/>
            <w:webHidden/>
          </w:rPr>
          <w:fldChar w:fldCharType="separate"/>
        </w:r>
        <w:r>
          <w:rPr>
            <w:noProof/>
            <w:webHidden/>
          </w:rPr>
          <w:t>12</w:t>
        </w:r>
        <w:r>
          <w:rPr>
            <w:noProof/>
            <w:webHidden/>
          </w:rPr>
          <w:fldChar w:fldCharType="end"/>
        </w:r>
      </w:hyperlink>
    </w:p>
    <w:p w14:paraId="6073FEA0" w14:textId="37B5D355" w:rsidR="004516E8" w:rsidRDefault="004516E8">
      <w:pPr>
        <w:pStyle w:val="TOC3"/>
        <w:tabs>
          <w:tab w:val="right" w:leader="dot" w:pos="9782"/>
        </w:tabs>
        <w:rPr>
          <w:noProof/>
        </w:rPr>
      </w:pPr>
      <w:hyperlink w:anchor="_Toc227574459" w:history="1">
        <w:r w:rsidRPr="00AA63FF">
          <w:rPr>
            <w:rStyle w:val="Hyperlink"/>
            <w:noProof/>
          </w:rPr>
          <w:t>2.4 Core Switching — Cisco Nexus 3K</w:t>
        </w:r>
        <w:r>
          <w:rPr>
            <w:noProof/>
            <w:webHidden/>
          </w:rPr>
          <w:tab/>
        </w:r>
        <w:r>
          <w:rPr>
            <w:noProof/>
            <w:webHidden/>
          </w:rPr>
          <w:fldChar w:fldCharType="begin"/>
        </w:r>
        <w:r>
          <w:rPr>
            <w:noProof/>
            <w:webHidden/>
          </w:rPr>
          <w:instrText xml:space="preserve"> PAGEREF _Toc227574459 \h </w:instrText>
        </w:r>
        <w:r>
          <w:rPr>
            <w:noProof/>
            <w:webHidden/>
          </w:rPr>
        </w:r>
        <w:r>
          <w:rPr>
            <w:noProof/>
            <w:webHidden/>
          </w:rPr>
          <w:fldChar w:fldCharType="separate"/>
        </w:r>
        <w:r>
          <w:rPr>
            <w:noProof/>
            <w:webHidden/>
          </w:rPr>
          <w:t>14</w:t>
        </w:r>
        <w:r>
          <w:rPr>
            <w:noProof/>
            <w:webHidden/>
          </w:rPr>
          <w:fldChar w:fldCharType="end"/>
        </w:r>
      </w:hyperlink>
    </w:p>
    <w:p w14:paraId="5CFC2547" w14:textId="27612C18" w:rsidR="004516E8" w:rsidRDefault="004516E8">
      <w:pPr>
        <w:pStyle w:val="TOC3"/>
        <w:tabs>
          <w:tab w:val="right" w:leader="dot" w:pos="9782"/>
        </w:tabs>
        <w:rPr>
          <w:noProof/>
        </w:rPr>
      </w:pPr>
      <w:hyperlink w:anchor="_Toc227574460" w:history="1">
        <w:r w:rsidRPr="00AA63FF">
          <w:rPr>
            <w:rStyle w:val="Hyperlink"/>
            <w:noProof/>
          </w:rPr>
          <w:t>2.5 Management Switching — Catalyst 3850 Stack</w:t>
        </w:r>
        <w:r>
          <w:rPr>
            <w:noProof/>
            <w:webHidden/>
          </w:rPr>
          <w:tab/>
        </w:r>
        <w:r>
          <w:rPr>
            <w:noProof/>
            <w:webHidden/>
          </w:rPr>
          <w:fldChar w:fldCharType="begin"/>
        </w:r>
        <w:r>
          <w:rPr>
            <w:noProof/>
            <w:webHidden/>
          </w:rPr>
          <w:instrText xml:space="preserve"> PAGEREF _Toc227574460 \h </w:instrText>
        </w:r>
        <w:r>
          <w:rPr>
            <w:noProof/>
            <w:webHidden/>
          </w:rPr>
        </w:r>
        <w:r>
          <w:rPr>
            <w:noProof/>
            <w:webHidden/>
          </w:rPr>
          <w:fldChar w:fldCharType="separate"/>
        </w:r>
        <w:r>
          <w:rPr>
            <w:noProof/>
            <w:webHidden/>
          </w:rPr>
          <w:t>17</w:t>
        </w:r>
        <w:r>
          <w:rPr>
            <w:noProof/>
            <w:webHidden/>
          </w:rPr>
          <w:fldChar w:fldCharType="end"/>
        </w:r>
      </w:hyperlink>
    </w:p>
    <w:p w14:paraId="502EF6E0" w14:textId="5CB2A26C" w:rsidR="004516E8" w:rsidRDefault="004516E8">
      <w:pPr>
        <w:pStyle w:val="TOC3"/>
        <w:tabs>
          <w:tab w:val="right" w:leader="dot" w:pos="9782"/>
        </w:tabs>
        <w:rPr>
          <w:noProof/>
        </w:rPr>
      </w:pPr>
      <w:hyperlink w:anchor="_Toc227574461" w:history="1">
        <w:r w:rsidRPr="00AA63FF">
          <w:rPr>
            <w:rStyle w:val="Hyperlink"/>
            <w:noProof/>
          </w:rPr>
          <w:t>2.6 DNS Architecture</w:t>
        </w:r>
        <w:r>
          <w:rPr>
            <w:noProof/>
            <w:webHidden/>
          </w:rPr>
          <w:tab/>
        </w:r>
        <w:r>
          <w:rPr>
            <w:noProof/>
            <w:webHidden/>
          </w:rPr>
          <w:fldChar w:fldCharType="begin"/>
        </w:r>
        <w:r>
          <w:rPr>
            <w:noProof/>
            <w:webHidden/>
          </w:rPr>
          <w:instrText xml:space="preserve"> PAGEREF _Toc227574461 \h </w:instrText>
        </w:r>
        <w:r>
          <w:rPr>
            <w:noProof/>
            <w:webHidden/>
          </w:rPr>
        </w:r>
        <w:r>
          <w:rPr>
            <w:noProof/>
            <w:webHidden/>
          </w:rPr>
          <w:fldChar w:fldCharType="separate"/>
        </w:r>
        <w:r>
          <w:rPr>
            <w:noProof/>
            <w:webHidden/>
          </w:rPr>
          <w:t>18</w:t>
        </w:r>
        <w:r>
          <w:rPr>
            <w:noProof/>
            <w:webHidden/>
          </w:rPr>
          <w:fldChar w:fldCharType="end"/>
        </w:r>
      </w:hyperlink>
    </w:p>
    <w:p w14:paraId="34C1C04C" w14:textId="4F621852" w:rsidR="004516E8" w:rsidRDefault="004516E8">
      <w:pPr>
        <w:pStyle w:val="TOC3"/>
        <w:tabs>
          <w:tab w:val="right" w:leader="dot" w:pos="9782"/>
        </w:tabs>
        <w:rPr>
          <w:noProof/>
        </w:rPr>
      </w:pPr>
      <w:hyperlink w:anchor="_Toc227574462" w:history="1">
        <w:r w:rsidRPr="00AA63FF">
          <w:rPr>
            <w:rStyle w:val="Hyperlink"/>
            <w:noProof/>
          </w:rPr>
          <w:t>2.7 Network Monitoring</w:t>
        </w:r>
        <w:r>
          <w:rPr>
            <w:noProof/>
            <w:webHidden/>
          </w:rPr>
          <w:tab/>
        </w:r>
        <w:r>
          <w:rPr>
            <w:noProof/>
            <w:webHidden/>
          </w:rPr>
          <w:fldChar w:fldCharType="begin"/>
        </w:r>
        <w:r>
          <w:rPr>
            <w:noProof/>
            <w:webHidden/>
          </w:rPr>
          <w:instrText xml:space="preserve"> PAGEREF _Toc227574462 \h </w:instrText>
        </w:r>
        <w:r>
          <w:rPr>
            <w:noProof/>
            <w:webHidden/>
          </w:rPr>
        </w:r>
        <w:r>
          <w:rPr>
            <w:noProof/>
            <w:webHidden/>
          </w:rPr>
          <w:fldChar w:fldCharType="separate"/>
        </w:r>
        <w:r>
          <w:rPr>
            <w:noProof/>
            <w:webHidden/>
          </w:rPr>
          <w:t>18</w:t>
        </w:r>
        <w:r>
          <w:rPr>
            <w:noProof/>
            <w:webHidden/>
          </w:rPr>
          <w:fldChar w:fldCharType="end"/>
        </w:r>
      </w:hyperlink>
    </w:p>
    <w:p w14:paraId="07FB040C" w14:textId="549A73A7" w:rsidR="004516E8" w:rsidRDefault="004516E8">
      <w:pPr>
        <w:pStyle w:val="TOC3"/>
        <w:tabs>
          <w:tab w:val="right" w:leader="dot" w:pos="9782"/>
        </w:tabs>
        <w:rPr>
          <w:noProof/>
        </w:rPr>
      </w:pPr>
      <w:hyperlink w:anchor="_Toc227574463" w:history="1">
        <w:r w:rsidRPr="00AA63FF">
          <w:rPr>
            <w:rStyle w:val="Hyperlink"/>
            <w:noProof/>
          </w:rPr>
          <w:t>2.8 Change Management — Network</w:t>
        </w:r>
        <w:r>
          <w:rPr>
            <w:noProof/>
            <w:webHidden/>
          </w:rPr>
          <w:tab/>
        </w:r>
        <w:r>
          <w:rPr>
            <w:noProof/>
            <w:webHidden/>
          </w:rPr>
          <w:fldChar w:fldCharType="begin"/>
        </w:r>
        <w:r>
          <w:rPr>
            <w:noProof/>
            <w:webHidden/>
          </w:rPr>
          <w:instrText xml:space="preserve"> PAGEREF _Toc227574463 \h </w:instrText>
        </w:r>
        <w:r>
          <w:rPr>
            <w:noProof/>
            <w:webHidden/>
          </w:rPr>
        </w:r>
        <w:r>
          <w:rPr>
            <w:noProof/>
            <w:webHidden/>
          </w:rPr>
          <w:fldChar w:fldCharType="separate"/>
        </w:r>
        <w:r>
          <w:rPr>
            <w:noProof/>
            <w:webHidden/>
          </w:rPr>
          <w:t>19</w:t>
        </w:r>
        <w:r>
          <w:rPr>
            <w:noProof/>
            <w:webHidden/>
          </w:rPr>
          <w:fldChar w:fldCharType="end"/>
        </w:r>
      </w:hyperlink>
    </w:p>
    <w:p w14:paraId="43D6EB12" w14:textId="5A508C36" w:rsidR="004516E8" w:rsidRDefault="004516E8">
      <w:pPr>
        <w:pStyle w:val="TOC2"/>
        <w:tabs>
          <w:tab w:val="right" w:leader="dot" w:pos="9782"/>
        </w:tabs>
        <w:rPr>
          <w:noProof/>
        </w:rPr>
      </w:pPr>
      <w:hyperlink w:anchor="_Toc227574464" w:history="1">
        <w:r w:rsidRPr="00AA63FF">
          <w:rPr>
            <w:rStyle w:val="Hyperlink"/>
            <w:noProof/>
          </w:rPr>
          <w:t>3. Compute &amp; Virtualization</w:t>
        </w:r>
        <w:r>
          <w:rPr>
            <w:noProof/>
            <w:webHidden/>
          </w:rPr>
          <w:tab/>
        </w:r>
        <w:r>
          <w:rPr>
            <w:noProof/>
            <w:webHidden/>
          </w:rPr>
          <w:fldChar w:fldCharType="begin"/>
        </w:r>
        <w:r>
          <w:rPr>
            <w:noProof/>
            <w:webHidden/>
          </w:rPr>
          <w:instrText xml:space="preserve"> PAGEREF _Toc227574464 \h </w:instrText>
        </w:r>
        <w:r>
          <w:rPr>
            <w:noProof/>
            <w:webHidden/>
          </w:rPr>
        </w:r>
        <w:r>
          <w:rPr>
            <w:noProof/>
            <w:webHidden/>
          </w:rPr>
          <w:fldChar w:fldCharType="separate"/>
        </w:r>
        <w:r>
          <w:rPr>
            <w:noProof/>
            <w:webHidden/>
          </w:rPr>
          <w:t>20</w:t>
        </w:r>
        <w:r>
          <w:rPr>
            <w:noProof/>
            <w:webHidden/>
          </w:rPr>
          <w:fldChar w:fldCharType="end"/>
        </w:r>
      </w:hyperlink>
    </w:p>
    <w:p w14:paraId="2704D98C" w14:textId="65446EB4" w:rsidR="004516E8" w:rsidRDefault="004516E8">
      <w:pPr>
        <w:pStyle w:val="TOC3"/>
        <w:tabs>
          <w:tab w:val="right" w:leader="dot" w:pos="9782"/>
        </w:tabs>
        <w:rPr>
          <w:noProof/>
        </w:rPr>
      </w:pPr>
      <w:hyperlink w:anchor="_Toc227574465" w:history="1">
        <w:r w:rsidRPr="00AA63FF">
          <w:rPr>
            <w:rStyle w:val="Hyperlink"/>
            <w:noProof/>
          </w:rPr>
          <w:t>3.1 Compute Platform Overview</w:t>
        </w:r>
        <w:r>
          <w:rPr>
            <w:noProof/>
            <w:webHidden/>
          </w:rPr>
          <w:tab/>
        </w:r>
        <w:r>
          <w:rPr>
            <w:noProof/>
            <w:webHidden/>
          </w:rPr>
          <w:fldChar w:fldCharType="begin"/>
        </w:r>
        <w:r>
          <w:rPr>
            <w:noProof/>
            <w:webHidden/>
          </w:rPr>
          <w:instrText xml:space="preserve"> PAGEREF _Toc227574465 \h </w:instrText>
        </w:r>
        <w:r>
          <w:rPr>
            <w:noProof/>
            <w:webHidden/>
          </w:rPr>
        </w:r>
        <w:r>
          <w:rPr>
            <w:noProof/>
            <w:webHidden/>
          </w:rPr>
          <w:fldChar w:fldCharType="separate"/>
        </w:r>
        <w:r>
          <w:rPr>
            <w:noProof/>
            <w:webHidden/>
          </w:rPr>
          <w:t>20</w:t>
        </w:r>
        <w:r>
          <w:rPr>
            <w:noProof/>
            <w:webHidden/>
          </w:rPr>
          <w:fldChar w:fldCharType="end"/>
        </w:r>
      </w:hyperlink>
    </w:p>
    <w:p w14:paraId="001A98B2" w14:textId="7FCF0010" w:rsidR="004516E8" w:rsidRDefault="004516E8">
      <w:pPr>
        <w:pStyle w:val="TOC3"/>
        <w:tabs>
          <w:tab w:val="right" w:leader="dot" w:pos="9782"/>
        </w:tabs>
        <w:rPr>
          <w:noProof/>
        </w:rPr>
      </w:pPr>
      <w:hyperlink w:anchor="_Toc227574466" w:history="1">
        <w:r w:rsidRPr="00AA63FF">
          <w:rPr>
            <w:rStyle w:val="Hyperlink"/>
            <w:noProof/>
          </w:rPr>
          <w:t>3.2 Cisco UCS Fabric Interconnects</w:t>
        </w:r>
        <w:r>
          <w:rPr>
            <w:noProof/>
            <w:webHidden/>
          </w:rPr>
          <w:tab/>
        </w:r>
        <w:r>
          <w:rPr>
            <w:noProof/>
            <w:webHidden/>
          </w:rPr>
          <w:fldChar w:fldCharType="begin"/>
        </w:r>
        <w:r>
          <w:rPr>
            <w:noProof/>
            <w:webHidden/>
          </w:rPr>
          <w:instrText xml:space="preserve"> PAGEREF _Toc227574466 \h </w:instrText>
        </w:r>
        <w:r>
          <w:rPr>
            <w:noProof/>
            <w:webHidden/>
          </w:rPr>
        </w:r>
        <w:r>
          <w:rPr>
            <w:noProof/>
            <w:webHidden/>
          </w:rPr>
          <w:fldChar w:fldCharType="separate"/>
        </w:r>
        <w:r>
          <w:rPr>
            <w:noProof/>
            <w:webHidden/>
          </w:rPr>
          <w:t>20</w:t>
        </w:r>
        <w:r>
          <w:rPr>
            <w:noProof/>
            <w:webHidden/>
          </w:rPr>
          <w:fldChar w:fldCharType="end"/>
        </w:r>
      </w:hyperlink>
    </w:p>
    <w:p w14:paraId="1760870F" w14:textId="63DACA03" w:rsidR="004516E8" w:rsidRDefault="004516E8">
      <w:pPr>
        <w:pStyle w:val="TOC3"/>
        <w:tabs>
          <w:tab w:val="right" w:leader="dot" w:pos="9782"/>
        </w:tabs>
        <w:rPr>
          <w:noProof/>
        </w:rPr>
      </w:pPr>
      <w:hyperlink w:anchor="_Toc227574467" w:history="1">
        <w:r w:rsidRPr="00AA63FF">
          <w:rPr>
            <w:rStyle w:val="Hyperlink"/>
            <w:noProof/>
          </w:rPr>
          <w:t>3.3 VMware vSphere (ESXi 8.0 + vCenter 8.0)</w:t>
        </w:r>
        <w:r>
          <w:rPr>
            <w:noProof/>
            <w:webHidden/>
          </w:rPr>
          <w:tab/>
        </w:r>
        <w:r>
          <w:rPr>
            <w:noProof/>
            <w:webHidden/>
          </w:rPr>
          <w:fldChar w:fldCharType="begin"/>
        </w:r>
        <w:r>
          <w:rPr>
            <w:noProof/>
            <w:webHidden/>
          </w:rPr>
          <w:instrText xml:space="preserve"> PAGEREF _Toc227574467 \h </w:instrText>
        </w:r>
        <w:r>
          <w:rPr>
            <w:noProof/>
            <w:webHidden/>
          </w:rPr>
        </w:r>
        <w:r>
          <w:rPr>
            <w:noProof/>
            <w:webHidden/>
          </w:rPr>
          <w:fldChar w:fldCharType="separate"/>
        </w:r>
        <w:r>
          <w:rPr>
            <w:noProof/>
            <w:webHidden/>
          </w:rPr>
          <w:t>22</w:t>
        </w:r>
        <w:r>
          <w:rPr>
            <w:noProof/>
            <w:webHidden/>
          </w:rPr>
          <w:fldChar w:fldCharType="end"/>
        </w:r>
      </w:hyperlink>
    </w:p>
    <w:p w14:paraId="6D2A0C3C" w14:textId="0CFE0936" w:rsidR="004516E8" w:rsidRDefault="004516E8">
      <w:pPr>
        <w:pStyle w:val="TOC3"/>
        <w:tabs>
          <w:tab w:val="right" w:leader="dot" w:pos="9782"/>
        </w:tabs>
        <w:rPr>
          <w:noProof/>
        </w:rPr>
      </w:pPr>
      <w:hyperlink w:anchor="_Toc227574468" w:history="1">
        <w:r w:rsidRPr="00AA63FF">
          <w:rPr>
            <w:rStyle w:val="Hyperlink"/>
            <w:noProof/>
          </w:rPr>
          <w:t>3.4 Omnissa Horizon (VDI Platform)</w:t>
        </w:r>
        <w:r>
          <w:rPr>
            <w:noProof/>
            <w:webHidden/>
          </w:rPr>
          <w:tab/>
        </w:r>
        <w:r>
          <w:rPr>
            <w:noProof/>
            <w:webHidden/>
          </w:rPr>
          <w:fldChar w:fldCharType="begin"/>
        </w:r>
        <w:r>
          <w:rPr>
            <w:noProof/>
            <w:webHidden/>
          </w:rPr>
          <w:instrText xml:space="preserve"> PAGEREF _Toc227574468 \h </w:instrText>
        </w:r>
        <w:r>
          <w:rPr>
            <w:noProof/>
            <w:webHidden/>
          </w:rPr>
        </w:r>
        <w:r>
          <w:rPr>
            <w:noProof/>
            <w:webHidden/>
          </w:rPr>
          <w:fldChar w:fldCharType="separate"/>
        </w:r>
        <w:r>
          <w:rPr>
            <w:noProof/>
            <w:webHidden/>
          </w:rPr>
          <w:t>24</w:t>
        </w:r>
        <w:r>
          <w:rPr>
            <w:noProof/>
            <w:webHidden/>
          </w:rPr>
          <w:fldChar w:fldCharType="end"/>
        </w:r>
      </w:hyperlink>
    </w:p>
    <w:p w14:paraId="01245471" w14:textId="022A343E" w:rsidR="004516E8" w:rsidRDefault="004516E8">
      <w:pPr>
        <w:pStyle w:val="TOC3"/>
        <w:tabs>
          <w:tab w:val="right" w:leader="dot" w:pos="9782"/>
        </w:tabs>
        <w:rPr>
          <w:noProof/>
        </w:rPr>
      </w:pPr>
      <w:hyperlink w:anchor="_Toc227574469" w:history="1">
        <w:r w:rsidRPr="00AA63FF">
          <w:rPr>
            <w:rStyle w:val="Hyperlink"/>
            <w:noProof/>
          </w:rPr>
          <w:t>3.5 VM Inventory &amp; Documentation Requirements</w:t>
        </w:r>
        <w:r>
          <w:rPr>
            <w:noProof/>
            <w:webHidden/>
          </w:rPr>
          <w:tab/>
        </w:r>
        <w:r>
          <w:rPr>
            <w:noProof/>
            <w:webHidden/>
          </w:rPr>
          <w:fldChar w:fldCharType="begin"/>
        </w:r>
        <w:r>
          <w:rPr>
            <w:noProof/>
            <w:webHidden/>
          </w:rPr>
          <w:instrText xml:space="preserve"> PAGEREF _Toc227574469 \h </w:instrText>
        </w:r>
        <w:r>
          <w:rPr>
            <w:noProof/>
            <w:webHidden/>
          </w:rPr>
        </w:r>
        <w:r>
          <w:rPr>
            <w:noProof/>
            <w:webHidden/>
          </w:rPr>
          <w:fldChar w:fldCharType="separate"/>
        </w:r>
        <w:r>
          <w:rPr>
            <w:noProof/>
            <w:webHidden/>
          </w:rPr>
          <w:t>25</w:t>
        </w:r>
        <w:r>
          <w:rPr>
            <w:noProof/>
            <w:webHidden/>
          </w:rPr>
          <w:fldChar w:fldCharType="end"/>
        </w:r>
      </w:hyperlink>
    </w:p>
    <w:p w14:paraId="69C8154A" w14:textId="5EFCB7E3" w:rsidR="004516E8" w:rsidRDefault="004516E8">
      <w:pPr>
        <w:pStyle w:val="TOC3"/>
        <w:tabs>
          <w:tab w:val="right" w:leader="dot" w:pos="9782"/>
        </w:tabs>
        <w:rPr>
          <w:noProof/>
        </w:rPr>
      </w:pPr>
      <w:hyperlink w:anchor="_Toc227574470" w:history="1">
        <w:r w:rsidRPr="00AA63FF">
          <w:rPr>
            <w:rStyle w:val="Hyperlink"/>
            <w:noProof/>
          </w:rPr>
          <w:t>3.6 Post-Maintenance Verification — Compute Layer</w:t>
        </w:r>
        <w:r>
          <w:rPr>
            <w:noProof/>
            <w:webHidden/>
          </w:rPr>
          <w:tab/>
        </w:r>
        <w:r>
          <w:rPr>
            <w:noProof/>
            <w:webHidden/>
          </w:rPr>
          <w:fldChar w:fldCharType="begin"/>
        </w:r>
        <w:r>
          <w:rPr>
            <w:noProof/>
            <w:webHidden/>
          </w:rPr>
          <w:instrText xml:space="preserve"> PAGEREF _Toc227574470 \h </w:instrText>
        </w:r>
        <w:r>
          <w:rPr>
            <w:noProof/>
            <w:webHidden/>
          </w:rPr>
        </w:r>
        <w:r>
          <w:rPr>
            <w:noProof/>
            <w:webHidden/>
          </w:rPr>
          <w:fldChar w:fldCharType="separate"/>
        </w:r>
        <w:r>
          <w:rPr>
            <w:noProof/>
            <w:webHidden/>
          </w:rPr>
          <w:t>26</w:t>
        </w:r>
        <w:r>
          <w:rPr>
            <w:noProof/>
            <w:webHidden/>
          </w:rPr>
          <w:fldChar w:fldCharType="end"/>
        </w:r>
      </w:hyperlink>
    </w:p>
    <w:p w14:paraId="3BE5B876" w14:textId="217A0CEC" w:rsidR="004516E8" w:rsidRDefault="004516E8">
      <w:pPr>
        <w:pStyle w:val="TOC2"/>
        <w:tabs>
          <w:tab w:val="right" w:leader="dot" w:pos="9782"/>
        </w:tabs>
        <w:rPr>
          <w:noProof/>
        </w:rPr>
      </w:pPr>
      <w:hyperlink w:anchor="_Toc227574471" w:history="1">
        <w:r w:rsidRPr="00AA63FF">
          <w:rPr>
            <w:rStyle w:val="Hyperlink"/>
            <w:noProof/>
          </w:rPr>
          <w:t>4. Storage</w:t>
        </w:r>
        <w:r>
          <w:rPr>
            <w:noProof/>
            <w:webHidden/>
          </w:rPr>
          <w:tab/>
        </w:r>
        <w:r>
          <w:rPr>
            <w:noProof/>
            <w:webHidden/>
          </w:rPr>
          <w:fldChar w:fldCharType="begin"/>
        </w:r>
        <w:r>
          <w:rPr>
            <w:noProof/>
            <w:webHidden/>
          </w:rPr>
          <w:instrText xml:space="preserve"> PAGEREF _Toc227574471 \h </w:instrText>
        </w:r>
        <w:r>
          <w:rPr>
            <w:noProof/>
            <w:webHidden/>
          </w:rPr>
        </w:r>
        <w:r>
          <w:rPr>
            <w:noProof/>
            <w:webHidden/>
          </w:rPr>
          <w:fldChar w:fldCharType="separate"/>
        </w:r>
        <w:r>
          <w:rPr>
            <w:noProof/>
            <w:webHidden/>
          </w:rPr>
          <w:t>26</w:t>
        </w:r>
        <w:r>
          <w:rPr>
            <w:noProof/>
            <w:webHidden/>
          </w:rPr>
          <w:fldChar w:fldCharType="end"/>
        </w:r>
      </w:hyperlink>
    </w:p>
    <w:p w14:paraId="76E2607A" w14:textId="794159F0" w:rsidR="004516E8" w:rsidRDefault="004516E8">
      <w:pPr>
        <w:pStyle w:val="TOC3"/>
        <w:tabs>
          <w:tab w:val="right" w:leader="dot" w:pos="9782"/>
        </w:tabs>
        <w:rPr>
          <w:noProof/>
        </w:rPr>
      </w:pPr>
      <w:hyperlink w:anchor="_Toc227574472" w:history="1">
        <w:r w:rsidRPr="00AA63FF">
          <w:rPr>
            <w:rStyle w:val="Hyperlink"/>
            <w:noProof/>
          </w:rPr>
          <w:t>4.1 Storage Architecture Overview</w:t>
        </w:r>
        <w:r>
          <w:rPr>
            <w:noProof/>
            <w:webHidden/>
          </w:rPr>
          <w:tab/>
        </w:r>
        <w:r>
          <w:rPr>
            <w:noProof/>
            <w:webHidden/>
          </w:rPr>
          <w:fldChar w:fldCharType="begin"/>
        </w:r>
        <w:r>
          <w:rPr>
            <w:noProof/>
            <w:webHidden/>
          </w:rPr>
          <w:instrText xml:space="preserve"> PAGEREF _Toc227574472 \h </w:instrText>
        </w:r>
        <w:r>
          <w:rPr>
            <w:noProof/>
            <w:webHidden/>
          </w:rPr>
        </w:r>
        <w:r>
          <w:rPr>
            <w:noProof/>
            <w:webHidden/>
          </w:rPr>
          <w:fldChar w:fldCharType="separate"/>
        </w:r>
        <w:r>
          <w:rPr>
            <w:noProof/>
            <w:webHidden/>
          </w:rPr>
          <w:t>26</w:t>
        </w:r>
        <w:r>
          <w:rPr>
            <w:noProof/>
            <w:webHidden/>
          </w:rPr>
          <w:fldChar w:fldCharType="end"/>
        </w:r>
      </w:hyperlink>
    </w:p>
    <w:p w14:paraId="659C31D0" w14:textId="178B4CFF" w:rsidR="004516E8" w:rsidRDefault="004516E8">
      <w:pPr>
        <w:pStyle w:val="TOC3"/>
        <w:tabs>
          <w:tab w:val="right" w:leader="dot" w:pos="9782"/>
        </w:tabs>
        <w:rPr>
          <w:noProof/>
        </w:rPr>
      </w:pPr>
      <w:hyperlink w:anchor="_Toc227574473" w:history="1">
        <w:r w:rsidRPr="00AA63FF">
          <w:rPr>
            <w:rStyle w:val="Hyperlink"/>
            <w:noProof/>
          </w:rPr>
          <w:t>4.2 Nimbus Data All-Flash SAN</w:t>
        </w:r>
        <w:r>
          <w:rPr>
            <w:noProof/>
            <w:webHidden/>
          </w:rPr>
          <w:tab/>
        </w:r>
        <w:r>
          <w:rPr>
            <w:noProof/>
            <w:webHidden/>
          </w:rPr>
          <w:fldChar w:fldCharType="begin"/>
        </w:r>
        <w:r>
          <w:rPr>
            <w:noProof/>
            <w:webHidden/>
          </w:rPr>
          <w:instrText xml:space="preserve"> PAGEREF _Toc227574473 \h </w:instrText>
        </w:r>
        <w:r>
          <w:rPr>
            <w:noProof/>
            <w:webHidden/>
          </w:rPr>
        </w:r>
        <w:r>
          <w:rPr>
            <w:noProof/>
            <w:webHidden/>
          </w:rPr>
          <w:fldChar w:fldCharType="separate"/>
        </w:r>
        <w:r>
          <w:rPr>
            <w:noProof/>
            <w:webHidden/>
          </w:rPr>
          <w:t>27</w:t>
        </w:r>
        <w:r>
          <w:rPr>
            <w:noProof/>
            <w:webHidden/>
          </w:rPr>
          <w:fldChar w:fldCharType="end"/>
        </w:r>
      </w:hyperlink>
    </w:p>
    <w:p w14:paraId="342FDE64" w14:textId="13C6ACB3" w:rsidR="004516E8" w:rsidRDefault="004516E8">
      <w:pPr>
        <w:pStyle w:val="TOC3"/>
        <w:tabs>
          <w:tab w:val="right" w:leader="dot" w:pos="9782"/>
        </w:tabs>
        <w:rPr>
          <w:noProof/>
        </w:rPr>
      </w:pPr>
      <w:hyperlink w:anchor="_Toc227574474" w:history="1">
        <w:r w:rsidRPr="00AA63FF">
          <w:rPr>
            <w:rStyle w:val="Hyperlink"/>
            <w:noProof/>
          </w:rPr>
          <w:t>4.3 QNAP NAS — Backup Storage</w:t>
        </w:r>
        <w:r>
          <w:rPr>
            <w:noProof/>
            <w:webHidden/>
          </w:rPr>
          <w:tab/>
        </w:r>
        <w:r>
          <w:rPr>
            <w:noProof/>
            <w:webHidden/>
          </w:rPr>
          <w:fldChar w:fldCharType="begin"/>
        </w:r>
        <w:r>
          <w:rPr>
            <w:noProof/>
            <w:webHidden/>
          </w:rPr>
          <w:instrText xml:space="preserve"> PAGEREF _Toc227574474 \h </w:instrText>
        </w:r>
        <w:r>
          <w:rPr>
            <w:noProof/>
            <w:webHidden/>
          </w:rPr>
        </w:r>
        <w:r>
          <w:rPr>
            <w:noProof/>
            <w:webHidden/>
          </w:rPr>
          <w:fldChar w:fldCharType="separate"/>
        </w:r>
        <w:r>
          <w:rPr>
            <w:noProof/>
            <w:webHidden/>
          </w:rPr>
          <w:t>29</w:t>
        </w:r>
        <w:r>
          <w:rPr>
            <w:noProof/>
            <w:webHidden/>
          </w:rPr>
          <w:fldChar w:fldCharType="end"/>
        </w:r>
      </w:hyperlink>
    </w:p>
    <w:p w14:paraId="2B737666" w14:textId="60CE6436" w:rsidR="004516E8" w:rsidRDefault="004516E8">
      <w:pPr>
        <w:pStyle w:val="TOC3"/>
        <w:tabs>
          <w:tab w:val="right" w:leader="dot" w:pos="9782"/>
        </w:tabs>
        <w:rPr>
          <w:noProof/>
        </w:rPr>
      </w:pPr>
      <w:hyperlink w:anchor="_Toc227574475" w:history="1">
        <w:r w:rsidRPr="00AA63FF">
          <w:rPr>
            <w:rStyle w:val="Hyperlink"/>
            <w:noProof/>
          </w:rPr>
          <w:t>4.4 Storage Networking (iSCSI / NFS)</w:t>
        </w:r>
        <w:r>
          <w:rPr>
            <w:noProof/>
            <w:webHidden/>
          </w:rPr>
          <w:tab/>
        </w:r>
        <w:r>
          <w:rPr>
            <w:noProof/>
            <w:webHidden/>
          </w:rPr>
          <w:fldChar w:fldCharType="begin"/>
        </w:r>
        <w:r>
          <w:rPr>
            <w:noProof/>
            <w:webHidden/>
          </w:rPr>
          <w:instrText xml:space="preserve"> PAGEREF _Toc227574475 \h </w:instrText>
        </w:r>
        <w:r>
          <w:rPr>
            <w:noProof/>
            <w:webHidden/>
          </w:rPr>
        </w:r>
        <w:r>
          <w:rPr>
            <w:noProof/>
            <w:webHidden/>
          </w:rPr>
          <w:fldChar w:fldCharType="separate"/>
        </w:r>
        <w:r>
          <w:rPr>
            <w:noProof/>
            <w:webHidden/>
          </w:rPr>
          <w:t>31</w:t>
        </w:r>
        <w:r>
          <w:rPr>
            <w:noProof/>
            <w:webHidden/>
          </w:rPr>
          <w:fldChar w:fldCharType="end"/>
        </w:r>
      </w:hyperlink>
    </w:p>
    <w:p w14:paraId="0791F941" w14:textId="0E09AC87" w:rsidR="004516E8" w:rsidRDefault="004516E8">
      <w:pPr>
        <w:pStyle w:val="TOC1"/>
        <w:tabs>
          <w:tab w:val="right" w:leader="dot" w:pos="9782"/>
        </w:tabs>
        <w:rPr>
          <w:noProof/>
        </w:rPr>
      </w:pPr>
      <w:hyperlink w:anchor="_Toc227574476" w:history="1">
        <w:r w:rsidRPr="00AA63FF">
          <w:rPr>
            <w:rStyle w:val="Hyperlink"/>
            <w:noProof/>
          </w:rPr>
          <w:t>From ESXi host (SSH):</w:t>
        </w:r>
        <w:r>
          <w:rPr>
            <w:noProof/>
            <w:webHidden/>
          </w:rPr>
          <w:tab/>
        </w:r>
        <w:r>
          <w:rPr>
            <w:noProof/>
            <w:webHidden/>
          </w:rPr>
          <w:fldChar w:fldCharType="begin"/>
        </w:r>
        <w:r>
          <w:rPr>
            <w:noProof/>
            <w:webHidden/>
          </w:rPr>
          <w:instrText xml:space="preserve"> PAGEREF _Toc227574476 \h </w:instrText>
        </w:r>
        <w:r>
          <w:rPr>
            <w:noProof/>
            <w:webHidden/>
          </w:rPr>
        </w:r>
        <w:r>
          <w:rPr>
            <w:noProof/>
            <w:webHidden/>
          </w:rPr>
          <w:fldChar w:fldCharType="separate"/>
        </w:r>
        <w:r>
          <w:rPr>
            <w:noProof/>
            <w:webHidden/>
          </w:rPr>
          <w:t>31</w:t>
        </w:r>
        <w:r>
          <w:rPr>
            <w:noProof/>
            <w:webHidden/>
          </w:rPr>
          <w:fldChar w:fldCharType="end"/>
        </w:r>
      </w:hyperlink>
    </w:p>
    <w:p w14:paraId="0613F00F" w14:textId="5A0A3EF1" w:rsidR="004516E8" w:rsidRDefault="004516E8">
      <w:pPr>
        <w:pStyle w:val="TOC1"/>
        <w:tabs>
          <w:tab w:val="right" w:leader="dot" w:pos="9782"/>
        </w:tabs>
        <w:rPr>
          <w:noProof/>
        </w:rPr>
      </w:pPr>
      <w:hyperlink w:anchor="_Toc227574477" w:history="1">
        <w:r w:rsidRPr="00AA63FF">
          <w:rPr>
            <w:rStyle w:val="Hyperlink"/>
            <w:noProof/>
          </w:rPr>
          <w:t>Expected: 0% packet loss; any loss = VLAN 5 MTU mismatch = immediate investigation</w:t>
        </w:r>
        <w:r>
          <w:rPr>
            <w:noProof/>
            <w:webHidden/>
          </w:rPr>
          <w:tab/>
        </w:r>
        <w:r>
          <w:rPr>
            <w:noProof/>
            <w:webHidden/>
          </w:rPr>
          <w:fldChar w:fldCharType="begin"/>
        </w:r>
        <w:r>
          <w:rPr>
            <w:noProof/>
            <w:webHidden/>
          </w:rPr>
          <w:instrText xml:space="preserve"> PAGEREF _Toc227574477 \h </w:instrText>
        </w:r>
        <w:r>
          <w:rPr>
            <w:noProof/>
            <w:webHidden/>
          </w:rPr>
        </w:r>
        <w:r>
          <w:rPr>
            <w:noProof/>
            <w:webHidden/>
          </w:rPr>
          <w:fldChar w:fldCharType="separate"/>
        </w:r>
        <w:r>
          <w:rPr>
            <w:noProof/>
            <w:webHidden/>
          </w:rPr>
          <w:t>32</w:t>
        </w:r>
        <w:r>
          <w:rPr>
            <w:noProof/>
            <w:webHidden/>
          </w:rPr>
          <w:fldChar w:fldCharType="end"/>
        </w:r>
      </w:hyperlink>
    </w:p>
    <w:p w14:paraId="45ED20D4" w14:textId="43AB1F26" w:rsidR="004516E8" w:rsidRDefault="004516E8">
      <w:pPr>
        <w:pStyle w:val="TOC3"/>
        <w:tabs>
          <w:tab w:val="right" w:leader="dot" w:pos="9782"/>
        </w:tabs>
        <w:rPr>
          <w:noProof/>
        </w:rPr>
      </w:pPr>
      <w:hyperlink w:anchor="_Toc227574478" w:history="1">
        <w:r w:rsidRPr="00AA63FF">
          <w:rPr>
            <w:rStyle w:val="Hyperlink"/>
            <w:noProof/>
          </w:rPr>
          <w:t>4.5 Disaster Recovery — Storage Perspective</w:t>
        </w:r>
        <w:r>
          <w:rPr>
            <w:noProof/>
            <w:webHidden/>
          </w:rPr>
          <w:tab/>
        </w:r>
        <w:r>
          <w:rPr>
            <w:noProof/>
            <w:webHidden/>
          </w:rPr>
          <w:fldChar w:fldCharType="begin"/>
        </w:r>
        <w:r>
          <w:rPr>
            <w:noProof/>
            <w:webHidden/>
          </w:rPr>
          <w:instrText xml:space="preserve"> PAGEREF _Toc227574478 \h </w:instrText>
        </w:r>
        <w:r>
          <w:rPr>
            <w:noProof/>
            <w:webHidden/>
          </w:rPr>
        </w:r>
        <w:r>
          <w:rPr>
            <w:noProof/>
            <w:webHidden/>
          </w:rPr>
          <w:fldChar w:fldCharType="separate"/>
        </w:r>
        <w:r>
          <w:rPr>
            <w:noProof/>
            <w:webHidden/>
          </w:rPr>
          <w:t>32</w:t>
        </w:r>
        <w:r>
          <w:rPr>
            <w:noProof/>
            <w:webHidden/>
          </w:rPr>
          <w:fldChar w:fldCharType="end"/>
        </w:r>
      </w:hyperlink>
    </w:p>
    <w:p w14:paraId="35113364" w14:textId="485B11C7" w:rsidR="004516E8" w:rsidRDefault="004516E8">
      <w:pPr>
        <w:pStyle w:val="TOC3"/>
        <w:tabs>
          <w:tab w:val="right" w:leader="dot" w:pos="9782"/>
        </w:tabs>
        <w:rPr>
          <w:noProof/>
        </w:rPr>
      </w:pPr>
      <w:hyperlink w:anchor="_Toc227574479" w:history="1">
        <w:r w:rsidRPr="00AA63FF">
          <w:rPr>
            <w:rStyle w:val="Hyperlink"/>
            <w:noProof/>
          </w:rPr>
          <w:t>4.6 Post-Maintenance Verification — Storage Layer</w:t>
        </w:r>
        <w:r>
          <w:rPr>
            <w:noProof/>
            <w:webHidden/>
          </w:rPr>
          <w:tab/>
        </w:r>
        <w:r>
          <w:rPr>
            <w:noProof/>
            <w:webHidden/>
          </w:rPr>
          <w:fldChar w:fldCharType="begin"/>
        </w:r>
        <w:r>
          <w:rPr>
            <w:noProof/>
            <w:webHidden/>
          </w:rPr>
          <w:instrText xml:space="preserve"> PAGEREF _Toc227574479 \h </w:instrText>
        </w:r>
        <w:r>
          <w:rPr>
            <w:noProof/>
            <w:webHidden/>
          </w:rPr>
        </w:r>
        <w:r>
          <w:rPr>
            <w:noProof/>
            <w:webHidden/>
          </w:rPr>
          <w:fldChar w:fldCharType="separate"/>
        </w:r>
        <w:r>
          <w:rPr>
            <w:noProof/>
            <w:webHidden/>
          </w:rPr>
          <w:t>32</w:t>
        </w:r>
        <w:r>
          <w:rPr>
            <w:noProof/>
            <w:webHidden/>
          </w:rPr>
          <w:fldChar w:fldCharType="end"/>
        </w:r>
      </w:hyperlink>
    </w:p>
    <w:p w14:paraId="6FED5D04" w14:textId="0B8C037B" w:rsidR="004516E8" w:rsidRDefault="004516E8">
      <w:pPr>
        <w:pStyle w:val="TOC2"/>
        <w:tabs>
          <w:tab w:val="right" w:leader="dot" w:pos="9782"/>
        </w:tabs>
        <w:rPr>
          <w:noProof/>
        </w:rPr>
      </w:pPr>
      <w:hyperlink w:anchor="_Toc227574480" w:history="1">
        <w:r w:rsidRPr="00AA63FF">
          <w:rPr>
            <w:rStyle w:val="Hyperlink"/>
            <w:noProof/>
          </w:rPr>
          <w:t>5. Backup &amp; Disaster Recovery</w:t>
        </w:r>
        <w:r>
          <w:rPr>
            <w:noProof/>
            <w:webHidden/>
          </w:rPr>
          <w:tab/>
        </w:r>
        <w:r>
          <w:rPr>
            <w:noProof/>
            <w:webHidden/>
          </w:rPr>
          <w:fldChar w:fldCharType="begin"/>
        </w:r>
        <w:r>
          <w:rPr>
            <w:noProof/>
            <w:webHidden/>
          </w:rPr>
          <w:instrText xml:space="preserve"> PAGEREF _Toc227574480 \h </w:instrText>
        </w:r>
        <w:r>
          <w:rPr>
            <w:noProof/>
            <w:webHidden/>
          </w:rPr>
        </w:r>
        <w:r>
          <w:rPr>
            <w:noProof/>
            <w:webHidden/>
          </w:rPr>
          <w:fldChar w:fldCharType="separate"/>
        </w:r>
        <w:r>
          <w:rPr>
            <w:noProof/>
            <w:webHidden/>
          </w:rPr>
          <w:t>33</w:t>
        </w:r>
        <w:r>
          <w:rPr>
            <w:noProof/>
            <w:webHidden/>
          </w:rPr>
          <w:fldChar w:fldCharType="end"/>
        </w:r>
      </w:hyperlink>
    </w:p>
    <w:p w14:paraId="00164C8E" w14:textId="4131C474" w:rsidR="004516E8" w:rsidRDefault="004516E8">
      <w:pPr>
        <w:pStyle w:val="TOC3"/>
        <w:tabs>
          <w:tab w:val="right" w:leader="dot" w:pos="9782"/>
        </w:tabs>
        <w:rPr>
          <w:noProof/>
        </w:rPr>
      </w:pPr>
      <w:hyperlink w:anchor="_Toc227574481" w:history="1">
        <w:r w:rsidRPr="00AA63FF">
          <w:rPr>
            <w:rStyle w:val="Hyperlink"/>
            <w:noProof/>
          </w:rPr>
          <w:t>5.1 Backup Platform Overview</w:t>
        </w:r>
        <w:r>
          <w:rPr>
            <w:noProof/>
            <w:webHidden/>
          </w:rPr>
          <w:tab/>
        </w:r>
        <w:r>
          <w:rPr>
            <w:noProof/>
            <w:webHidden/>
          </w:rPr>
          <w:fldChar w:fldCharType="begin"/>
        </w:r>
        <w:r>
          <w:rPr>
            <w:noProof/>
            <w:webHidden/>
          </w:rPr>
          <w:instrText xml:space="preserve"> PAGEREF _Toc227574481 \h </w:instrText>
        </w:r>
        <w:r>
          <w:rPr>
            <w:noProof/>
            <w:webHidden/>
          </w:rPr>
        </w:r>
        <w:r>
          <w:rPr>
            <w:noProof/>
            <w:webHidden/>
          </w:rPr>
          <w:fldChar w:fldCharType="separate"/>
        </w:r>
        <w:r>
          <w:rPr>
            <w:noProof/>
            <w:webHidden/>
          </w:rPr>
          <w:t>33</w:t>
        </w:r>
        <w:r>
          <w:rPr>
            <w:noProof/>
            <w:webHidden/>
          </w:rPr>
          <w:fldChar w:fldCharType="end"/>
        </w:r>
      </w:hyperlink>
    </w:p>
    <w:p w14:paraId="72839EDA" w14:textId="1C2C9C8E" w:rsidR="004516E8" w:rsidRDefault="004516E8">
      <w:pPr>
        <w:pStyle w:val="TOC3"/>
        <w:tabs>
          <w:tab w:val="right" w:leader="dot" w:pos="9782"/>
        </w:tabs>
        <w:rPr>
          <w:noProof/>
        </w:rPr>
      </w:pPr>
      <w:hyperlink w:anchor="_Toc227574482" w:history="1">
        <w:r w:rsidRPr="00AA63FF">
          <w:rPr>
            <w:rStyle w:val="Hyperlink"/>
            <w:noProof/>
          </w:rPr>
          <w:t>5.2 Veeam Backup &amp; Replication</w:t>
        </w:r>
        <w:r>
          <w:rPr>
            <w:noProof/>
            <w:webHidden/>
          </w:rPr>
          <w:tab/>
        </w:r>
        <w:r>
          <w:rPr>
            <w:noProof/>
            <w:webHidden/>
          </w:rPr>
          <w:fldChar w:fldCharType="begin"/>
        </w:r>
        <w:r>
          <w:rPr>
            <w:noProof/>
            <w:webHidden/>
          </w:rPr>
          <w:instrText xml:space="preserve"> PAGEREF _Toc227574482 \h </w:instrText>
        </w:r>
        <w:r>
          <w:rPr>
            <w:noProof/>
            <w:webHidden/>
          </w:rPr>
        </w:r>
        <w:r>
          <w:rPr>
            <w:noProof/>
            <w:webHidden/>
          </w:rPr>
          <w:fldChar w:fldCharType="separate"/>
        </w:r>
        <w:r>
          <w:rPr>
            <w:noProof/>
            <w:webHidden/>
          </w:rPr>
          <w:t>33</w:t>
        </w:r>
        <w:r>
          <w:rPr>
            <w:noProof/>
            <w:webHidden/>
          </w:rPr>
          <w:fldChar w:fldCharType="end"/>
        </w:r>
      </w:hyperlink>
    </w:p>
    <w:p w14:paraId="3E720509" w14:textId="77375BD0" w:rsidR="004516E8" w:rsidRDefault="004516E8">
      <w:pPr>
        <w:pStyle w:val="TOC3"/>
        <w:tabs>
          <w:tab w:val="right" w:leader="dot" w:pos="9782"/>
        </w:tabs>
        <w:rPr>
          <w:noProof/>
        </w:rPr>
      </w:pPr>
      <w:hyperlink w:anchor="_Toc227574483" w:history="1">
        <w:r w:rsidRPr="00AA63FF">
          <w:rPr>
            <w:rStyle w:val="Hyperlink"/>
            <w:noProof/>
          </w:rPr>
          <w:t>5.3 MANDATORY: Post-Maintenance Veeam Verification Checklist</w:t>
        </w:r>
        <w:r>
          <w:rPr>
            <w:noProof/>
            <w:webHidden/>
          </w:rPr>
          <w:tab/>
        </w:r>
        <w:r>
          <w:rPr>
            <w:noProof/>
            <w:webHidden/>
          </w:rPr>
          <w:fldChar w:fldCharType="begin"/>
        </w:r>
        <w:r>
          <w:rPr>
            <w:noProof/>
            <w:webHidden/>
          </w:rPr>
          <w:instrText xml:space="preserve"> PAGEREF _Toc227574483 \h </w:instrText>
        </w:r>
        <w:r>
          <w:rPr>
            <w:noProof/>
            <w:webHidden/>
          </w:rPr>
        </w:r>
        <w:r>
          <w:rPr>
            <w:noProof/>
            <w:webHidden/>
          </w:rPr>
          <w:fldChar w:fldCharType="separate"/>
        </w:r>
        <w:r>
          <w:rPr>
            <w:noProof/>
            <w:webHidden/>
          </w:rPr>
          <w:t>36</w:t>
        </w:r>
        <w:r>
          <w:rPr>
            <w:noProof/>
            <w:webHidden/>
          </w:rPr>
          <w:fldChar w:fldCharType="end"/>
        </w:r>
      </w:hyperlink>
    </w:p>
    <w:p w14:paraId="37380ADA" w14:textId="657F8B7C" w:rsidR="004516E8" w:rsidRDefault="004516E8">
      <w:pPr>
        <w:pStyle w:val="TOC3"/>
        <w:tabs>
          <w:tab w:val="right" w:leader="dot" w:pos="9782"/>
        </w:tabs>
        <w:rPr>
          <w:noProof/>
        </w:rPr>
      </w:pPr>
      <w:hyperlink w:anchor="_Toc227574484" w:history="1">
        <w:r w:rsidRPr="00AA63FF">
          <w:rPr>
            <w:rStyle w:val="Hyperlink"/>
            <w:noProof/>
          </w:rPr>
          <w:t>5.4 Routine Backup Monitoring (Daily — India Team)</w:t>
        </w:r>
        <w:r>
          <w:rPr>
            <w:noProof/>
            <w:webHidden/>
          </w:rPr>
          <w:tab/>
        </w:r>
        <w:r>
          <w:rPr>
            <w:noProof/>
            <w:webHidden/>
          </w:rPr>
          <w:fldChar w:fldCharType="begin"/>
        </w:r>
        <w:r>
          <w:rPr>
            <w:noProof/>
            <w:webHidden/>
          </w:rPr>
          <w:instrText xml:space="preserve"> PAGEREF _Toc227574484 \h </w:instrText>
        </w:r>
        <w:r>
          <w:rPr>
            <w:noProof/>
            <w:webHidden/>
          </w:rPr>
        </w:r>
        <w:r>
          <w:rPr>
            <w:noProof/>
            <w:webHidden/>
          </w:rPr>
          <w:fldChar w:fldCharType="separate"/>
        </w:r>
        <w:r>
          <w:rPr>
            <w:noProof/>
            <w:webHidden/>
          </w:rPr>
          <w:t>38</w:t>
        </w:r>
        <w:r>
          <w:rPr>
            <w:noProof/>
            <w:webHidden/>
          </w:rPr>
          <w:fldChar w:fldCharType="end"/>
        </w:r>
      </w:hyperlink>
    </w:p>
    <w:p w14:paraId="7C052C33" w14:textId="312F3DF0" w:rsidR="004516E8" w:rsidRDefault="004516E8">
      <w:pPr>
        <w:pStyle w:val="TOC3"/>
        <w:tabs>
          <w:tab w:val="right" w:leader="dot" w:pos="9782"/>
        </w:tabs>
        <w:rPr>
          <w:noProof/>
        </w:rPr>
      </w:pPr>
      <w:hyperlink w:anchor="_Toc227574485" w:history="1">
        <w:r w:rsidRPr="00AA63FF">
          <w:rPr>
            <w:rStyle w:val="Hyperlink"/>
            <w:noProof/>
          </w:rPr>
          <w:t>5.5 Restore Procedures</w:t>
        </w:r>
        <w:r>
          <w:rPr>
            <w:noProof/>
            <w:webHidden/>
          </w:rPr>
          <w:tab/>
        </w:r>
        <w:r>
          <w:rPr>
            <w:noProof/>
            <w:webHidden/>
          </w:rPr>
          <w:fldChar w:fldCharType="begin"/>
        </w:r>
        <w:r>
          <w:rPr>
            <w:noProof/>
            <w:webHidden/>
          </w:rPr>
          <w:instrText xml:space="preserve"> PAGEREF _Toc227574485 \h </w:instrText>
        </w:r>
        <w:r>
          <w:rPr>
            <w:noProof/>
            <w:webHidden/>
          </w:rPr>
        </w:r>
        <w:r>
          <w:rPr>
            <w:noProof/>
            <w:webHidden/>
          </w:rPr>
          <w:fldChar w:fldCharType="separate"/>
        </w:r>
        <w:r>
          <w:rPr>
            <w:noProof/>
            <w:webHidden/>
          </w:rPr>
          <w:t>38</w:t>
        </w:r>
        <w:r>
          <w:rPr>
            <w:noProof/>
            <w:webHidden/>
          </w:rPr>
          <w:fldChar w:fldCharType="end"/>
        </w:r>
      </w:hyperlink>
    </w:p>
    <w:p w14:paraId="6D7DAD04" w14:textId="3A37E401" w:rsidR="004516E8" w:rsidRDefault="004516E8">
      <w:pPr>
        <w:pStyle w:val="TOC3"/>
        <w:tabs>
          <w:tab w:val="right" w:leader="dot" w:pos="9782"/>
        </w:tabs>
        <w:rPr>
          <w:noProof/>
        </w:rPr>
      </w:pPr>
      <w:hyperlink w:anchor="_Toc227574486" w:history="1">
        <w:r w:rsidRPr="00AA63FF">
          <w:rPr>
            <w:rStyle w:val="Hyperlink"/>
            <w:noProof/>
          </w:rPr>
          <w:t>5.6 Veeam Backup for Microsoft 365</w:t>
        </w:r>
        <w:r>
          <w:rPr>
            <w:noProof/>
            <w:webHidden/>
          </w:rPr>
          <w:tab/>
        </w:r>
        <w:r>
          <w:rPr>
            <w:noProof/>
            <w:webHidden/>
          </w:rPr>
          <w:fldChar w:fldCharType="begin"/>
        </w:r>
        <w:r>
          <w:rPr>
            <w:noProof/>
            <w:webHidden/>
          </w:rPr>
          <w:instrText xml:space="preserve"> PAGEREF _Toc227574486 \h </w:instrText>
        </w:r>
        <w:r>
          <w:rPr>
            <w:noProof/>
            <w:webHidden/>
          </w:rPr>
        </w:r>
        <w:r>
          <w:rPr>
            <w:noProof/>
            <w:webHidden/>
          </w:rPr>
          <w:fldChar w:fldCharType="separate"/>
        </w:r>
        <w:r>
          <w:rPr>
            <w:noProof/>
            <w:webHidden/>
          </w:rPr>
          <w:t>40</w:t>
        </w:r>
        <w:r>
          <w:rPr>
            <w:noProof/>
            <w:webHidden/>
          </w:rPr>
          <w:fldChar w:fldCharType="end"/>
        </w:r>
      </w:hyperlink>
    </w:p>
    <w:p w14:paraId="09636279" w14:textId="6EB68695" w:rsidR="004516E8" w:rsidRDefault="004516E8">
      <w:pPr>
        <w:pStyle w:val="TOC3"/>
        <w:tabs>
          <w:tab w:val="right" w:leader="dot" w:pos="9782"/>
        </w:tabs>
        <w:rPr>
          <w:noProof/>
        </w:rPr>
      </w:pPr>
      <w:hyperlink w:anchor="_Toc227574487" w:history="1">
        <w:r w:rsidRPr="00AA63FF">
          <w:rPr>
            <w:rStyle w:val="Hyperlink"/>
            <w:noProof/>
          </w:rPr>
          <w:t>5.7 Veeam Service Provider Console (SPC)</w:t>
        </w:r>
        <w:r>
          <w:rPr>
            <w:noProof/>
            <w:webHidden/>
          </w:rPr>
          <w:tab/>
        </w:r>
        <w:r>
          <w:rPr>
            <w:noProof/>
            <w:webHidden/>
          </w:rPr>
          <w:fldChar w:fldCharType="begin"/>
        </w:r>
        <w:r>
          <w:rPr>
            <w:noProof/>
            <w:webHidden/>
          </w:rPr>
          <w:instrText xml:space="preserve"> PAGEREF _Toc227574487 \h </w:instrText>
        </w:r>
        <w:r>
          <w:rPr>
            <w:noProof/>
            <w:webHidden/>
          </w:rPr>
        </w:r>
        <w:r>
          <w:rPr>
            <w:noProof/>
            <w:webHidden/>
          </w:rPr>
          <w:fldChar w:fldCharType="separate"/>
        </w:r>
        <w:r>
          <w:rPr>
            <w:noProof/>
            <w:webHidden/>
          </w:rPr>
          <w:t>40</w:t>
        </w:r>
        <w:r>
          <w:rPr>
            <w:noProof/>
            <w:webHidden/>
          </w:rPr>
          <w:fldChar w:fldCharType="end"/>
        </w:r>
      </w:hyperlink>
    </w:p>
    <w:p w14:paraId="44C584B6" w14:textId="5B2BE513" w:rsidR="004516E8" w:rsidRDefault="004516E8">
      <w:pPr>
        <w:pStyle w:val="TOC3"/>
        <w:tabs>
          <w:tab w:val="right" w:leader="dot" w:pos="9782"/>
        </w:tabs>
        <w:rPr>
          <w:noProof/>
        </w:rPr>
      </w:pPr>
      <w:hyperlink w:anchor="_Toc227574488" w:history="1">
        <w:r w:rsidRPr="00AA63FF">
          <w:rPr>
            <w:rStyle w:val="Hyperlink"/>
            <w:noProof/>
          </w:rPr>
          <w:t>5.8 DR Test Schedule</w:t>
        </w:r>
        <w:r>
          <w:rPr>
            <w:noProof/>
            <w:webHidden/>
          </w:rPr>
          <w:tab/>
        </w:r>
        <w:r>
          <w:rPr>
            <w:noProof/>
            <w:webHidden/>
          </w:rPr>
          <w:fldChar w:fldCharType="begin"/>
        </w:r>
        <w:r>
          <w:rPr>
            <w:noProof/>
            <w:webHidden/>
          </w:rPr>
          <w:instrText xml:space="preserve"> PAGEREF _Toc227574488 \h </w:instrText>
        </w:r>
        <w:r>
          <w:rPr>
            <w:noProof/>
            <w:webHidden/>
          </w:rPr>
        </w:r>
        <w:r>
          <w:rPr>
            <w:noProof/>
            <w:webHidden/>
          </w:rPr>
          <w:fldChar w:fldCharType="separate"/>
        </w:r>
        <w:r>
          <w:rPr>
            <w:noProof/>
            <w:webHidden/>
          </w:rPr>
          <w:t>41</w:t>
        </w:r>
        <w:r>
          <w:rPr>
            <w:noProof/>
            <w:webHidden/>
          </w:rPr>
          <w:fldChar w:fldCharType="end"/>
        </w:r>
      </w:hyperlink>
    </w:p>
    <w:p w14:paraId="68812244" w14:textId="21710C6A" w:rsidR="004516E8" w:rsidRDefault="004516E8">
      <w:pPr>
        <w:pStyle w:val="TOC2"/>
        <w:tabs>
          <w:tab w:val="right" w:leader="dot" w:pos="9782"/>
        </w:tabs>
        <w:rPr>
          <w:noProof/>
        </w:rPr>
      </w:pPr>
      <w:hyperlink w:anchor="_Toc227574489" w:history="1">
        <w:r w:rsidRPr="00AA63FF">
          <w:rPr>
            <w:rStyle w:val="Hyperlink"/>
            <w:noProof/>
          </w:rPr>
          <w:t>6. Monitoring &amp; Alerting</w:t>
        </w:r>
        <w:r>
          <w:rPr>
            <w:noProof/>
            <w:webHidden/>
          </w:rPr>
          <w:tab/>
        </w:r>
        <w:r>
          <w:rPr>
            <w:noProof/>
            <w:webHidden/>
          </w:rPr>
          <w:fldChar w:fldCharType="begin"/>
        </w:r>
        <w:r>
          <w:rPr>
            <w:noProof/>
            <w:webHidden/>
          </w:rPr>
          <w:instrText xml:space="preserve"> PAGEREF _Toc227574489 \h </w:instrText>
        </w:r>
        <w:r>
          <w:rPr>
            <w:noProof/>
            <w:webHidden/>
          </w:rPr>
        </w:r>
        <w:r>
          <w:rPr>
            <w:noProof/>
            <w:webHidden/>
          </w:rPr>
          <w:fldChar w:fldCharType="separate"/>
        </w:r>
        <w:r>
          <w:rPr>
            <w:noProof/>
            <w:webHidden/>
          </w:rPr>
          <w:t>41</w:t>
        </w:r>
        <w:r>
          <w:rPr>
            <w:noProof/>
            <w:webHidden/>
          </w:rPr>
          <w:fldChar w:fldCharType="end"/>
        </w:r>
      </w:hyperlink>
    </w:p>
    <w:p w14:paraId="3D0C76FA" w14:textId="628431D9" w:rsidR="004516E8" w:rsidRDefault="004516E8">
      <w:pPr>
        <w:pStyle w:val="TOC3"/>
        <w:tabs>
          <w:tab w:val="right" w:leader="dot" w:pos="9782"/>
        </w:tabs>
        <w:rPr>
          <w:noProof/>
        </w:rPr>
      </w:pPr>
      <w:hyperlink w:anchor="_Toc227574490" w:history="1">
        <w:r w:rsidRPr="00AA63FF">
          <w:rPr>
            <w:rStyle w:val="Hyperlink"/>
            <w:noProof/>
          </w:rPr>
          <w:t>6.1 Monitoring Stack Overview</w:t>
        </w:r>
        <w:r>
          <w:rPr>
            <w:noProof/>
            <w:webHidden/>
          </w:rPr>
          <w:tab/>
        </w:r>
        <w:r>
          <w:rPr>
            <w:noProof/>
            <w:webHidden/>
          </w:rPr>
          <w:fldChar w:fldCharType="begin"/>
        </w:r>
        <w:r>
          <w:rPr>
            <w:noProof/>
            <w:webHidden/>
          </w:rPr>
          <w:instrText xml:space="preserve"> PAGEREF _Toc227574490 \h </w:instrText>
        </w:r>
        <w:r>
          <w:rPr>
            <w:noProof/>
            <w:webHidden/>
          </w:rPr>
        </w:r>
        <w:r>
          <w:rPr>
            <w:noProof/>
            <w:webHidden/>
          </w:rPr>
          <w:fldChar w:fldCharType="separate"/>
        </w:r>
        <w:r>
          <w:rPr>
            <w:noProof/>
            <w:webHidden/>
          </w:rPr>
          <w:t>41</w:t>
        </w:r>
        <w:r>
          <w:rPr>
            <w:noProof/>
            <w:webHidden/>
          </w:rPr>
          <w:fldChar w:fldCharType="end"/>
        </w:r>
      </w:hyperlink>
    </w:p>
    <w:p w14:paraId="223D1A5B" w14:textId="3C39015B" w:rsidR="004516E8" w:rsidRDefault="004516E8">
      <w:pPr>
        <w:pStyle w:val="TOC3"/>
        <w:tabs>
          <w:tab w:val="right" w:leader="dot" w:pos="9782"/>
        </w:tabs>
        <w:rPr>
          <w:noProof/>
        </w:rPr>
      </w:pPr>
      <w:hyperlink w:anchor="_Toc227574491" w:history="1">
        <w:r w:rsidRPr="00AA63FF">
          <w:rPr>
            <w:rStyle w:val="Hyperlink"/>
            <w:noProof/>
          </w:rPr>
          <w:t>6.2 ManageEngine OpsManager Plus</w:t>
        </w:r>
        <w:r>
          <w:rPr>
            <w:noProof/>
            <w:webHidden/>
          </w:rPr>
          <w:tab/>
        </w:r>
        <w:r>
          <w:rPr>
            <w:noProof/>
            <w:webHidden/>
          </w:rPr>
          <w:fldChar w:fldCharType="begin"/>
        </w:r>
        <w:r>
          <w:rPr>
            <w:noProof/>
            <w:webHidden/>
          </w:rPr>
          <w:instrText xml:space="preserve"> PAGEREF _Toc227574491 \h </w:instrText>
        </w:r>
        <w:r>
          <w:rPr>
            <w:noProof/>
            <w:webHidden/>
          </w:rPr>
        </w:r>
        <w:r>
          <w:rPr>
            <w:noProof/>
            <w:webHidden/>
          </w:rPr>
          <w:fldChar w:fldCharType="separate"/>
        </w:r>
        <w:r>
          <w:rPr>
            <w:noProof/>
            <w:webHidden/>
          </w:rPr>
          <w:t>42</w:t>
        </w:r>
        <w:r>
          <w:rPr>
            <w:noProof/>
            <w:webHidden/>
          </w:rPr>
          <w:fldChar w:fldCharType="end"/>
        </w:r>
      </w:hyperlink>
    </w:p>
    <w:p w14:paraId="1D28DE1E" w14:textId="016FCA51" w:rsidR="004516E8" w:rsidRDefault="004516E8">
      <w:pPr>
        <w:pStyle w:val="TOC3"/>
        <w:tabs>
          <w:tab w:val="right" w:leader="dot" w:pos="9782"/>
        </w:tabs>
        <w:rPr>
          <w:noProof/>
        </w:rPr>
      </w:pPr>
      <w:hyperlink w:anchor="_Toc227574492" w:history="1">
        <w:r w:rsidRPr="00AA63FF">
          <w:rPr>
            <w:rStyle w:val="Hyperlink"/>
            <w:noProof/>
          </w:rPr>
          <w:t>6.3 Veeam ONE</w:t>
        </w:r>
        <w:r>
          <w:rPr>
            <w:noProof/>
            <w:webHidden/>
          </w:rPr>
          <w:tab/>
        </w:r>
        <w:r>
          <w:rPr>
            <w:noProof/>
            <w:webHidden/>
          </w:rPr>
          <w:fldChar w:fldCharType="begin"/>
        </w:r>
        <w:r>
          <w:rPr>
            <w:noProof/>
            <w:webHidden/>
          </w:rPr>
          <w:instrText xml:space="preserve"> PAGEREF _Toc227574492 \h </w:instrText>
        </w:r>
        <w:r>
          <w:rPr>
            <w:noProof/>
            <w:webHidden/>
          </w:rPr>
        </w:r>
        <w:r>
          <w:rPr>
            <w:noProof/>
            <w:webHidden/>
          </w:rPr>
          <w:fldChar w:fldCharType="separate"/>
        </w:r>
        <w:r>
          <w:rPr>
            <w:noProof/>
            <w:webHidden/>
          </w:rPr>
          <w:t>45</w:t>
        </w:r>
        <w:r>
          <w:rPr>
            <w:noProof/>
            <w:webHidden/>
          </w:rPr>
          <w:fldChar w:fldCharType="end"/>
        </w:r>
      </w:hyperlink>
    </w:p>
    <w:p w14:paraId="43DDDC32" w14:textId="7EB06C51" w:rsidR="004516E8" w:rsidRDefault="004516E8">
      <w:pPr>
        <w:pStyle w:val="TOC3"/>
        <w:tabs>
          <w:tab w:val="right" w:leader="dot" w:pos="9782"/>
        </w:tabs>
        <w:rPr>
          <w:noProof/>
        </w:rPr>
      </w:pPr>
      <w:hyperlink w:anchor="_Toc227574493" w:history="1">
        <w:r w:rsidRPr="00AA63FF">
          <w:rPr>
            <w:rStyle w:val="Hyperlink"/>
            <w:noProof/>
          </w:rPr>
          <w:t>6.4 Meraki Dashboard Monitoring</w:t>
        </w:r>
        <w:r>
          <w:rPr>
            <w:noProof/>
            <w:webHidden/>
          </w:rPr>
          <w:tab/>
        </w:r>
        <w:r>
          <w:rPr>
            <w:noProof/>
            <w:webHidden/>
          </w:rPr>
          <w:fldChar w:fldCharType="begin"/>
        </w:r>
        <w:r>
          <w:rPr>
            <w:noProof/>
            <w:webHidden/>
          </w:rPr>
          <w:instrText xml:space="preserve"> PAGEREF _Toc227574493 \h </w:instrText>
        </w:r>
        <w:r>
          <w:rPr>
            <w:noProof/>
            <w:webHidden/>
          </w:rPr>
        </w:r>
        <w:r>
          <w:rPr>
            <w:noProof/>
            <w:webHidden/>
          </w:rPr>
          <w:fldChar w:fldCharType="separate"/>
        </w:r>
        <w:r>
          <w:rPr>
            <w:noProof/>
            <w:webHidden/>
          </w:rPr>
          <w:t>46</w:t>
        </w:r>
        <w:r>
          <w:rPr>
            <w:noProof/>
            <w:webHidden/>
          </w:rPr>
          <w:fldChar w:fldCharType="end"/>
        </w:r>
      </w:hyperlink>
    </w:p>
    <w:p w14:paraId="315545F4" w14:textId="798BA2E3" w:rsidR="004516E8" w:rsidRDefault="004516E8">
      <w:pPr>
        <w:pStyle w:val="TOC3"/>
        <w:tabs>
          <w:tab w:val="right" w:leader="dot" w:pos="9782"/>
        </w:tabs>
        <w:rPr>
          <w:noProof/>
        </w:rPr>
      </w:pPr>
      <w:hyperlink w:anchor="_Toc227574494" w:history="1">
        <w:r w:rsidRPr="00AA63FF">
          <w:rPr>
            <w:rStyle w:val="Hyperlink"/>
            <w:noProof/>
          </w:rPr>
          <w:t>6.5 CloudBrink Portal Monitoring</w:t>
        </w:r>
        <w:r>
          <w:rPr>
            <w:noProof/>
            <w:webHidden/>
          </w:rPr>
          <w:tab/>
        </w:r>
        <w:r>
          <w:rPr>
            <w:noProof/>
            <w:webHidden/>
          </w:rPr>
          <w:fldChar w:fldCharType="begin"/>
        </w:r>
        <w:r>
          <w:rPr>
            <w:noProof/>
            <w:webHidden/>
          </w:rPr>
          <w:instrText xml:space="preserve"> PAGEREF _Toc227574494 \h </w:instrText>
        </w:r>
        <w:r>
          <w:rPr>
            <w:noProof/>
            <w:webHidden/>
          </w:rPr>
        </w:r>
        <w:r>
          <w:rPr>
            <w:noProof/>
            <w:webHidden/>
          </w:rPr>
          <w:fldChar w:fldCharType="separate"/>
        </w:r>
        <w:r>
          <w:rPr>
            <w:noProof/>
            <w:webHidden/>
          </w:rPr>
          <w:t>46</w:t>
        </w:r>
        <w:r>
          <w:rPr>
            <w:noProof/>
            <w:webHidden/>
          </w:rPr>
          <w:fldChar w:fldCharType="end"/>
        </w:r>
      </w:hyperlink>
    </w:p>
    <w:p w14:paraId="2F6968AD" w14:textId="56EFD062" w:rsidR="004516E8" w:rsidRDefault="004516E8">
      <w:pPr>
        <w:pStyle w:val="TOC3"/>
        <w:tabs>
          <w:tab w:val="right" w:leader="dot" w:pos="9782"/>
        </w:tabs>
        <w:rPr>
          <w:noProof/>
        </w:rPr>
      </w:pPr>
      <w:hyperlink w:anchor="_Toc227574495" w:history="1">
        <w:r w:rsidRPr="00AA63FF">
          <w:rPr>
            <w:rStyle w:val="Hyperlink"/>
            <w:noProof/>
          </w:rPr>
          <w:t>6.6 OpsManager Dashboard — India Team Daily Routine</w:t>
        </w:r>
        <w:r>
          <w:rPr>
            <w:noProof/>
            <w:webHidden/>
          </w:rPr>
          <w:tab/>
        </w:r>
        <w:r>
          <w:rPr>
            <w:noProof/>
            <w:webHidden/>
          </w:rPr>
          <w:fldChar w:fldCharType="begin"/>
        </w:r>
        <w:r>
          <w:rPr>
            <w:noProof/>
            <w:webHidden/>
          </w:rPr>
          <w:instrText xml:space="preserve"> PAGEREF _Toc227574495 \h </w:instrText>
        </w:r>
        <w:r>
          <w:rPr>
            <w:noProof/>
            <w:webHidden/>
          </w:rPr>
        </w:r>
        <w:r>
          <w:rPr>
            <w:noProof/>
            <w:webHidden/>
          </w:rPr>
          <w:fldChar w:fldCharType="separate"/>
        </w:r>
        <w:r>
          <w:rPr>
            <w:noProof/>
            <w:webHidden/>
          </w:rPr>
          <w:t>46</w:t>
        </w:r>
        <w:r>
          <w:rPr>
            <w:noProof/>
            <w:webHidden/>
          </w:rPr>
          <w:fldChar w:fldCharType="end"/>
        </w:r>
      </w:hyperlink>
    </w:p>
    <w:p w14:paraId="79E16FD0" w14:textId="0D14AA46" w:rsidR="004516E8" w:rsidRDefault="004516E8">
      <w:pPr>
        <w:pStyle w:val="TOC3"/>
        <w:tabs>
          <w:tab w:val="right" w:leader="dot" w:pos="9782"/>
        </w:tabs>
        <w:rPr>
          <w:noProof/>
        </w:rPr>
      </w:pPr>
      <w:hyperlink w:anchor="_Toc227574496" w:history="1">
        <w:r w:rsidRPr="00AA63FF">
          <w:rPr>
            <w:rStyle w:val="Hyperlink"/>
            <w:noProof/>
          </w:rPr>
          <w:t>6.7 Monthly Baseline Snapshot</w:t>
        </w:r>
        <w:r>
          <w:rPr>
            <w:noProof/>
            <w:webHidden/>
          </w:rPr>
          <w:tab/>
        </w:r>
        <w:r>
          <w:rPr>
            <w:noProof/>
            <w:webHidden/>
          </w:rPr>
          <w:fldChar w:fldCharType="begin"/>
        </w:r>
        <w:r>
          <w:rPr>
            <w:noProof/>
            <w:webHidden/>
          </w:rPr>
          <w:instrText xml:space="preserve"> PAGEREF _Toc227574496 \h </w:instrText>
        </w:r>
        <w:r>
          <w:rPr>
            <w:noProof/>
            <w:webHidden/>
          </w:rPr>
        </w:r>
        <w:r>
          <w:rPr>
            <w:noProof/>
            <w:webHidden/>
          </w:rPr>
          <w:fldChar w:fldCharType="separate"/>
        </w:r>
        <w:r>
          <w:rPr>
            <w:noProof/>
            <w:webHidden/>
          </w:rPr>
          <w:t>47</w:t>
        </w:r>
        <w:r>
          <w:rPr>
            <w:noProof/>
            <w:webHidden/>
          </w:rPr>
          <w:fldChar w:fldCharType="end"/>
        </w:r>
      </w:hyperlink>
    </w:p>
    <w:p w14:paraId="588B7CE4" w14:textId="3FDC46F0" w:rsidR="004516E8" w:rsidRDefault="004516E8">
      <w:pPr>
        <w:pStyle w:val="TOC2"/>
        <w:tabs>
          <w:tab w:val="right" w:leader="dot" w:pos="9782"/>
        </w:tabs>
        <w:rPr>
          <w:noProof/>
        </w:rPr>
      </w:pPr>
      <w:hyperlink w:anchor="_Toc227574497" w:history="1">
        <w:r w:rsidRPr="00AA63FF">
          <w:rPr>
            <w:rStyle w:val="Hyperlink"/>
            <w:noProof/>
          </w:rPr>
          <w:t>7. Incident Response</w:t>
        </w:r>
        <w:r>
          <w:rPr>
            <w:noProof/>
            <w:webHidden/>
          </w:rPr>
          <w:tab/>
        </w:r>
        <w:r>
          <w:rPr>
            <w:noProof/>
            <w:webHidden/>
          </w:rPr>
          <w:fldChar w:fldCharType="begin"/>
        </w:r>
        <w:r>
          <w:rPr>
            <w:noProof/>
            <w:webHidden/>
          </w:rPr>
          <w:instrText xml:space="preserve"> PAGEREF _Toc227574497 \h </w:instrText>
        </w:r>
        <w:r>
          <w:rPr>
            <w:noProof/>
            <w:webHidden/>
          </w:rPr>
        </w:r>
        <w:r>
          <w:rPr>
            <w:noProof/>
            <w:webHidden/>
          </w:rPr>
          <w:fldChar w:fldCharType="separate"/>
        </w:r>
        <w:r>
          <w:rPr>
            <w:noProof/>
            <w:webHidden/>
          </w:rPr>
          <w:t>47</w:t>
        </w:r>
        <w:r>
          <w:rPr>
            <w:noProof/>
            <w:webHidden/>
          </w:rPr>
          <w:fldChar w:fldCharType="end"/>
        </w:r>
      </w:hyperlink>
    </w:p>
    <w:p w14:paraId="7A431A41" w14:textId="373A4F2F" w:rsidR="004516E8" w:rsidRDefault="004516E8">
      <w:pPr>
        <w:pStyle w:val="TOC3"/>
        <w:tabs>
          <w:tab w:val="right" w:leader="dot" w:pos="9782"/>
        </w:tabs>
        <w:rPr>
          <w:noProof/>
        </w:rPr>
      </w:pPr>
      <w:hyperlink w:anchor="_Toc227574498" w:history="1">
        <w:r w:rsidRPr="00AA63FF">
          <w:rPr>
            <w:rStyle w:val="Hyperlink"/>
            <w:noProof/>
          </w:rPr>
          <w:t>7.1 Incident Classification</w:t>
        </w:r>
        <w:r>
          <w:rPr>
            <w:noProof/>
            <w:webHidden/>
          </w:rPr>
          <w:tab/>
        </w:r>
        <w:r>
          <w:rPr>
            <w:noProof/>
            <w:webHidden/>
          </w:rPr>
          <w:fldChar w:fldCharType="begin"/>
        </w:r>
        <w:r>
          <w:rPr>
            <w:noProof/>
            <w:webHidden/>
          </w:rPr>
          <w:instrText xml:space="preserve"> PAGEREF _Toc227574498 \h </w:instrText>
        </w:r>
        <w:r>
          <w:rPr>
            <w:noProof/>
            <w:webHidden/>
          </w:rPr>
        </w:r>
        <w:r>
          <w:rPr>
            <w:noProof/>
            <w:webHidden/>
          </w:rPr>
          <w:fldChar w:fldCharType="separate"/>
        </w:r>
        <w:r>
          <w:rPr>
            <w:noProof/>
            <w:webHidden/>
          </w:rPr>
          <w:t>47</w:t>
        </w:r>
        <w:r>
          <w:rPr>
            <w:noProof/>
            <w:webHidden/>
          </w:rPr>
          <w:fldChar w:fldCharType="end"/>
        </w:r>
      </w:hyperlink>
    </w:p>
    <w:p w14:paraId="7B53313C" w14:textId="3D01244D" w:rsidR="004516E8" w:rsidRDefault="004516E8">
      <w:pPr>
        <w:pStyle w:val="TOC3"/>
        <w:tabs>
          <w:tab w:val="right" w:leader="dot" w:pos="9782"/>
        </w:tabs>
        <w:rPr>
          <w:noProof/>
        </w:rPr>
      </w:pPr>
      <w:hyperlink w:anchor="_Toc227574499" w:history="1">
        <w:r w:rsidRPr="00AA63FF">
          <w:rPr>
            <w:rStyle w:val="Hyperlink"/>
            <w:noProof/>
          </w:rPr>
          <w:t>7.2 Incident Response Workflow</w:t>
        </w:r>
        <w:r>
          <w:rPr>
            <w:noProof/>
            <w:webHidden/>
          </w:rPr>
          <w:tab/>
        </w:r>
        <w:r>
          <w:rPr>
            <w:noProof/>
            <w:webHidden/>
          </w:rPr>
          <w:fldChar w:fldCharType="begin"/>
        </w:r>
        <w:r>
          <w:rPr>
            <w:noProof/>
            <w:webHidden/>
          </w:rPr>
          <w:instrText xml:space="preserve"> PAGEREF _Toc227574499 \h </w:instrText>
        </w:r>
        <w:r>
          <w:rPr>
            <w:noProof/>
            <w:webHidden/>
          </w:rPr>
        </w:r>
        <w:r>
          <w:rPr>
            <w:noProof/>
            <w:webHidden/>
          </w:rPr>
          <w:fldChar w:fldCharType="separate"/>
        </w:r>
        <w:r>
          <w:rPr>
            <w:noProof/>
            <w:webHidden/>
          </w:rPr>
          <w:t>48</w:t>
        </w:r>
        <w:r>
          <w:rPr>
            <w:noProof/>
            <w:webHidden/>
          </w:rPr>
          <w:fldChar w:fldCharType="end"/>
        </w:r>
      </w:hyperlink>
    </w:p>
    <w:p w14:paraId="4194D44A" w14:textId="2D2481DD" w:rsidR="004516E8" w:rsidRDefault="004516E8">
      <w:pPr>
        <w:pStyle w:val="TOC3"/>
        <w:tabs>
          <w:tab w:val="right" w:leader="dot" w:pos="9782"/>
        </w:tabs>
        <w:rPr>
          <w:noProof/>
        </w:rPr>
      </w:pPr>
      <w:hyperlink w:anchor="_Toc227574500" w:history="1">
        <w:r w:rsidRPr="00AA63FF">
          <w:rPr>
            <w:rStyle w:val="Hyperlink"/>
            <w:noProof/>
          </w:rPr>
          <w:t>7.3 Playbook: Complete VM Outage (Multiple VMs Down)</w:t>
        </w:r>
        <w:r>
          <w:rPr>
            <w:noProof/>
            <w:webHidden/>
          </w:rPr>
          <w:tab/>
        </w:r>
        <w:r>
          <w:rPr>
            <w:noProof/>
            <w:webHidden/>
          </w:rPr>
          <w:fldChar w:fldCharType="begin"/>
        </w:r>
        <w:r>
          <w:rPr>
            <w:noProof/>
            <w:webHidden/>
          </w:rPr>
          <w:instrText xml:space="preserve"> PAGEREF _Toc227574500 \h </w:instrText>
        </w:r>
        <w:r>
          <w:rPr>
            <w:noProof/>
            <w:webHidden/>
          </w:rPr>
        </w:r>
        <w:r>
          <w:rPr>
            <w:noProof/>
            <w:webHidden/>
          </w:rPr>
          <w:fldChar w:fldCharType="separate"/>
        </w:r>
        <w:r>
          <w:rPr>
            <w:noProof/>
            <w:webHidden/>
          </w:rPr>
          <w:t>49</w:t>
        </w:r>
        <w:r>
          <w:rPr>
            <w:noProof/>
            <w:webHidden/>
          </w:rPr>
          <w:fldChar w:fldCharType="end"/>
        </w:r>
      </w:hyperlink>
    </w:p>
    <w:p w14:paraId="05A100B7" w14:textId="6E11259C" w:rsidR="004516E8" w:rsidRDefault="004516E8">
      <w:pPr>
        <w:pStyle w:val="TOC3"/>
        <w:tabs>
          <w:tab w:val="right" w:leader="dot" w:pos="9782"/>
        </w:tabs>
        <w:rPr>
          <w:noProof/>
        </w:rPr>
      </w:pPr>
      <w:hyperlink w:anchor="_Toc227574501" w:history="1">
        <w:r w:rsidRPr="00AA63FF">
          <w:rPr>
            <w:rStyle w:val="Hyperlink"/>
            <w:noProof/>
          </w:rPr>
          <w:t>7.4 Playbook: Complete Network Outage (All Sites)</w:t>
        </w:r>
        <w:r>
          <w:rPr>
            <w:noProof/>
            <w:webHidden/>
          </w:rPr>
          <w:tab/>
        </w:r>
        <w:r>
          <w:rPr>
            <w:noProof/>
            <w:webHidden/>
          </w:rPr>
          <w:fldChar w:fldCharType="begin"/>
        </w:r>
        <w:r>
          <w:rPr>
            <w:noProof/>
            <w:webHidden/>
          </w:rPr>
          <w:instrText xml:space="preserve"> PAGEREF _Toc227574501 \h </w:instrText>
        </w:r>
        <w:r>
          <w:rPr>
            <w:noProof/>
            <w:webHidden/>
          </w:rPr>
        </w:r>
        <w:r>
          <w:rPr>
            <w:noProof/>
            <w:webHidden/>
          </w:rPr>
          <w:fldChar w:fldCharType="separate"/>
        </w:r>
        <w:r>
          <w:rPr>
            <w:noProof/>
            <w:webHidden/>
          </w:rPr>
          <w:t>49</w:t>
        </w:r>
        <w:r>
          <w:rPr>
            <w:noProof/>
            <w:webHidden/>
          </w:rPr>
          <w:fldChar w:fldCharType="end"/>
        </w:r>
      </w:hyperlink>
    </w:p>
    <w:p w14:paraId="0CA51A31" w14:textId="0A66E767" w:rsidR="004516E8" w:rsidRDefault="004516E8">
      <w:pPr>
        <w:pStyle w:val="TOC3"/>
        <w:tabs>
          <w:tab w:val="right" w:leader="dot" w:pos="9782"/>
        </w:tabs>
        <w:rPr>
          <w:noProof/>
        </w:rPr>
      </w:pPr>
      <w:hyperlink w:anchor="_Toc227574502" w:history="1">
        <w:r w:rsidRPr="00AA63FF">
          <w:rPr>
            <w:rStyle w:val="Hyperlink"/>
            <w:noProof/>
          </w:rPr>
          <w:t>7.5 Playbook: Veeam Backup Failure (No Successful Backup)</w:t>
        </w:r>
        <w:r>
          <w:rPr>
            <w:noProof/>
            <w:webHidden/>
          </w:rPr>
          <w:tab/>
        </w:r>
        <w:r>
          <w:rPr>
            <w:noProof/>
            <w:webHidden/>
          </w:rPr>
          <w:fldChar w:fldCharType="begin"/>
        </w:r>
        <w:r>
          <w:rPr>
            <w:noProof/>
            <w:webHidden/>
          </w:rPr>
          <w:instrText xml:space="preserve"> PAGEREF _Toc227574502 \h </w:instrText>
        </w:r>
        <w:r>
          <w:rPr>
            <w:noProof/>
            <w:webHidden/>
          </w:rPr>
        </w:r>
        <w:r>
          <w:rPr>
            <w:noProof/>
            <w:webHidden/>
          </w:rPr>
          <w:fldChar w:fldCharType="separate"/>
        </w:r>
        <w:r>
          <w:rPr>
            <w:noProof/>
            <w:webHidden/>
          </w:rPr>
          <w:t>50</w:t>
        </w:r>
        <w:r>
          <w:rPr>
            <w:noProof/>
            <w:webHidden/>
          </w:rPr>
          <w:fldChar w:fldCharType="end"/>
        </w:r>
      </w:hyperlink>
    </w:p>
    <w:p w14:paraId="34EA75A3" w14:textId="20B25A5F" w:rsidR="004516E8" w:rsidRDefault="004516E8">
      <w:pPr>
        <w:pStyle w:val="TOC3"/>
        <w:tabs>
          <w:tab w:val="right" w:leader="dot" w:pos="9782"/>
        </w:tabs>
        <w:rPr>
          <w:noProof/>
        </w:rPr>
      </w:pPr>
      <w:hyperlink w:anchor="_Toc227574503" w:history="1">
        <w:r w:rsidRPr="00AA63FF">
          <w:rPr>
            <w:rStyle w:val="Hyperlink"/>
            <w:noProof/>
          </w:rPr>
          <w:t>7.6 Playbook: Security Incident (Ransomware / Breach Suspected)</w:t>
        </w:r>
        <w:r>
          <w:rPr>
            <w:noProof/>
            <w:webHidden/>
          </w:rPr>
          <w:tab/>
        </w:r>
        <w:r>
          <w:rPr>
            <w:noProof/>
            <w:webHidden/>
          </w:rPr>
          <w:fldChar w:fldCharType="begin"/>
        </w:r>
        <w:r>
          <w:rPr>
            <w:noProof/>
            <w:webHidden/>
          </w:rPr>
          <w:instrText xml:space="preserve"> PAGEREF _Toc227574503 \h </w:instrText>
        </w:r>
        <w:r>
          <w:rPr>
            <w:noProof/>
            <w:webHidden/>
          </w:rPr>
        </w:r>
        <w:r>
          <w:rPr>
            <w:noProof/>
            <w:webHidden/>
          </w:rPr>
          <w:fldChar w:fldCharType="separate"/>
        </w:r>
        <w:r>
          <w:rPr>
            <w:noProof/>
            <w:webHidden/>
          </w:rPr>
          <w:t>51</w:t>
        </w:r>
        <w:r>
          <w:rPr>
            <w:noProof/>
            <w:webHidden/>
          </w:rPr>
          <w:fldChar w:fldCharType="end"/>
        </w:r>
      </w:hyperlink>
    </w:p>
    <w:p w14:paraId="21AFABA9" w14:textId="72E48D96" w:rsidR="004516E8" w:rsidRDefault="004516E8">
      <w:pPr>
        <w:pStyle w:val="TOC3"/>
        <w:tabs>
          <w:tab w:val="right" w:leader="dot" w:pos="9782"/>
        </w:tabs>
        <w:rPr>
          <w:noProof/>
        </w:rPr>
      </w:pPr>
      <w:hyperlink w:anchor="_Toc227574504" w:history="1">
        <w:r w:rsidRPr="00AA63FF">
          <w:rPr>
            <w:rStyle w:val="Hyperlink"/>
            <w:noProof/>
          </w:rPr>
          <w:t>7.7 Playbook: Las Vegas Failover</w:t>
        </w:r>
        <w:r>
          <w:rPr>
            <w:noProof/>
            <w:webHidden/>
          </w:rPr>
          <w:tab/>
        </w:r>
        <w:r>
          <w:rPr>
            <w:noProof/>
            <w:webHidden/>
          </w:rPr>
          <w:fldChar w:fldCharType="begin"/>
        </w:r>
        <w:r>
          <w:rPr>
            <w:noProof/>
            <w:webHidden/>
          </w:rPr>
          <w:instrText xml:space="preserve"> PAGEREF _Toc227574504 \h </w:instrText>
        </w:r>
        <w:r>
          <w:rPr>
            <w:noProof/>
            <w:webHidden/>
          </w:rPr>
        </w:r>
        <w:r>
          <w:rPr>
            <w:noProof/>
            <w:webHidden/>
          </w:rPr>
          <w:fldChar w:fldCharType="separate"/>
        </w:r>
        <w:r>
          <w:rPr>
            <w:noProof/>
            <w:webHidden/>
          </w:rPr>
          <w:t>51</w:t>
        </w:r>
        <w:r>
          <w:rPr>
            <w:noProof/>
            <w:webHidden/>
          </w:rPr>
          <w:fldChar w:fldCharType="end"/>
        </w:r>
      </w:hyperlink>
    </w:p>
    <w:p w14:paraId="6B5923C5" w14:textId="5EE38EB9" w:rsidR="004516E8" w:rsidRDefault="004516E8">
      <w:pPr>
        <w:pStyle w:val="TOC3"/>
        <w:tabs>
          <w:tab w:val="right" w:leader="dot" w:pos="9782"/>
        </w:tabs>
        <w:rPr>
          <w:noProof/>
        </w:rPr>
      </w:pPr>
      <w:hyperlink w:anchor="_Toc227574505" w:history="1">
        <w:r w:rsidRPr="00AA63FF">
          <w:rPr>
            <w:rStyle w:val="Hyperlink"/>
            <w:noProof/>
          </w:rPr>
          <w:t>7.8 Playbook: ESXi Host Hardware Failure</w:t>
        </w:r>
        <w:r>
          <w:rPr>
            <w:noProof/>
            <w:webHidden/>
          </w:rPr>
          <w:tab/>
        </w:r>
        <w:r>
          <w:rPr>
            <w:noProof/>
            <w:webHidden/>
          </w:rPr>
          <w:fldChar w:fldCharType="begin"/>
        </w:r>
        <w:r>
          <w:rPr>
            <w:noProof/>
            <w:webHidden/>
          </w:rPr>
          <w:instrText xml:space="preserve"> PAGEREF _Toc227574505 \h </w:instrText>
        </w:r>
        <w:r>
          <w:rPr>
            <w:noProof/>
            <w:webHidden/>
          </w:rPr>
        </w:r>
        <w:r>
          <w:rPr>
            <w:noProof/>
            <w:webHidden/>
          </w:rPr>
          <w:fldChar w:fldCharType="separate"/>
        </w:r>
        <w:r>
          <w:rPr>
            <w:noProof/>
            <w:webHidden/>
          </w:rPr>
          <w:t>52</w:t>
        </w:r>
        <w:r>
          <w:rPr>
            <w:noProof/>
            <w:webHidden/>
          </w:rPr>
          <w:fldChar w:fldCharType="end"/>
        </w:r>
      </w:hyperlink>
    </w:p>
    <w:p w14:paraId="55BE314E" w14:textId="7091A95E" w:rsidR="004516E8" w:rsidRDefault="004516E8">
      <w:pPr>
        <w:pStyle w:val="TOC3"/>
        <w:tabs>
          <w:tab w:val="right" w:leader="dot" w:pos="9782"/>
        </w:tabs>
        <w:rPr>
          <w:noProof/>
        </w:rPr>
      </w:pPr>
      <w:hyperlink w:anchor="_Toc227574506" w:history="1">
        <w:r w:rsidRPr="00AA63FF">
          <w:rPr>
            <w:rStyle w:val="Hyperlink"/>
            <w:noProof/>
          </w:rPr>
          <w:t>7.9 Incident Communication Templates</w:t>
        </w:r>
        <w:r>
          <w:rPr>
            <w:noProof/>
            <w:webHidden/>
          </w:rPr>
          <w:tab/>
        </w:r>
        <w:r>
          <w:rPr>
            <w:noProof/>
            <w:webHidden/>
          </w:rPr>
          <w:fldChar w:fldCharType="begin"/>
        </w:r>
        <w:r>
          <w:rPr>
            <w:noProof/>
            <w:webHidden/>
          </w:rPr>
          <w:instrText xml:space="preserve"> PAGEREF _Toc227574506 \h </w:instrText>
        </w:r>
        <w:r>
          <w:rPr>
            <w:noProof/>
            <w:webHidden/>
          </w:rPr>
        </w:r>
        <w:r>
          <w:rPr>
            <w:noProof/>
            <w:webHidden/>
          </w:rPr>
          <w:fldChar w:fldCharType="separate"/>
        </w:r>
        <w:r>
          <w:rPr>
            <w:noProof/>
            <w:webHidden/>
          </w:rPr>
          <w:t>52</w:t>
        </w:r>
        <w:r>
          <w:rPr>
            <w:noProof/>
            <w:webHidden/>
          </w:rPr>
          <w:fldChar w:fldCharType="end"/>
        </w:r>
      </w:hyperlink>
    </w:p>
    <w:p w14:paraId="7C76572C" w14:textId="780B0EE5" w:rsidR="004516E8" w:rsidRDefault="004516E8">
      <w:pPr>
        <w:pStyle w:val="TOC3"/>
        <w:tabs>
          <w:tab w:val="right" w:leader="dot" w:pos="9782"/>
        </w:tabs>
        <w:rPr>
          <w:noProof/>
        </w:rPr>
      </w:pPr>
      <w:hyperlink w:anchor="_Toc227574507" w:history="1">
        <w:r w:rsidRPr="00AA63FF">
          <w:rPr>
            <w:rStyle w:val="Hyperlink"/>
            <w:noProof/>
          </w:rPr>
          <w:t>Client Impact P1 — Initial Notification (send within 30 min of confirmed client impact)</w:t>
        </w:r>
        <w:r>
          <w:rPr>
            <w:noProof/>
            <w:webHidden/>
          </w:rPr>
          <w:tab/>
        </w:r>
        <w:r>
          <w:rPr>
            <w:noProof/>
            <w:webHidden/>
          </w:rPr>
          <w:fldChar w:fldCharType="begin"/>
        </w:r>
        <w:r>
          <w:rPr>
            <w:noProof/>
            <w:webHidden/>
          </w:rPr>
          <w:instrText xml:space="preserve"> PAGEREF _Toc227574507 \h </w:instrText>
        </w:r>
        <w:r>
          <w:rPr>
            <w:noProof/>
            <w:webHidden/>
          </w:rPr>
        </w:r>
        <w:r>
          <w:rPr>
            <w:noProof/>
            <w:webHidden/>
          </w:rPr>
          <w:fldChar w:fldCharType="separate"/>
        </w:r>
        <w:r>
          <w:rPr>
            <w:noProof/>
            <w:webHidden/>
          </w:rPr>
          <w:t>52</w:t>
        </w:r>
        <w:r>
          <w:rPr>
            <w:noProof/>
            <w:webHidden/>
          </w:rPr>
          <w:fldChar w:fldCharType="end"/>
        </w:r>
      </w:hyperlink>
    </w:p>
    <w:p w14:paraId="62FB2B05" w14:textId="5E16F6D9" w:rsidR="004516E8" w:rsidRDefault="004516E8">
      <w:pPr>
        <w:pStyle w:val="TOC3"/>
        <w:tabs>
          <w:tab w:val="right" w:leader="dot" w:pos="9782"/>
        </w:tabs>
        <w:rPr>
          <w:noProof/>
        </w:rPr>
      </w:pPr>
      <w:hyperlink w:anchor="_Toc227574508" w:history="1">
        <w:r w:rsidRPr="00AA63FF">
          <w:rPr>
            <w:rStyle w:val="Hyperlink"/>
            <w:noProof/>
          </w:rPr>
          <w:t>Client Impact P1 — Resolution Notification</w:t>
        </w:r>
        <w:r>
          <w:rPr>
            <w:noProof/>
            <w:webHidden/>
          </w:rPr>
          <w:tab/>
        </w:r>
        <w:r>
          <w:rPr>
            <w:noProof/>
            <w:webHidden/>
          </w:rPr>
          <w:fldChar w:fldCharType="begin"/>
        </w:r>
        <w:r>
          <w:rPr>
            <w:noProof/>
            <w:webHidden/>
          </w:rPr>
          <w:instrText xml:space="preserve"> PAGEREF _Toc227574508 \h </w:instrText>
        </w:r>
        <w:r>
          <w:rPr>
            <w:noProof/>
            <w:webHidden/>
          </w:rPr>
        </w:r>
        <w:r>
          <w:rPr>
            <w:noProof/>
            <w:webHidden/>
          </w:rPr>
          <w:fldChar w:fldCharType="separate"/>
        </w:r>
        <w:r>
          <w:rPr>
            <w:noProof/>
            <w:webHidden/>
          </w:rPr>
          <w:t>53</w:t>
        </w:r>
        <w:r>
          <w:rPr>
            <w:noProof/>
            <w:webHidden/>
          </w:rPr>
          <w:fldChar w:fldCharType="end"/>
        </w:r>
      </w:hyperlink>
    </w:p>
    <w:p w14:paraId="58AE385B" w14:textId="151DF9F1" w:rsidR="004516E8" w:rsidRDefault="004516E8">
      <w:pPr>
        <w:pStyle w:val="TOC2"/>
        <w:tabs>
          <w:tab w:val="right" w:leader="dot" w:pos="9782"/>
        </w:tabs>
        <w:rPr>
          <w:noProof/>
        </w:rPr>
      </w:pPr>
      <w:hyperlink w:anchor="_Toc227574509" w:history="1">
        <w:r w:rsidRPr="00AA63FF">
          <w:rPr>
            <w:rStyle w:val="Hyperlink"/>
            <w:noProof/>
          </w:rPr>
          <w:t>8. Routine Operations</w:t>
        </w:r>
        <w:r>
          <w:rPr>
            <w:noProof/>
            <w:webHidden/>
          </w:rPr>
          <w:tab/>
        </w:r>
        <w:r>
          <w:rPr>
            <w:noProof/>
            <w:webHidden/>
          </w:rPr>
          <w:fldChar w:fldCharType="begin"/>
        </w:r>
        <w:r>
          <w:rPr>
            <w:noProof/>
            <w:webHidden/>
          </w:rPr>
          <w:instrText xml:space="preserve"> PAGEREF _Toc227574509 \h </w:instrText>
        </w:r>
        <w:r>
          <w:rPr>
            <w:noProof/>
            <w:webHidden/>
          </w:rPr>
        </w:r>
        <w:r>
          <w:rPr>
            <w:noProof/>
            <w:webHidden/>
          </w:rPr>
          <w:fldChar w:fldCharType="separate"/>
        </w:r>
        <w:r>
          <w:rPr>
            <w:noProof/>
            <w:webHidden/>
          </w:rPr>
          <w:t>53</w:t>
        </w:r>
        <w:r>
          <w:rPr>
            <w:noProof/>
            <w:webHidden/>
          </w:rPr>
          <w:fldChar w:fldCharType="end"/>
        </w:r>
      </w:hyperlink>
    </w:p>
    <w:p w14:paraId="2EB4D739" w14:textId="3A100AFB" w:rsidR="004516E8" w:rsidRDefault="004516E8">
      <w:pPr>
        <w:pStyle w:val="TOC3"/>
        <w:tabs>
          <w:tab w:val="right" w:leader="dot" w:pos="9782"/>
        </w:tabs>
        <w:rPr>
          <w:noProof/>
        </w:rPr>
      </w:pPr>
      <w:hyperlink w:anchor="_Toc227574510" w:history="1">
        <w:r w:rsidRPr="00AA63FF">
          <w:rPr>
            <w:rStyle w:val="Hyperlink"/>
            <w:noProof/>
          </w:rPr>
          <w:t>8.1 Daily Operations (India Team — Every Shift Start)</w:t>
        </w:r>
        <w:r>
          <w:rPr>
            <w:noProof/>
            <w:webHidden/>
          </w:rPr>
          <w:tab/>
        </w:r>
        <w:r>
          <w:rPr>
            <w:noProof/>
            <w:webHidden/>
          </w:rPr>
          <w:fldChar w:fldCharType="begin"/>
        </w:r>
        <w:r>
          <w:rPr>
            <w:noProof/>
            <w:webHidden/>
          </w:rPr>
          <w:instrText xml:space="preserve"> PAGEREF _Toc227574510 \h </w:instrText>
        </w:r>
        <w:r>
          <w:rPr>
            <w:noProof/>
            <w:webHidden/>
          </w:rPr>
        </w:r>
        <w:r>
          <w:rPr>
            <w:noProof/>
            <w:webHidden/>
          </w:rPr>
          <w:fldChar w:fldCharType="separate"/>
        </w:r>
        <w:r>
          <w:rPr>
            <w:noProof/>
            <w:webHidden/>
          </w:rPr>
          <w:t>53</w:t>
        </w:r>
        <w:r>
          <w:rPr>
            <w:noProof/>
            <w:webHidden/>
          </w:rPr>
          <w:fldChar w:fldCharType="end"/>
        </w:r>
      </w:hyperlink>
    </w:p>
    <w:p w14:paraId="6AB16937" w14:textId="5A7795D9" w:rsidR="004516E8" w:rsidRDefault="004516E8">
      <w:pPr>
        <w:pStyle w:val="TOC3"/>
        <w:tabs>
          <w:tab w:val="right" w:leader="dot" w:pos="9782"/>
        </w:tabs>
        <w:rPr>
          <w:noProof/>
        </w:rPr>
      </w:pPr>
      <w:hyperlink w:anchor="_Toc227574511" w:history="1">
        <w:r w:rsidRPr="00AA63FF">
          <w:rPr>
            <w:rStyle w:val="Hyperlink"/>
            <w:noProof/>
          </w:rPr>
          <w:t>8.2 Weekly Operations (Sai Revanth — Every Monday)</w:t>
        </w:r>
        <w:r>
          <w:rPr>
            <w:noProof/>
            <w:webHidden/>
          </w:rPr>
          <w:tab/>
        </w:r>
        <w:r>
          <w:rPr>
            <w:noProof/>
            <w:webHidden/>
          </w:rPr>
          <w:fldChar w:fldCharType="begin"/>
        </w:r>
        <w:r>
          <w:rPr>
            <w:noProof/>
            <w:webHidden/>
          </w:rPr>
          <w:instrText xml:space="preserve"> PAGEREF _Toc227574511 \h </w:instrText>
        </w:r>
        <w:r>
          <w:rPr>
            <w:noProof/>
            <w:webHidden/>
          </w:rPr>
        </w:r>
        <w:r>
          <w:rPr>
            <w:noProof/>
            <w:webHidden/>
          </w:rPr>
          <w:fldChar w:fldCharType="separate"/>
        </w:r>
        <w:r>
          <w:rPr>
            <w:noProof/>
            <w:webHidden/>
          </w:rPr>
          <w:t>55</w:t>
        </w:r>
        <w:r>
          <w:rPr>
            <w:noProof/>
            <w:webHidden/>
          </w:rPr>
          <w:fldChar w:fldCharType="end"/>
        </w:r>
      </w:hyperlink>
    </w:p>
    <w:p w14:paraId="331E5612" w14:textId="32B71871" w:rsidR="004516E8" w:rsidRDefault="004516E8">
      <w:pPr>
        <w:pStyle w:val="TOC3"/>
        <w:tabs>
          <w:tab w:val="right" w:leader="dot" w:pos="9782"/>
        </w:tabs>
        <w:rPr>
          <w:noProof/>
        </w:rPr>
      </w:pPr>
      <w:hyperlink w:anchor="_Toc227574512" w:history="1">
        <w:r w:rsidRPr="00AA63FF">
          <w:rPr>
            <w:rStyle w:val="Hyperlink"/>
            <w:noProof/>
          </w:rPr>
          <w:t>8.3 Monthly Operations (Sai Revanth — First Monday of Month)</w:t>
        </w:r>
        <w:r>
          <w:rPr>
            <w:noProof/>
            <w:webHidden/>
          </w:rPr>
          <w:tab/>
        </w:r>
        <w:r>
          <w:rPr>
            <w:noProof/>
            <w:webHidden/>
          </w:rPr>
          <w:fldChar w:fldCharType="begin"/>
        </w:r>
        <w:r>
          <w:rPr>
            <w:noProof/>
            <w:webHidden/>
          </w:rPr>
          <w:instrText xml:space="preserve"> PAGEREF _Toc227574512 \h </w:instrText>
        </w:r>
        <w:r>
          <w:rPr>
            <w:noProof/>
            <w:webHidden/>
          </w:rPr>
        </w:r>
        <w:r>
          <w:rPr>
            <w:noProof/>
            <w:webHidden/>
          </w:rPr>
          <w:fldChar w:fldCharType="separate"/>
        </w:r>
        <w:r>
          <w:rPr>
            <w:noProof/>
            <w:webHidden/>
          </w:rPr>
          <w:t>56</w:t>
        </w:r>
        <w:r>
          <w:rPr>
            <w:noProof/>
            <w:webHidden/>
          </w:rPr>
          <w:fldChar w:fldCharType="end"/>
        </w:r>
      </w:hyperlink>
    </w:p>
    <w:p w14:paraId="2DD8CA61" w14:textId="45A0AE38" w:rsidR="004516E8" w:rsidRDefault="004516E8">
      <w:pPr>
        <w:pStyle w:val="TOC3"/>
        <w:tabs>
          <w:tab w:val="right" w:leader="dot" w:pos="9782"/>
        </w:tabs>
        <w:rPr>
          <w:noProof/>
        </w:rPr>
      </w:pPr>
      <w:hyperlink w:anchor="_Toc227574513" w:history="1">
        <w:r w:rsidRPr="00AA63FF">
          <w:rPr>
            <w:rStyle w:val="Hyperlink"/>
            <w:noProof/>
          </w:rPr>
          <w:t>8.4 Quarterly Operations (Sai Revanth + Ravi Jain — Every Quarter)</w:t>
        </w:r>
        <w:r>
          <w:rPr>
            <w:noProof/>
            <w:webHidden/>
          </w:rPr>
          <w:tab/>
        </w:r>
        <w:r>
          <w:rPr>
            <w:noProof/>
            <w:webHidden/>
          </w:rPr>
          <w:fldChar w:fldCharType="begin"/>
        </w:r>
        <w:r>
          <w:rPr>
            <w:noProof/>
            <w:webHidden/>
          </w:rPr>
          <w:instrText xml:space="preserve"> PAGEREF _Toc227574513 \h </w:instrText>
        </w:r>
        <w:r>
          <w:rPr>
            <w:noProof/>
            <w:webHidden/>
          </w:rPr>
        </w:r>
        <w:r>
          <w:rPr>
            <w:noProof/>
            <w:webHidden/>
          </w:rPr>
          <w:fldChar w:fldCharType="separate"/>
        </w:r>
        <w:r>
          <w:rPr>
            <w:noProof/>
            <w:webHidden/>
          </w:rPr>
          <w:t>58</w:t>
        </w:r>
        <w:r>
          <w:rPr>
            <w:noProof/>
            <w:webHidden/>
          </w:rPr>
          <w:fldChar w:fldCharType="end"/>
        </w:r>
      </w:hyperlink>
    </w:p>
    <w:p w14:paraId="70D8BCE8" w14:textId="34EBF446" w:rsidR="004516E8" w:rsidRDefault="004516E8">
      <w:pPr>
        <w:pStyle w:val="TOC2"/>
        <w:tabs>
          <w:tab w:val="right" w:leader="dot" w:pos="9782"/>
        </w:tabs>
        <w:rPr>
          <w:noProof/>
        </w:rPr>
      </w:pPr>
      <w:hyperlink w:anchor="_Toc227574514" w:history="1">
        <w:r w:rsidRPr="00AA63FF">
          <w:rPr>
            <w:rStyle w:val="Hyperlink"/>
            <w:noProof/>
          </w:rPr>
          <w:t>9. Change Management</w:t>
        </w:r>
        <w:r>
          <w:rPr>
            <w:noProof/>
            <w:webHidden/>
          </w:rPr>
          <w:tab/>
        </w:r>
        <w:r>
          <w:rPr>
            <w:noProof/>
            <w:webHidden/>
          </w:rPr>
          <w:fldChar w:fldCharType="begin"/>
        </w:r>
        <w:r>
          <w:rPr>
            <w:noProof/>
            <w:webHidden/>
          </w:rPr>
          <w:instrText xml:space="preserve"> PAGEREF _Toc227574514 \h </w:instrText>
        </w:r>
        <w:r>
          <w:rPr>
            <w:noProof/>
            <w:webHidden/>
          </w:rPr>
        </w:r>
        <w:r>
          <w:rPr>
            <w:noProof/>
            <w:webHidden/>
          </w:rPr>
          <w:fldChar w:fldCharType="separate"/>
        </w:r>
        <w:r>
          <w:rPr>
            <w:noProof/>
            <w:webHidden/>
          </w:rPr>
          <w:t>58</w:t>
        </w:r>
        <w:r>
          <w:rPr>
            <w:noProof/>
            <w:webHidden/>
          </w:rPr>
          <w:fldChar w:fldCharType="end"/>
        </w:r>
      </w:hyperlink>
    </w:p>
    <w:p w14:paraId="45D41009" w14:textId="3715E9E7" w:rsidR="004516E8" w:rsidRDefault="004516E8">
      <w:pPr>
        <w:pStyle w:val="TOC3"/>
        <w:tabs>
          <w:tab w:val="right" w:leader="dot" w:pos="9782"/>
        </w:tabs>
        <w:rPr>
          <w:noProof/>
        </w:rPr>
      </w:pPr>
      <w:hyperlink w:anchor="_Toc227574515" w:history="1">
        <w:r w:rsidRPr="00AA63FF">
          <w:rPr>
            <w:rStyle w:val="Hyperlink"/>
            <w:noProof/>
          </w:rPr>
          <w:t>9.1 Change Management Principles</w:t>
        </w:r>
        <w:r>
          <w:rPr>
            <w:noProof/>
            <w:webHidden/>
          </w:rPr>
          <w:tab/>
        </w:r>
        <w:r>
          <w:rPr>
            <w:noProof/>
            <w:webHidden/>
          </w:rPr>
          <w:fldChar w:fldCharType="begin"/>
        </w:r>
        <w:r>
          <w:rPr>
            <w:noProof/>
            <w:webHidden/>
          </w:rPr>
          <w:instrText xml:space="preserve"> PAGEREF _Toc227574515 \h </w:instrText>
        </w:r>
        <w:r>
          <w:rPr>
            <w:noProof/>
            <w:webHidden/>
          </w:rPr>
        </w:r>
        <w:r>
          <w:rPr>
            <w:noProof/>
            <w:webHidden/>
          </w:rPr>
          <w:fldChar w:fldCharType="separate"/>
        </w:r>
        <w:r>
          <w:rPr>
            <w:noProof/>
            <w:webHidden/>
          </w:rPr>
          <w:t>58</w:t>
        </w:r>
        <w:r>
          <w:rPr>
            <w:noProof/>
            <w:webHidden/>
          </w:rPr>
          <w:fldChar w:fldCharType="end"/>
        </w:r>
      </w:hyperlink>
    </w:p>
    <w:p w14:paraId="7377F791" w14:textId="486291A5" w:rsidR="004516E8" w:rsidRDefault="004516E8">
      <w:pPr>
        <w:pStyle w:val="TOC3"/>
        <w:tabs>
          <w:tab w:val="right" w:leader="dot" w:pos="9782"/>
        </w:tabs>
        <w:rPr>
          <w:noProof/>
        </w:rPr>
      </w:pPr>
      <w:hyperlink w:anchor="_Toc227574516" w:history="1">
        <w:r w:rsidRPr="00AA63FF">
          <w:rPr>
            <w:rStyle w:val="Hyperlink"/>
            <w:noProof/>
          </w:rPr>
          <w:t>9.2 Change Categories</w:t>
        </w:r>
        <w:r>
          <w:rPr>
            <w:noProof/>
            <w:webHidden/>
          </w:rPr>
          <w:tab/>
        </w:r>
        <w:r>
          <w:rPr>
            <w:noProof/>
            <w:webHidden/>
          </w:rPr>
          <w:fldChar w:fldCharType="begin"/>
        </w:r>
        <w:r>
          <w:rPr>
            <w:noProof/>
            <w:webHidden/>
          </w:rPr>
          <w:instrText xml:space="preserve"> PAGEREF _Toc227574516 \h </w:instrText>
        </w:r>
        <w:r>
          <w:rPr>
            <w:noProof/>
            <w:webHidden/>
          </w:rPr>
        </w:r>
        <w:r>
          <w:rPr>
            <w:noProof/>
            <w:webHidden/>
          </w:rPr>
          <w:fldChar w:fldCharType="separate"/>
        </w:r>
        <w:r>
          <w:rPr>
            <w:noProof/>
            <w:webHidden/>
          </w:rPr>
          <w:t>59</w:t>
        </w:r>
        <w:r>
          <w:rPr>
            <w:noProof/>
            <w:webHidden/>
          </w:rPr>
          <w:fldChar w:fldCharType="end"/>
        </w:r>
      </w:hyperlink>
    </w:p>
    <w:p w14:paraId="5C616EC2" w14:textId="53FD36DF" w:rsidR="004516E8" w:rsidRDefault="004516E8">
      <w:pPr>
        <w:pStyle w:val="TOC3"/>
        <w:tabs>
          <w:tab w:val="right" w:leader="dot" w:pos="9782"/>
        </w:tabs>
        <w:rPr>
          <w:noProof/>
        </w:rPr>
      </w:pPr>
      <w:hyperlink w:anchor="_Toc227574517" w:history="1">
        <w:r w:rsidRPr="00AA63FF">
          <w:rPr>
            <w:rStyle w:val="Hyperlink"/>
            <w:noProof/>
          </w:rPr>
          <w:t>9.3 Change Request Ticket — Required Fields</w:t>
        </w:r>
        <w:r>
          <w:rPr>
            <w:noProof/>
            <w:webHidden/>
          </w:rPr>
          <w:tab/>
        </w:r>
        <w:r>
          <w:rPr>
            <w:noProof/>
            <w:webHidden/>
          </w:rPr>
          <w:fldChar w:fldCharType="begin"/>
        </w:r>
        <w:r>
          <w:rPr>
            <w:noProof/>
            <w:webHidden/>
          </w:rPr>
          <w:instrText xml:space="preserve"> PAGEREF _Toc227574517 \h </w:instrText>
        </w:r>
        <w:r>
          <w:rPr>
            <w:noProof/>
            <w:webHidden/>
          </w:rPr>
        </w:r>
        <w:r>
          <w:rPr>
            <w:noProof/>
            <w:webHidden/>
          </w:rPr>
          <w:fldChar w:fldCharType="separate"/>
        </w:r>
        <w:r>
          <w:rPr>
            <w:noProof/>
            <w:webHidden/>
          </w:rPr>
          <w:t>59</w:t>
        </w:r>
        <w:r>
          <w:rPr>
            <w:noProof/>
            <w:webHidden/>
          </w:rPr>
          <w:fldChar w:fldCharType="end"/>
        </w:r>
      </w:hyperlink>
    </w:p>
    <w:p w14:paraId="20E2F6B3" w14:textId="081A5BD7" w:rsidR="004516E8" w:rsidRDefault="004516E8">
      <w:pPr>
        <w:pStyle w:val="TOC3"/>
        <w:tabs>
          <w:tab w:val="right" w:leader="dot" w:pos="9782"/>
        </w:tabs>
        <w:rPr>
          <w:noProof/>
        </w:rPr>
      </w:pPr>
      <w:hyperlink w:anchor="_Toc227574518" w:history="1">
        <w:r w:rsidRPr="00AA63FF">
          <w:rPr>
            <w:rStyle w:val="Hyperlink"/>
            <w:noProof/>
          </w:rPr>
          <w:t>9.4 Approval Matrix</w:t>
        </w:r>
        <w:r>
          <w:rPr>
            <w:noProof/>
            <w:webHidden/>
          </w:rPr>
          <w:tab/>
        </w:r>
        <w:r>
          <w:rPr>
            <w:noProof/>
            <w:webHidden/>
          </w:rPr>
          <w:fldChar w:fldCharType="begin"/>
        </w:r>
        <w:r>
          <w:rPr>
            <w:noProof/>
            <w:webHidden/>
          </w:rPr>
          <w:instrText xml:space="preserve"> PAGEREF _Toc227574518 \h </w:instrText>
        </w:r>
        <w:r>
          <w:rPr>
            <w:noProof/>
            <w:webHidden/>
          </w:rPr>
        </w:r>
        <w:r>
          <w:rPr>
            <w:noProof/>
            <w:webHidden/>
          </w:rPr>
          <w:fldChar w:fldCharType="separate"/>
        </w:r>
        <w:r>
          <w:rPr>
            <w:noProof/>
            <w:webHidden/>
          </w:rPr>
          <w:t>60</w:t>
        </w:r>
        <w:r>
          <w:rPr>
            <w:noProof/>
            <w:webHidden/>
          </w:rPr>
          <w:fldChar w:fldCharType="end"/>
        </w:r>
      </w:hyperlink>
    </w:p>
    <w:p w14:paraId="3E1EEBEC" w14:textId="5F4D743C" w:rsidR="004516E8" w:rsidRDefault="004516E8">
      <w:pPr>
        <w:pStyle w:val="TOC3"/>
        <w:tabs>
          <w:tab w:val="right" w:leader="dot" w:pos="9782"/>
        </w:tabs>
        <w:rPr>
          <w:noProof/>
        </w:rPr>
      </w:pPr>
      <w:hyperlink w:anchor="_Toc227574519" w:history="1">
        <w:r w:rsidRPr="00AA63FF">
          <w:rPr>
            <w:rStyle w:val="Hyperlink"/>
            <w:noProof/>
          </w:rPr>
          <w:t>9.5 Standard Change Window</w:t>
        </w:r>
        <w:r>
          <w:rPr>
            <w:noProof/>
            <w:webHidden/>
          </w:rPr>
          <w:tab/>
        </w:r>
        <w:r>
          <w:rPr>
            <w:noProof/>
            <w:webHidden/>
          </w:rPr>
          <w:fldChar w:fldCharType="begin"/>
        </w:r>
        <w:r>
          <w:rPr>
            <w:noProof/>
            <w:webHidden/>
          </w:rPr>
          <w:instrText xml:space="preserve"> PAGEREF _Toc227574519 \h </w:instrText>
        </w:r>
        <w:r>
          <w:rPr>
            <w:noProof/>
            <w:webHidden/>
          </w:rPr>
        </w:r>
        <w:r>
          <w:rPr>
            <w:noProof/>
            <w:webHidden/>
          </w:rPr>
          <w:fldChar w:fldCharType="separate"/>
        </w:r>
        <w:r>
          <w:rPr>
            <w:noProof/>
            <w:webHidden/>
          </w:rPr>
          <w:t>60</w:t>
        </w:r>
        <w:r>
          <w:rPr>
            <w:noProof/>
            <w:webHidden/>
          </w:rPr>
          <w:fldChar w:fldCharType="end"/>
        </w:r>
      </w:hyperlink>
    </w:p>
    <w:p w14:paraId="434D8DBB" w14:textId="41079024" w:rsidR="004516E8" w:rsidRDefault="004516E8">
      <w:pPr>
        <w:pStyle w:val="TOC3"/>
        <w:tabs>
          <w:tab w:val="right" w:leader="dot" w:pos="9782"/>
        </w:tabs>
        <w:rPr>
          <w:noProof/>
        </w:rPr>
      </w:pPr>
      <w:hyperlink w:anchor="_Toc227574520" w:history="1">
        <w:r w:rsidRPr="00AA63FF">
          <w:rPr>
            <w:rStyle w:val="Hyperlink"/>
            <w:noProof/>
          </w:rPr>
          <w:t>9.6 Change Execution Procedure</w:t>
        </w:r>
        <w:r>
          <w:rPr>
            <w:noProof/>
            <w:webHidden/>
          </w:rPr>
          <w:tab/>
        </w:r>
        <w:r>
          <w:rPr>
            <w:noProof/>
            <w:webHidden/>
          </w:rPr>
          <w:fldChar w:fldCharType="begin"/>
        </w:r>
        <w:r>
          <w:rPr>
            <w:noProof/>
            <w:webHidden/>
          </w:rPr>
          <w:instrText xml:space="preserve"> PAGEREF _Toc227574520 \h </w:instrText>
        </w:r>
        <w:r>
          <w:rPr>
            <w:noProof/>
            <w:webHidden/>
          </w:rPr>
        </w:r>
        <w:r>
          <w:rPr>
            <w:noProof/>
            <w:webHidden/>
          </w:rPr>
          <w:fldChar w:fldCharType="separate"/>
        </w:r>
        <w:r>
          <w:rPr>
            <w:noProof/>
            <w:webHidden/>
          </w:rPr>
          <w:t>61</w:t>
        </w:r>
        <w:r>
          <w:rPr>
            <w:noProof/>
            <w:webHidden/>
          </w:rPr>
          <w:fldChar w:fldCharType="end"/>
        </w:r>
      </w:hyperlink>
    </w:p>
    <w:p w14:paraId="11432656" w14:textId="3BE28C6C" w:rsidR="004516E8" w:rsidRDefault="004516E8">
      <w:pPr>
        <w:pStyle w:val="TOC3"/>
        <w:tabs>
          <w:tab w:val="right" w:leader="dot" w:pos="9782"/>
        </w:tabs>
        <w:rPr>
          <w:noProof/>
        </w:rPr>
      </w:pPr>
      <w:hyperlink w:anchor="_Toc227574521" w:history="1">
        <w:r w:rsidRPr="00AA63FF">
          <w:rPr>
            <w:rStyle w:val="Hyperlink"/>
            <w:noProof/>
          </w:rPr>
          <w:t>Before the Change Window</w:t>
        </w:r>
        <w:r>
          <w:rPr>
            <w:noProof/>
            <w:webHidden/>
          </w:rPr>
          <w:tab/>
        </w:r>
        <w:r>
          <w:rPr>
            <w:noProof/>
            <w:webHidden/>
          </w:rPr>
          <w:fldChar w:fldCharType="begin"/>
        </w:r>
        <w:r>
          <w:rPr>
            <w:noProof/>
            <w:webHidden/>
          </w:rPr>
          <w:instrText xml:space="preserve"> PAGEREF _Toc227574521 \h </w:instrText>
        </w:r>
        <w:r>
          <w:rPr>
            <w:noProof/>
            <w:webHidden/>
          </w:rPr>
        </w:r>
        <w:r>
          <w:rPr>
            <w:noProof/>
            <w:webHidden/>
          </w:rPr>
          <w:fldChar w:fldCharType="separate"/>
        </w:r>
        <w:r>
          <w:rPr>
            <w:noProof/>
            <w:webHidden/>
          </w:rPr>
          <w:t>61</w:t>
        </w:r>
        <w:r>
          <w:rPr>
            <w:noProof/>
            <w:webHidden/>
          </w:rPr>
          <w:fldChar w:fldCharType="end"/>
        </w:r>
      </w:hyperlink>
    </w:p>
    <w:p w14:paraId="58227E31" w14:textId="7B6ABB63" w:rsidR="004516E8" w:rsidRDefault="004516E8">
      <w:pPr>
        <w:pStyle w:val="TOC3"/>
        <w:tabs>
          <w:tab w:val="right" w:leader="dot" w:pos="9782"/>
        </w:tabs>
        <w:rPr>
          <w:noProof/>
        </w:rPr>
      </w:pPr>
      <w:hyperlink w:anchor="_Toc227574522" w:history="1">
        <w:r w:rsidRPr="00AA63FF">
          <w:rPr>
            <w:rStyle w:val="Hyperlink"/>
            <w:noProof/>
          </w:rPr>
          <w:t>During the Change Window</w:t>
        </w:r>
        <w:r>
          <w:rPr>
            <w:noProof/>
            <w:webHidden/>
          </w:rPr>
          <w:tab/>
        </w:r>
        <w:r>
          <w:rPr>
            <w:noProof/>
            <w:webHidden/>
          </w:rPr>
          <w:fldChar w:fldCharType="begin"/>
        </w:r>
        <w:r>
          <w:rPr>
            <w:noProof/>
            <w:webHidden/>
          </w:rPr>
          <w:instrText xml:space="preserve"> PAGEREF _Toc227574522 \h </w:instrText>
        </w:r>
        <w:r>
          <w:rPr>
            <w:noProof/>
            <w:webHidden/>
          </w:rPr>
        </w:r>
        <w:r>
          <w:rPr>
            <w:noProof/>
            <w:webHidden/>
          </w:rPr>
          <w:fldChar w:fldCharType="separate"/>
        </w:r>
        <w:r>
          <w:rPr>
            <w:noProof/>
            <w:webHidden/>
          </w:rPr>
          <w:t>61</w:t>
        </w:r>
        <w:r>
          <w:rPr>
            <w:noProof/>
            <w:webHidden/>
          </w:rPr>
          <w:fldChar w:fldCharType="end"/>
        </w:r>
      </w:hyperlink>
    </w:p>
    <w:p w14:paraId="3E500C8C" w14:textId="4A717B2A" w:rsidR="004516E8" w:rsidRDefault="004516E8">
      <w:pPr>
        <w:pStyle w:val="TOC3"/>
        <w:tabs>
          <w:tab w:val="right" w:leader="dot" w:pos="9782"/>
        </w:tabs>
        <w:rPr>
          <w:noProof/>
        </w:rPr>
      </w:pPr>
      <w:hyperlink w:anchor="_Toc227574523" w:history="1">
        <w:r w:rsidRPr="00AA63FF">
          <w:rPr>
            <w:rStyle w:val="Hyperlink"/>
            <w:noProof/>
          </w:rPr>
          <w:t>After the Change Window</w:t>
        </w:r>
        <w:r>
          <w:rPr>
            <w:noProof/>
            <w:webHidden/>
          </w:rPr>
          <w:tab/>
        </w:r>
        <w:r>
          <w:rPr>
            <w:noProof/>
            <w:webHidden/>
          </w:rPr>
          <w:fldChar w:fldCharType="begin"/>
        </w:r>
        <w:r>
          <w:rPr>
            <w:noProof/>
            <w:webHidden/>
          </w:rPr>
          <w:instrText xml:space="preserve"> PAGEREF _Toc227574523 \h </w:instrText>
        </w:r>
        <w:r>
          <w:rPr>
            <w:noProof/>
            <w:webHidden/>
          </w:rPr>
        </w:r>
        <w:r>
          <w:rPr>
            <w:noProof/>
            <w:webHidden/>
          </w:rPr>
          <w:fldChar w:fldCharType="separate"/>
        </w:r>
        <w:r>
          <w:rPr>
            <w:noProof/>
            <w:webHidden/>
          </w:rPr>
          <w:t>61</w:t>
        </w:r>
        <w:r>
          <w:rPr>
            <w:noProof/>
            <w:webHidden/>
          </w:rPr>
          <w:fldChar w:fldCharType="end"/>
        </w:r>
      </w:hyperlink>
    </w:p>
    <w:p w14:paraId="1FFE1C2C" w14:textId="4AB31A80" w:rsidR="004516E8" w:rsidRDefault="004516E8">
      <w:pPr>
        <w:pStyle w:val="TOC3"/>
        <w:tabs>
          <w:tab w:val="right" w:leader="dot" w:pos="9782"/>
        </w:tabs>
        <w:rPr>
          <w:noProof/>
        </w:rPr>
      </w:pPr>
      <w:hyperlink w:anchor="_Toc227574524" w:history="1">
        <w:r w:rsidRPr="00AA63FF">
          <w:rPr>
            <w:rStyle w:val="Hyperlink"/>
            <w:noProof/>
          </w:rPr>
          <w:t>9.7 Client Communication Templates</w:t>
        </w:r>
        <w:r>
          <w:rPr>
            <w:noProof/>
            <w:webHidden/>
          </w:rPr>
          <w:tab/>
        </w:r>
        <w:r>
          <w:rPr>
            <w:noProof/>
            <w:webHidden/>
          </w:rPr>
          <w:fldChar w:fldCharType="begin"/>
        </w:r>
        <w:r>
          <w:rPr>
            <w:noProof/>
            <w:webHidden/>
          </w:rPr>
          <w:instrText xml:space="preserve"> PAGEREF _Toc227574524 \h </w:instrText>
        </w:r>
        <w:r>
          <w:rPr>
            <w:noProof/>
            <w:webHidden/>
          </w:rPr>
        </w:r>
        <w:r>
          <w:rPr>
            <w:noProof/>
            <w:webHidden/>
          </w:rPr>
          <w:fldChar w:fldCharType="separate"/>
        </w:r>
        <w:r>
          <w:rPr>
            <w:noProof/>
            <w:webHidden/>
          </w:rPr>
          <w:t>62</w:t>
        </w:r>
        <w:r>
          <w:rPr>
            <w:noProof/>
            <w:webHidden/>
          </w:rPr>
          <w:fldChar w:fldCharType="end"/>
        </w:r>
      </w:hyperlink>
    </w:p>
    <w:p w14:paraId="728B7822" w14:textId="7ECC611E" w:rsidR="004516E8" w:rsidRDefault="004516E8">
      <w:pPr>
        <w:pStyle w:val="TOC3"/>
        <w:tabs>
          <w:tab w:val="right" w:leader="dot" w:pos="9782"/>
        </w:tabs>
        <w:rPr>
          <w:noProof/>
        </w:rPr>
      </w:pPr>
      <w:hyperlink w:anchor="_Toc227574525" w:history="1">
        <w:r w:rsidRPr="00AA63FF">
          <w:rPr>
            <w:rStyle w:val="Hyperlink"/>
            <w:noProof/>
          </w:rPr>
          <w:t>Planned Maintenance Notification (send 48+ hours before)</w:t>
        </w:r>
        <w:r>
          <w:rPr>
            <w:noProof/>
            <w:webHidden/>
          </w:rPr>
          <w:tab/>
        </w:r>
        <w:r>
          <w:rPr>
            <w:noProof/>
            <w:webHidden/>
          </w:rPr>
          <w:fldChar w:fldCharType="begin"/>
        </w:r>
        <w:r>
          <w:rPr>
            <w:noProof/>
            <w:webHidden/>
          </w:rPr>
          <w:instrText xml:space="preserve"> PAGEREF _Toc227574525 \h </w:instrText>
        </w:r>
        <w:r>
          <w:rPr>
            <w:noProof/>
            <w:webHidden/>
          </w:rPr>
        </w:r>
        <w:r>
          <w:rPr>
            <w:noProof/>
            <w:webHidden/>
          </w:rPr>
          <w:fldChar w:fldCharType="separate"/>
        </w:r>
        <w:r>
          <w:rPr>
            <w:noProof/>
            <w:webHidden/>
          </w:rPr>
          <w:t>62</w:t>
        </w:r>
        <w:r>
          <w:rPr>
            <w:noProof/>
            <w:webHidden/>
          </w:rPr>
          <w:fldChar w:fldCharType="end"/>
        </w:r>
      </w:hyperlink>
    </w:p>
    <w:p w14:paraId="6B8C9A5F" w14:textId="59BA0A6F" w:rsidR="004516E8" w:rsidRDefault="004516E8">
      <w:pPr>
        <w:pStyle w:val="TOC3"/>
        <w:tabs>
          <w:tab w:val="right" w:leader="dot" w:pos="9782"/>
        </w:tabs>
        <w:rPr>
          <w:noProof/>
        </w:rPr>
      </w:pPr>
      <w:hyperlink w:anchor="_Toc227574526" w:history="1">
        <w:r w:rsidRPr="00AA63FF">
          <w:rPr>
            <w:rStyle w:val="Hyperlink"/>
            <w:noProof/>
          </w:rPr>
          <w:t>No-Impact Notice (for changes with zero expected client impact)</w:t>
        </w:r>
        <w:r>
          <w:rPr>
            <w:noProof/>
            <w:webHidden/>
          </w:rPr>
          <w:tab/>
        </w:r>
        <w:r>
          <w:rPr>
            <w:noProof/>
            <w:webHidden/>
          </w:rPr>
          <w:fldChar w:fldCharType="begin"/>
        </w:r>
        <w:r>
          <w:rPr>
            <w:noProof/>
            <w:webHidden/>
          </w:rPr>
          <w:instrText xml:space="preserve"> PAGEREF _Toc227574526 \h </w:instrText>
        </w:r>
        <w:r>
          <w:rPr>
            <w:noProof/>
            <w:webHidden/>
          </w:rPr>
        </w:r>
        <w:r>
          <w:rPr>
            <w:noProof/>
            <w:webHidden/>
          </w:rPr>
          <w:fldChar w:fldCharType="separate"/>
        </w:r>
        <w:r>
          <w:rPr>
            <w:noProof/>
            <w:webHidden/>
          </w:rPr>
          <w:t>62</w:t>
        </w:r>
        <w:r>
          <w:rPr>
            <w:noProof/>
            <w:webHidden/>
          </w:rPr>
          <w:fldChar w:fldCharType="end"/>
        </w:r>
      </w:hyperlink>
    </w:p>
    <w:p w14:paraId="0C0B2F9E" w14:textId="18B62DA6" w:rsidR="004516E8" w:rsidRDefault="004516E8">
      <w:pPr>
        <w:pStyle w:val="TOC3"/>
        <w:tabs>
          <w:tab w:val="right" w:leader="dot" w:pos="9782"/>
        </w:tabs>
        <w:rPr>
          <w:noProof/>
        </w:rPr>
      </w:pPr>
      <w:hyperlink w:anchor="_Toc227574527" w:history="1">
        <w:r w:rsidRPr="00AA63FF">
          <w:rPr>
            <w:rStyle w:val="Hyperlink"/>
            <w:noProof/>
          </w:rPr>
          <w:t>Emergency Change — Post-hoc Client Notification</w:t>
        </w:r>
        <w:r>
          <w:rPr>
            <w:noProof/>
            <w:webHidden/>
          </w:rPr>
          <w:tab/>
        </w:r>
        <w:r>
          <w:rPr>
            <w:noProof/>
            <w:webHidden/>
          </w:rPr>
          <w:fldChar w:fldCharType="begin"/>
        </w:r>
        <w:r>
          <w:rPr>
            <w:noProof/>
            <w:webHidden/>
          </w:rPr>
          <w:instrText xml:space="preserve"> PAGEREF _Toc227574527 \h </w:instrText>
        </w:r>
        <w:r>
          <w:rPr>
            <w:noProof/>
            <w:webHidden/>
          </w:rPr>
        </w:r>
        <w:r>
          <w:rPr>
            <w:noProof/>
            <w:webHidden/>
          </w:rPr>
          <w:fldChar w:fldCharType="separate"/>
        </w:r>
        <w:r>
          <w:rPr>
            <w:noProof/>
            <w:webHidden/>
          </w:rPr>
          <w:t>62</w:t>
        </w:r>
        <w:r>
          <w:rPr>
            <w:noProof/>
            <w:webHidden/>
          </w:rPr>
          <w:fldChar w:fldCharType="end"/>
        </w:r>
      </w:hyperlink>
    </w:p>
    <w:p w14:paraId="242E72AD" w14:textId="080A621F" w:rsidR="004516E8" w:rsidRDefault="004516E8">
      <w:pPr>
        <w:pStyle w:val="TOC3"/>
        <w:tabs>
          <w:tab w:val="right" w:leader="dot" w:pos="9782"/>
        </w:tabs>
        <w:rPr>
          <w:noProof/>
        </w:rPr>
      </w:pPr>
      <w:hyperlink w:anchor="_Toc227574528" w:history="1">
        <w:r w:rsidRPr="00AA63FF">
          <w:rPr>
            <w:rStyle w:val="Hyperlink"/>
            <w:noProof/>
          </w:rPr>
          <w:t>9.8 Configuration Backup Policy</w:t>
        </w:r>
        <w:r>
          <w:rPr>
            <w:noProof/>
            <w:webHidden/>
          </w:rPr>
          <w:tab/>
        </w:r>
        <w:r>
          <w:rPr>
            <w:noProof/>
            <w:webHidden/>
          </w:rPr>
          <w:fldChar w:fldCharType="begin"/>
        </w:r>
        <w:r>
          <w:rPr>
            <w:noProof/>
            <w:webHidden/>
          </w:rPr>
          <w:instrText xml:space="preserve"> PAGEREF _Toc227574528 \h </w:instrText>
        </w:r>
        <w:r>
          <w:rPr>
            <w:noProof/>
            <w:webHidden/>
          </w:rPr>
        </w:r>
        <w:r>
          <w:rPr>
            <w:noProof/>
            <w:webHidden/>
          </w:rPr>
          <w:fldChar w:fldCharType="separate"/>
        </w:r>
        <w:r>
          <w:rPr>
            <w:noProof/>
            <w:webHidden/>
          </w:rPr>
          <w:t>63</w:t>
        </w:r>
        <w:r>
          <w:rPr>
            <w:noProof/>
            <w:webHidden/>
          </w:rPr>
          <w:fldChar w:fldCharType="end"/>
        </w:r>
      </w:hyperlink>
    </w:p>
    <w:p w14:paraId="24F22C1E" w14:textId="1B82D449" w:rsidR="004516E8" w:rsidRDefault="004516E8">
      <w:pPr>
        <w:pStyle w:val="TOC3"/>
        <w:tabs>
          <w:tab w:val="right" w:leader="dot" w:pos="9782"/>
        </w:tabs>
        <w:rPr>
          <w:noProof/>
        </w:rPr>
      </w:pPr>
      <w:hyperlink w:anchor="_Toc227574529" w:history="1">
        <w:r w:rsidRPr="00AA63FF">
          <w:rPr>
            <w:rStyle w:val="Hyperlink"/>
            <w:noProof/>
          </w:rPr>
          <w:t>9.9 Post-Incident Change Review</w:t>
        </w:r>
        <w:r>
          <w:rPr>
            <w:noProof/>
            <w:webHidden/>
          </w:rPr>
          <w:tab/>
        </w:r>
        <w:r>
          <w:rPr>
            <w:noProof/>
            <w:webHidden/>
          </w:rPr>
          <w:fldChar w:fldCharType="begin"/>
        </w:r>
        <w:r>
          <w:rPr>
            <w:noProof/>
            <w:webHidden/>
          </w:rPr>
          <w:instrText xml:space="preserve"> PAGEREF _Toc227574529 \h </w:instrText>
        </w:r>
        <w:r>
          <w:rPr>
            <w:noProof/>
            <w:webHidden/>
          </w:rPr>
        </w:r>
        <w:r>
          <w:rPr>
            <w:noProof/>
            <w:webHidden/>
          </w:rPr>
          <w:fldChar w:fldCharType="separate"/>
        </w:r>
        <w:r>
          <w:rPr>
            <w:noProof/>
            <w:webHidden/>
          </w:rPr>
          <w:t>63</w:t>
        </w:r>
        <w:r>
          <w:rPr>
            <w:noProof/>
            <w:webHidden/>
          </w:rPr>
          <w:fldChar w:fldCharType="end"/>
        </w:r>
      </w:hyperlink>
    </w:p>
    <w:p w14:paraId="7993497F" w14:textId="50D037F7" w:rsidR="004516E8" w:rsidRDefault="004516E8">
      <w:pPr>
        <w:pStyle w:val="TOC2"/>
        <w:tabs>
          <w:tab w:val="right" w:leader="dot" w:pos="9782"/>
        </w:tabs>
        <w:rPr>
          <w:noProof/>
        </w:rPr>
      </w:pPr>
      <w:hyperlink w:anchor="_Toc227574530" w:history="1">
        <w:r w:rsidRPr="00AA63FF">
          <w:rPr>
            <w:rStyle w:val="Hyperlink"/>
            <w:noProof/>
          </w:rPr>
          <w:t>10. Access Control &amp; Security</w:t>
        </w:r>
        <w:r>
          <w:rPr>
            <w:noProof/>
            <w:webHidden/>
          </w:rPr>
          <w:tab/>
        </w:r>
        <w:r>
          <w:rPr>
            <w:noProof/>
            <w:webHidden/>
          </w:rPr>
          <w:fldChar w:fldCharType="begin"/>
        </w:r>
        <w:r>
          <w:rPr>
            <w:noProof/>
            <w:webHidden/>
          </w:rPr>
          <w:instrText xml:space="preserve"> PAGEREF _Toc227574530 \h </w:instrText>
        </w:r>
        <w:r>
          <w:rPr>
            <w:noProof/>
            <w:webHidden/>
          </w:rPr>
        </w:r>
        <w:r>
          <w:rPr>
            <w:noProof/>
            <w:webHidden/>
          </w:rPr>
          <w:fldChar w:fldCharType="separate"/>
        </w:r>
        <w:r>
          <w:rPr>
            <w:noProof/>
            <w:webHidden/>
          </w:rPr>
          <w:t>64</w:t>
        </w:r>
        <w:r>
          <w:rPr>
            <w:noProof/>
            <w:webHidden/>
          </w:rPr>
          <w:fldChar w:fldCharType="end"/>
        </w:r>
      </w:hyperlink>
    </w:p>
    <w:p w14:paraId="22777BBC" w14:textId="174F7449" w:rsidR="004516E8" w:rsidRDefault="004516E8">
      <w:pPr>
        <w:pStyle w:val="TOC3"/>
        <w:tabs>
          <w:tab w:val="right" w:leader="dot" w:pos="9782"/>
        </w:tabs>
        <w:rPr>
          <w:noProof/>
        </w:rPr>
      </w:pPr>
      <w:hyperlink w:anchor="_Toc227574531" w:history="1">
        <w:r w:rsidRPr="00AA63FF">
          <w:rPr>
            <w:rStyle w:val="Hyperlink"/>
            <w:noProof/>
          </w:rPr>
          <w:t>10.1 Access Control Principles</w:t>
        </w:r>
        <w:r>
          <w:rPr>
            <w:noProof/>
            <w:webHidden/>
          </w:rPr>
          <w:tab/>
        </w:r>
        <w:r>
          <w:rPr>
            <w:noProof/>
            <w:webHidden/>
          </w:rPr>
          <w:fldChar w:fldCharType="begin"/>
        </w:r>
        <w:r>
          <w:rPr>
            <w:noProof/>
            <w:webHidden/>
          </w:rPr>
          <w:instrText xml:space="preserve"> PAGEREF _Toc227574531 \h </w:instrText>
        </w:r>
        <w:r>
          <w:rPr>
            <w:noProof/>
            <w:webHidden/>
          </w:rPr>
        </w:r>
        <w:r>
          <w:rPr>
            <w:noProof/>
            <w:webHidden/>
          </w:rPr>
          <w:fldChar w:fldCharType="separate"/>
        </w:r>
        <w:r>
          <w:rPr>
            <w:noProof/>
            <w:webHidden/>
          </w:rPr>
          <w:t>64</w:t>
        </w:r>
        <w:r>
          <w:rPr>
            <w:noProof/>
            <w:webHidden/>
          </w:rPr>
          <w:fldChar w:fldCharType="end"/>
        </w:r>
      </w:hyperlink>
    </w:p>
    <w:p w14:paraId="5CD292AB" w14:textId="76A55772" w:rsidR="004516E8" w:rsidRDefault="004516E8">
      <w:pPr>
        <w:pStyle w:val="TOC3"/>
        <w:tabs>
          <w:tab w:val="right" w:leader="dot" w:pos="9782"/>
        </w:tabs>
        <w:rPr>
          <w:noProof/>
        </w:rPr>
      </w:pPr>
      <w:hyperlink w:anchor="_Toc227574532" w:history="1">
        <w:r w:rsidRPr="00AA63FF">
          <w:rPr>
            <w:rStyle w:val="Hyperlink"/>
            <w:noProof/>
          </w:rPr>
          <w:t>10.2 Access Roles</w:t>
        </w:r>
        <w:r>
          <w:rPr>
            <w:noProof/>
            <w:webHidden/>
          </w:rPr>
          <w:tab/>
        </w:r>
        <w:r>
          <w:rPr>
            <w:noProof/>
            <w:webHidden/>
          </w:rPr>
          <w:fldChar w:fldCharType="begin"/>
        </w:r>
        <w:r>
          <w:rPr>
            <w:noProof/>
            <w:webHidden/>
          </w:rPr>
          <w:instrText xml:space="preserve"> PAGEREF _Toc227574532 \h </w:instrText>
        </w:r>
        <w:r>
          <w:rPr>
            <w:noProof/>
            <w:webHidden/>
          </w:rPr>
        </w:r>
        <w:r>
          <w:rPr>
            <w:noProof/>
            <w:webHidden/>
          </w:rPr>
          <w:fldChar w:fldCharType="separate"/>
        </w:r>
        <w:r>
          <w:rPr>
            <w:noProof/>
            <w:webHidden/>
          </w:rPr>
          <w:t>64</w:t>
        </w:r>
        <w:r>
          <w:rPr>
            <w:noProof/>
            <w:webHidden/>
          </w:rPr>
          <w:fldChar w:fldCharType="end"/>
        </w:r>
      </w:hyperlink>
    </w:p>
    <w:p w14:paraId="15518CE1" w14:textId="0AEF552C" w:rsidR="004516E8" w:rsidRDefault="004516E8">
      <w:pPr>
        <w:pStyle w:val="TOC3"/>
        <w:tabs>
          <w:tab w:val="right" w:leader="dot" w:pos="9782"/>
        </w:tabs>
        <w:rPr>
          <w:noProof/>
        </w:rPr>
      </w:pPr>
      <w:hyperlink w:anchor="_Toc227574533" w:history="1">
        <w:r w:rsidRPr="00AA63FF">
          <w:rPr>
            <w:rStyle w:val="Hyperlink"/>
            <w:noProof/>
          </w:rPr>
          <w:t>10.3 CloudBrink Zero-Trust Access Management</w:t>
        </w:r>
        <w:r>
          <w:rPr>
            <w:noProof/>
            <w:webHidden/>
          </w:rPr>
          <w:tab/>
        </w:r>
        <w:r>
          <w:rPr>
            <w:noProof/>
            <w:webHidden/>
          </w:rPr>
          <w:fldChar w:fldCharType="begin"/>
        </w:r>
        <w:r>
          <w:rPr>
            <w:noProof/>
            <w:webHidden/>
          </w:rPr>
          <w:instrText xml:space="preserve"> PAGEREF _Toc227574533 \h </w:instrText>
        </w:r>
        <w:r>
          <w:rPr>
            <w:noProof/>
            <w:webHidden/>
          </w:rPr>
        </w:r>
        <w:r>
          <w:rPr>
            <w:noProof/>
            <w:webHidden/>
          </w:rPr>
          <w:fldChar w:fldCharType="separate"/>
        </w:r>
        <w:r>
          <w:rPr>
            <w:noProof/>
            <w:webHidden/>
          </w:rPr>
          <w:t>66</w:t>
        </w:r>
        <w:r>
          <w:rPr>
            <w:noProof/>
            <w:webHidden/>
          </w:rPr>
          <w:fldChar w:fldCharType="end"/>
        </w:r>
      </w:hyperlink>
    </w:p>
    <w:p w14:paraId="749656A5" w14:textId="7F806CF6" w:rsidR="004516E8" w:rsidRDefault="004516E8">
      <w:pPr>
        <w:pStyle w:val="TOC3"/>
        <w:tabs>
          <w:tab w:val="right" w:leader="dot" w:pos="9782"/>
        </w:tabs>
        <w:rPr>
          <w:noProof/>
        </w:rPr>
      </w:pPr>
      <w:hyperlink w:anchor="_Toc227574534" w:history="1">
        <w:r w:rsidRPr="00AA63FF">
          <w:rPr>
            <w:rStyle w:val="Hyperlink"/>
            <w:noProof/>
          </w:rPr>
          <w:t>10.4 Credential Management</w:t>
        </w:r>
        <w:r>
          <w:rPr>
            <w:noProof/>
            <w:webHidden/>
          </w:rPr>
          <w:tab/>
        </w:r>
        <w:r>
          <w:rPr>
            <w:noProof/>
            <w:webHidden/>
          </w:rPr>
          <w:fldChar w:fldCharType="begin"/>
        </w:r>
        <w:r>
          <w:rPr>
            <w:noProof/>
            <w:webHidden/>
          </w:rPr>
          <w:instrText xml:space="preserve"> PAGEREF _Toc227574534 \h </w:instrText>
        </w:r>
        <w:r>
          <w:rPr>
            <w:noProof/>
            <w:webHidden/>
          </w:rPr>
        </w:r>
        <w:r>
          <w:rPr>
            <w:noProof/>
            <w:webHidden/>
          </w:rPr>
          <w:fldChar w:fldCharType="separate"/>
        </w:r>
        <w:r>
          <w:rPr>
            <w:noProof/>
            <w:webHidden/>
          </w:rPr>
          <w:t>67</w:t>
        </w:r>
        <w:r>
          <w:rPr>
            <w:noProof/>
            <w:webHidden/>
          </w:rPr>
          <w:fldChar w:fldCharType="end"/>
        </w:r>
      </w:hyperlink>
    </w:p>
    <w:p w14:paraId="46870003" w14:textId="607F804D" w:rsidR="004516E8" w:rsidRDefault="004516E8">
      <w:pPr>
        <w:pStyle w:val="TOC3"/>
        <w:tabs>
          <w:tab w:val="right" w:leader="dot" w:pos="9782"/>
        </w:tabs>
        <w:rPr>
          <w:noProof/>
        </w:rPr>
      </w:pPr>
      <w:hyperlink w:anchor="_Toc227574535" w:history="1">
        <w:r w:rsidRPr="00AA63FF">
          <w:rPr>
            <w:rStyle w:val="Hyperlink"/>
            <w:noProof/>
          </w:rPr>
          <w:t>10.5 Security Baseline — Network Devices</w:t>
        </w:r>
        <w:r>
          <w:rPr>
            <w:noProof/>
            <w:webHidden/>
          </w:rPr>
          <w:tab/>
        </w:r>
        <w:r>
          <w:rPr>
            <w:noProof/>
            <w:webHidden/>
          </w:rPr>
          <w:fldChar w:fldCharType="begin"/>
        </w:r>
        <w:r>
          <w:rPr>
            <w:noProof/>
            <w:webHidden/>
          </w:rPr>
          <w:instrText xml:space="preserve"> PAGEREF _Toc227574535 \h </w:instrText>
        </w:r>
        <w:r>
          <w:rPr>
            <w:noProof/>
            <w:webHidden/>
          </w:rPr>
        </w:r>
        <w:r>
          <w:rPr>
            <w:noProof/>
            <w:webHidden/>
          </w:rPr>
          <w:fldChar w:fldCharType="separate"/>
        </w:r>
        <w:r>
          <w:rPr>
            <w:noProof/>
            <w:webHidden/>
          </w:rPr>
          <w:t>67</w:t>
        </w:r>
        <w:r>
          <w:rPr>
            <w:noProof/>
            <w:webHidden/>
          </w:rPr>
          <w:fldChar w:fldCharType="end"/>
        </w:r>
      </w:hyperlink>
    </w:p>
    <w:p w14:paraId="44184789" w14:textId="7B1B48C7" w:rsidR="004516E8" w:rsidRDefault="004516E8">
      <w:pPr>
        <w:pStyle w:val="TOC3"/>
        <w:tabs>
          <w:tab w:val="right" w:leader="dot" w:pos="9782"/>
        </w:tabs>
        <w:rPr>
          <w:noProof/>
        </w:rPr>
      </w:pPr>
      <w:hyperlink w:anchor="_Toc227574536" w:history="1">
        <w:r w:rsidRPr="00AA63FF">
          <w:rPr>
            <w:rStyle w:val="Hyperlink"/>
            <w:noProof/>
          </w:rPr>
          <w:t>10.6 Security Monitoring</w:t>
        </w:r>
        <w:r>
          <w:rPr>
            <w:noProof/>
            <w:webHidden/>
          </w:rPr>
          <w:tab/>
        </w:r>
        <w:r>
          <w:rPr>
            <w:noProof/>
            <w:webHidden/>
          </w:rPr>
          <w:fldChar w:fldCharType="begin"/>
        </w:r>
        <w:r>
          <w:rPr>
            <w:noProof/>
            <w:webHidden/>
          </w:rPr>
          <w:instrText xml:space="preserve"> PAGEREF _Toc227574536 \h </w:instrText>
        </w:r>
        <w:r>
          <w:rPr>
            <w:noProof/>
            <w:webHidden/>
          </w:rPr>
        </w:r>
        <w:r>
          <w:rPr>
            <w:noProof/>
            <w:webHidden/>
          </w:rPr>
          <w:fldChar w:fldCharType="separate"/>
        </w:r>
        <w:r>
          <w:rPr>
            <w:noProof/>
            <w:webHidden/>
          </w:rPr>
          <w:t>68</w:t>
        </w:r>
        <w:r>
          <w:rPr>
            <w:noProof/>
            <w:webHidden/>
          </w:rPr>
          <w:fldChar w:fldCharType="end"/>
        </w:r>
      </w:hyperlink>
    </w:p>
    <w:p w14:paraId="727D2171" w14:textId="58D272DE" w:rsidR="004516E8" w:rsidRDefault="004516E8">
      <w:pPr>
        <w:pStyle w:val="TOC3"/>
        <w:tabs>
          <w:tab w:val="right" w:leader="dot" w:pos="9782"/>
        </w:tabs>
        <w:rPr>
          <w:noProof/>
        </w:rPr>
      </w:pPr>
      <w:hyperlink w:anchor="_Toc227574537" w:history="1">
        <w:r w:rsidRPr="00AA63FF">
          <w:rPr>
            <w:rStyle w:val="Hyperlink"/>
            <w:noProof/>
          </w:rPr>
          <w:t>10.7 Acceptable Use — India Team</w:t>
        </w:r>
        <w:r>
          <w:rPr>
            <w:noProof/>
            <w:webHidden/>
          </w:rPr>
          <w:tab/>
        </w:r>
        <w:r>
          <w:rPr>
            <w:noProof/>
            <w:webHidden/>
          </w:rPr>
          <w:fldChar w:fldCharType="begin"/>
        </w:r>
        <w:r>
          <w:rPr>
            <w:noProof/>
            <w:webHidden/>
          </w:rPr>
          <w:instrText xml:space="preserve"> PAGEREF _Toc227574537 \h </w:instrText>
        </w:r>
        <w:r>
          <w:rPr>
            <w:noProof/>
            <w:webHidden/>
          </w:rPr>
        </w:r>
        <w:r>
          <w:rPr>
            <w:noProof/>
            <w:webHidden/>
          </w:rPr>
          <w:fldChar w:fldCharType="separate"/>
        </w:r>
        <w:r>
          <w:rPr>
            <w:noProof/>
            <w:webHidden/>
          </w:rPr>
          <w:t>69</w:t>
        </w:r>
        <w:r>
          <w:rPr>
            <w:noProof/>
            <w:webHidden/>
          </w:rPr>
          <w:fldChar w:fldCharType="end"/>
        </w:r>
      </w:hyperlink>
    </w:p>
    <w:p w14:paraId="4578E19D" w14:textId="7C8ED705" w:rsidR="004516E8" w:rsidRDefault="004516E8">
      <w:pPr>
        <w:pStyle w:val="TOC3"/>
        <w:tabs>
          <w:tab w:val="right" w:leader="dot" w:pos="9782"/>
        </w:tabs>
        <w:rPr>
          <w:noProof/>
        </w:rPr>
      </w:pPr>
      <w:hyperlink w:anchor="_Toc227574538" w:history="1">
        <w:r w:rsidRPr="00AA63FF">
          <w:rPr>
            <w:rStyle w:val="Hyperlink"/>
            <w:noProof/>
          </w:rPr>
          <w:t>10.8 Annual Security Review</w:t>
        </w:r>
        <w:r>
          <w:rPr>
            <w:noProof/>
            <w:webHidden/>
          </w:rPr>
          <w:tab/>
        </w:r>
        <w:r>
          <w:rPr>
            <w:noProof/>
            <w:webHidden/>
          </w:rPr>
          <w:fldChar w:fldCharType="begin"/>
        </w:r>
        <w:r>
          <w:rPr>
            <w:noProof/>
            <w:webHidden/>
          </w:rPr>
          <w:instrText xml:space="preserve"> PAGEREF _Toc227574538 \h </w:instrText>
        </w:r>
        <w:r>
          <w:rPr>
            <w:noProof/>
            <w:webHidden/>
          </w:rPr>
        </w:r>
        <w:r>
          <w:rPr>
            <w:noProof/>
            <w:webHidden/>
          </w:rPr>
          <w:fldChar w:fldCharType="separate"/>
        </w:r>
        <w:r>
          <w:rPr>
            <w:noProof/>
            <w:webHidden/>
          </w:rPr>
          <w:t>69</w:t>
        </w:r>
        <w:r>
          <w:rPr>
            <w:noProof/>
            <w:webHidden/>
          </w:rPr>
          <w:fldChar w:fldCharType="end"/>
        </w:r>
      </w:hyperlink>
    </w:p>
    <w:p w14:paraId="49741DB9" w14:textId="77777777" w:rsidR="00434EF4" w:rsidRDefault="00000000">
      <w:pPr>
        <w:rPr>
          <w:rFonts w:hint="eastAsia"/>
        </w:rPr>
      </w:pPr>
      <w:r>
        <w:fldChar w:fldCharType="end"/>
      </w:r>
    </w:p>
    <w:p w14:paraId="06A52C4F" w14:textId="77777777" w:rsidR="00434EF4" w:rsidRDefault="00000000">
      <w:pPr>
        <w:rPr>
          <w:rFonts w:hint="eastAsia"/>
        </w:rPr>
      </w:pPr>
      <w:r>
        <w:br w:type="page"/>
      </w:r>
    </w:p>
    <w:p w14:paraId="15D03093" w14:textId="77777777" w:rsidR="00434EF4" w:rsidRDefault="00000000">
      <w:pPr>
        <w:pStyle w:val="Heading2"/>
      </w:pPr>
      <w:bookmarkStart w:id="3" w:name="_Toc227574446"/>
      <w:r>
        <w:rPr>
          <w:rFonts w:ascii="Open Sans" w:hAnsi="Open Sans" w:cs="Open Sans"/>
        </w:rPr>
        <w:lastRenderedPageBreak/>
        <w:t>1. Site &amp; Facility</w:t>
      </w:r>
      <w:bookmarkEnd w:id="3"/>
    </w:p>
    <w:p w14:paraId="6EE423D5" w14:textId="77777777" w:rsidR="00434EF4" w:rsidRDefault="00000000">
      <w:pPr>
        <w:pStyle w:val="Heading3"/>
      </w:pPr>
      <w:bookmarkStart w:id="4" w:name="_Toc227574447"/>
      <w:r>
        <w:rPr>
          <w:rFonts w:ascii="Open Sans" w:hAnsi="Open Sans" w:cs="Open Sans"/>
        </w:rPr>
        <w:t>1.1 Site Overview</w:t>
      </w:r>
      <w:bookmarkEnd w:id="4"/>
    </w:p>
    <w:p w14:paraId="413F9791" w14:textId="77777777" w:rsidR="00434EF4" w:rsidRDefault="00000000">
      <w:pPr>
        <w:pStyle w:val="Heading4"/>
      </w:pPr>
      <w:r>
        <w:rPr>
          <w:rFonts w:ascii="Open Sans" w:hAnsi="Open Sans" w:cs="Open Sans"/>
        </w:rPr>
        <w:t>1.1.1 Primary Site — TPX Irvine, California</w:t>
      </w:r>
    </w:p>
    <w:tbl>
      <w:tblPr>
        <w:tblStyle w:val="LightGrid-Accent1"/>
        <w:tblW w:w="0" w:type="auto"/>
        <w:tblLook w:val="04A0" w:firstRow="1" w:lastRow="0" w:firstColumn="1" w:lastColumn="0" w:noHBand="0" w:noVBand="1"/>
      </w:tblPr>
      <w:tblGrid>
        <w:gridCol w:w="4896"/>
        <w:gridCol w:w="4896"/>
      </w:tblGrid>
      <w:tr w:rsidR="00434EF4" w14:paraId="6B6CC2B4"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FA672D0" w14:textId="77777777" w:rsidR="00434EF4" w:rsidRDefault="00000000">
            <w:pPr>
              <w:rPr>
                <w:rFonts w:hint="eastAsia"/>
              </w:rPr>
            </w:pPr>
            <w:r>
              <w:rPr>
                <w:sz w:val="20"/>
              </w:rPr>
              <w:t>Attribute</w:t>
            </w:r>
          </w:p>
        </w:tc>
        <w:tc>
          <w:tcPr>
            <w:tcW w:w="4896" w:type="dxa"/>
          </w:tcPr>
          <w:p w14:paraId="6F8F66E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rsidRPr="004516E8" w14:paraId="33EAEBDB"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76522D" w14:textId="77777777" w:rsidR="00434EF4" w:rsidRDefault="00000000">
            <w:pPr>
              <w:rPr>
                <w:rFonts w:hint="eastAsia"/>
              </w:rPr>
            </w:pPr>
            <w:r>
              <w:rPr>
                <w:sz w:val="20"/>
              </w:rPr>
              <w:t>Facility</w:t>
            </w:r>
          </w:p>
        </w:tc>
        <w:tc>
          <w:tcPr>
            <w:tcW w:w="4896" w:type="dxa"/>
          </w:tcPr>
          <w:p w14:paraId="443B59A5" w14:textId="77777777" w:rsidR="00434EF4" w:rsidRPr="004516E8" w:rsidRDefault="00000000">
            <w:pPr>
              <w:cnfStyle w:val="000000100000" w:firstRow="0" w:lastRow="0" w:firstColumn="0" w:lastColumn="0" w:oddVBand="0" w:evenVBand="0" w:oddHBand="1" w:evenHBand="0" w:firstRowFirstColumn="0" w:firstRowLastColumn="0" w:lastRowFirstColumn="0" w:lastRowLastColumn="0"/>
              <w:rPr>
                <w:rFonts w:hint="eastAsia"/>
                <w:lang w:val="fr-FR"/>
              </w:rPr>
            </w:pPr>
            <w:r w:rsidRPr="004516E8">
              <w:rPr>
                <w:sz w:val="20"/>
                <w:lang w:val="fr-FR"/>
              </w:rPr>
              <w:t>TPX Communications Datacenter, Irvine, CA</w:t>
            </w:r>
          </w:p>
        </w:tc>
      </w:tr>
      <w:tr w:rsidR="00434EF4" w14:paraId="23B0DFD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666ED06" w14:textId="77777777" w:rsidR="00434EF4" w:rsidRDefault="00000000">
            <w:pPr>
              <w:rPr>
                <w:rFonts w:hint="eastAsia"/>
              </w:rPr>
            </w:pPr>
            <w:r>
              <w:rPr>
                <w:sz w:val="20"/>
              </w:rPr>
              <w:t>Role</w:t>
            </w:r>
          </w:p>
        </w:tc>
        <w:tc>
          <w:tcPr>
            <w:tcW w:w="4896" w:type="dxa"/>
          </w:tcPr>
          <w:p w14:paraId="459FEF6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Primary production DC</w:t>
            </w:r>
          </w:p>
        </w:tc>
      </w:tr>
      <w:tr w:rsidR="00434EF4" w14:paraId="21210A1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87501B" w14:textId="77777777" w:rsidR="00434EF4" w:rsidRDefault="00000000">
            <w:pPr>
              <w:rPr>
                <w:rFonts w:hint="eastAsia"/>
              </w:rPr>
            </w:pPr>
            <w:r>
              <w:rPr>
                <w:sz w:val="20"/>
              </w:rPr>
              <w:t>Cage / Suite</w:t>
            </w:r>
          </w:p>
        </w:tc>
        <w:tc>
          <w:tcPr>
            <w:tcW w:w="4896" w:type="dxa"/>
          </w:tcPr>
          <w:p w14:paraId="09190D5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[Cage ID — TBD]</w:t>
            </w:r>
          </w:p>
        </w:tc>
      </w:tr>
      <w:tr w:rsidR="00434EF4" w14:paraId="5ED47DD3"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8DAFAA" w14:textId="77777777" w:rsidR="00434EF4" w:rsidRDefault="00000000">
            <w:pPr>
              <w:rPr>
                <w:rFonts w:hint="eastAsia"/>
              </w:rPr>
            </w:pPr>
            <w:r>
              <w:rPr>
                <w:sz w:val="20"/>
              </w:rPr>
              <w:t>Technijian Colocation Contact</w:t>
            </w:r>
          </w:p>
        </w:tc>
        <w:tc>
          <w:tcPr>
            <w:tcW w:w="4896" w:type="dxa"/>
          </w:tcPr>
          <w:p w14:paraId="5598B7E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 (US DC Lead)</w:t>
            </w:r>
          </w:p>
        </w:tc>
      </w:tr>
      <w:tr w:rsidR="00434EF4" w14:paraId="5D2401B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8EBDE1F" w14:textId="77777777" w:rsidR="00434EF4" w:rsidRDefault="00000000">
            <w:pPr>
              <w:rPr>
                <w:rFonts w:hint="eastAsia"/>
              </w:rPr>
            </w:pPr>
            <w:r>
              <w:rPr>
                <w:sz w:val="20"/>
              </w:rPr>
              <w:t>Emergency DC Contact</w:t>
            </w:r>
          </w:p>
        </w:tc>
        <w:tc>
          <w:tcPr>
            <w:tcW w:w="4896" w:type="dxa"/>
          </w:tcPr>
          <w:p w14:paraId="2BB5164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[TPX NOC Number — TBD]</w:t>
            </w:r>
          </w:p>
        </w:tc>
      </w:tr>
      <w:tr w:rsidR="00434EF4" w14:paraId="30FE7BD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962F9F0" w14:textId="77777777" w:rsidR="00434EF4" w:rsidRDefault="00000000">
            <w:pPr>
              <w:rPr>
                <w:rFonts w:hint="eastAsia"/>
              </w:rPr>
            </w:pPr>
            <w:r>
              <w:rPr>
                <w:sz w:val="20"/>
              </w:rPr>
              <w:t>24x7 Remote Ops</w:t>
            </w:r>
          </w:p>
        </w:tc>
        <w:tc>
          <w:tcPr>
            <w:tcW w:w="4896" w:type="dxa"/>
          </w:tcPr>
          <w:p w14:paraId="751B3CF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team (Parveen Biswal, Gurdeep Kumar, Aditya Saraf, Ajay Bhardwaj)</w:t>
            </w:r>
          </w:p>
        </w:tc>
      </w:tr>
    </w:tbl>
    <w:p w14:paraId="2DE2A6AD" w14:textId="77777777" w:rsidR="00434EF4" w:rsidRDefault="00434EF4">
      <w:pPr>
        <w:rPr>
          <w:rFonts w:hint="eastAsia"/>
        </w:rPr>
      </w:pPr>
    </w:p>
    <w:p w14:paraId="6B210912" w14:textId="77777777" w:rsidR="00434EF4" w:rsidRDefault="00000000">
      <w:pPr>
        <w:pStyle w:val="Heading4"/>
      </w:pPr>
      <w:r>
        <w:rPr>
          <w:rFonts w:ascii="Open Sans" w:hAnsi="Open Sans" w:cs="Open Sans"/>
        </w:rPr>
        <w:t>1.1.2 Secondary Site — TPX Las Vegas, Nevada</w:t>
      </w:r>
    </w:p>
    <w:tbl>
      <w:tblPr>
        <w:tblStyle w:val="LightGrid-Accent1"/>
        <w:tblW w:w="0" w:type="auto"/>
        <w:tblLook w:val="04A0" w:firstRow="1" w:lastRow="0" w:firstColumn="1" w:lastColumn="0" w:noHBand="0" w:noVBand="1"/>
      </w:tblPr>
      <w:tblGrid>
        <w:gridCol w:w="4896"/>
        <w:gridCol w:w="4896"/>
      </w:tblGrid>
      <w:tr w:rsidR="00434EF4" w14:paraId="13DA738F"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D65E9A7" w14:textId="77777777" w:rsidR="00434EF4" w:rsidRDefault="00000000">
            <w:pPr>
              <w:rPr>
                <w:rFonts w:hint="eastAsia"/>
              </w:rPr>
            </w:pPr>
            <w:r>
              <w:rPr>
                <w:sz w:val="20"/>
              </w:rPr>
              <w:t>Attribute</w:t>
            </w:r>
          </w:p>
        </w:tc>
        <w:tc>
          <w:tcPr>
            <w:tcW w:w="4896" w:type="dxa"/>
          </w:tcPr>
          <w:p w14:paraId="79C19E1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rsidRPr="004516E8" w14:paraId="74F046F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E8FE607" w14:textId="77777777" w:rsidR="00434EF4" w:rsidRDefault="00000000">
            <w:pPr>
              <w:rPr>
                <w:rFonts w:hint="eastAsia"/>
              </w:rPr>
            </w:pPr>
            <w:r>
              <w:rPr>
                <w:sz w:val="20"/>
              </w:rPr>
              <w:t>Facility</w:t>
            </w:r>
          </w:p>
        </w:tc>
        <w:tc>
          <w:tcPr>
            <w:tcW w:w="4896" w:type="dxa"/>
          </w:tcPr>
          <w:p w14:paraId="31787369" w14:textId="77777777" w:rsidR="00434EF4" w:rsidRPr="004516E8" w:rsidRDefault="00000000">
            <w:pPr>
              <w:cnfStyle w:val="000000100000" w:firstRow="0" w:lastRow="0" w:firstColumn="0" w:lastColumn="0" w:oddVBand="0" w:evenVBand="0" w:oddHBand="1" w:evenHBand="0" w:firstRowFirstColumn="0" w:firstRowLastColumn="0" w:lastRowFirstColumn="0" w:lastRowLastColumn="0"/>
              <w:rPr>
                <w:rFonts w:hint="eastAsia"/>
                <w:lang w:val="fr-FR"/>
              </w:rPr>
            </w:pPr>
            <w:r w:rsidRPr="004516E8">
              <w:rPr>
                <w:sz w:val="20"/>
                <w:lang w:val="fr-FR"/>
              </w:rPr>
              <w:t>TPX Communications Datacenter, Las Vegas, NV</w:t>
            </w:r>
          </w:p>
        </w:tc>
      </w:tr>
      <w:tr w:rsidR="00434EF4" w14:paraId="1193D0E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0DEE73E" w14:textId="77777777" w:rsidR="00434EF4" w:rsidRDefault="00000000">
            <w:pPr>
              <w:rPr>
                <w:rFonts w:hint="eastAsia"/>
              </w:rPr>
            </w:pPr>
            <w:r>
              <w:rPr>
                <w:sz w:val="20"/>
              </w:rPr>
              <w:t>Role</w:t>
            </w:r>
          </w:p>
        </w:tc>
        <w:tc>
          <w:tcPr>
            <w:tcW w:w="4896" w:type="dxa"/>
          </w:tcPr>
          <w:p w14:paraId="4259FEE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Geographic redundancy — DNS failover, secondary workloads</w:t>
            </w:r>
          </w:p>
        </w:tc>
      </w:tr>
      <w:tr w:rsidR="00434EF4" w14:paraId="27F02F7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EC245F2" w14:textId="77777777" w:rsidR="00434EF4" w:rsidRDefault="00000000">
            <w:pPr>
              <w:rPr>
                <w:rFonts w:hint="eastAsia"/>
              </w:rPr>
            </w:pPr>
            <w:r>
              <w:rPr>
                <w:sz w:val="20"/>
              </w:rPr>
              <w:t>Hardware Generation</w:t>
            </w:r>
          </w:p>
        </w:tc>
        <w:tc>
          <w:tcPr>
            <w:tcW w:w="4896" w:type="dxa"/>
          </w:tcPr>
          <w:p w14:paraId="2E0243C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Older generation (equivalent stack, earlier firmware)</w:t>
            </w:r>
          </w:p>
        </w:tc>
      </w:tr>
      <w:tr w:rsidR="00434EF4" w14:paraId="281887F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458FAAF" w14:textId="77777777" w:rsidR="00434EF4" w:rsidRDefault="00000000">
            <w:pPr>
              <w:rPr>
                <w:rFonts w:hint="eastAsia"/>
              </w:rPr>
            </w:pPr>
            <w:r>
              <w:rPr>
                <w:sz w:val="20"/>
              </w:rPr>
              <w:t>Remote Ops</w:t>
            </w:r>
          </w:p>
        </w:tc>
        <w:tc>
          <w:tcPr>
            <w:tcW w:w="4896" w:type="dxa"/>
          </w:tcPr>
          <w:p w14:paraId="2495F65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team (same 24x7 rotation)</w:t>
            </w:r>
          </w:p>
        </w:tc>
      </w:tr>
      <w:tr w:rsidR="00434EF4" w:rsidRPr="004516E8" w14:paraId="7A4061A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0246A64" w14:textId="77777777" w:rsidR="00434EF4" w:rsidRDefault="00000000">
            <w:pPr>
              <w:rPr>
                <w:rFonts w:hint="eastAsia"/>
              </w:rPr>
            </w:pPr>
            <w:r>
              <w:rPr>
                <w:sz w:val="20"/>
              </w:rPr>
              <w:t>On-site Contact</w:t>
            </w:r>
          </w:p>
        </w:tc>
        <w:tc>
          <w:tcPr>
            <w:tcW w:w="4896" w:type="dxa"/>
          </w:tcPr>
          <w:p w14:paraId="2012547F" w14:textId="77777777" w:rsidR="00434EF4" w:rsidRPr="004516E8" w:rsidRDefault="00000000">
            <w:pPr>
              <w:cnfStyle w:val="000000100000" w:firstRow="0" w:lastRow="0" w:firstColumn="0" w:lastColumn="0" w:oddVBand="0" w:evenVBand="0" w:oddHBand="1" w:evenHBand="0" w:firstRowFirstColumn="0" w:firstRowLastColumn="0" w:lastRowFirstColumn="0" w:lastRowLastColumn="0"/>
              <w:rPr>
                <w:rFonts w:hint="eastAsia"/>
                <w:lang w:val="es-ES"/>
              </w:rPr>
            </w:pPr>
            <w:r w:rsidRPr="004516E8">
              <w:rPr>
                <w:sz w:val="20"/>
                <w:lang w:val="es-ES"/>
              </w:rPr>
              <w:t>[TPX Las Vegas NOC — TBD]</w:t>
            </w:r>
          </w:p>
        </w:tc>
      </w:tr>
    </w:tbl>
    <w:p w14:paraId="12EE40FF" w14:textId="77777777" w:rsidR="00434EF4" w:rsidRPr="004516E8" w:rsidRDefault="00434EF4">
      <w:pPr>
        <w:rPr>
          <w:rFonts w:hint="eastAsia"/>
          <w:lang w:val="es-ES"/>
        </w:rPr>
      </w:pPr>
    </w:p>
    <w:p w14:paraId="59403281" w14:textId="77777777" w:rsidR="00434EF4" w:rsidRPr="004516E8" w:rsidRDefault="00434EF4">
      <w:pPr>
        <w:pBdr>
          <w:bottom w:val="single" w:sz="6" w:space="1" w:color="auto"/>
        </w:pBdr>
        <w:rPr>
          <w:rFonts w:hint="eastAsia"/>
          <w:lang w:val="es-ES"/>
        </w:rPr>
      </w:pPr>
    </w:p>
    <w:p w14:paraId="0EDE5DBA" w14:textId="77777777" w:rsidR="00434EF4" w:rsidRDefault="00000000">
      <w:pPr>
        <w:pStyle w:val="Heading3"/>
      </w:pPr>
      <w:bookmarkStart w:id="5" w:name="_Toc227574448"/>
      <w:r>
        <w:rPr>
          <w:rFonts w:ascii="Open Sans" w:hAnsi="Open Sans" w:cs="Open Sans"/>
        </w:rPr>
        <w:t>1.2 Physical Access Controls</w:t>
      </w:r>
      <w:bookmarkEnd w:id="5"/>
    </w:p>
    <w:p w14:paraId="03BE5A67" w14:textId="77777777" w:rsidR="00434EF4" w:rsidRDefault="00000000">
      <w:pPr>
        <w:pStyle w:val="Heading4"/>
      </w:pPr>
      <w:r>
        <w:rPr>
          <w:rFonts w:ascii="Open Sans" w:hAnsi="Open Sans" w:cs="Open Sans"/>
        </w:rPr>
        <w:t>1.2.1 Access Roster</w:t>
      </w:r>
    </w:p>
    <w:tbl>
      <w:tblPr>
        <w:tblStyle w:val="LightGrid-Accent1"/>
        <w:tblW w:w="0" w:type="auto"/>
        <w:tblLook w:val="04A0" w:firstRow="1" w:lastRow="0" w:firstColumn="1" w:lastColumn="0" w:noHBand="0" w:noVBand="1"/>
      </w:tblPr>
      <w:tblGrid>
        <w:gridCol w:w="3264"/>
        <w:gridCol w:w="3264"/>
        <w:gridCol w:w="3264"/>
      </w:tblGrid>
      <w:tr w:rsidR="00434EF4" w14:paraId="5B73C660"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89ECCE1" w14:textId="77777777" w:rsidR="00434EF4" w:rsidRDefault="00000000">
            <w:pPr>
              <w:rPr>
                <w:rFonts w:hint="eastAsia"/>
              </w:rPr>
            </w:pPr>
            <w:r>
              <w:rPr>
                <w:sz w:val="20"/>
              </w:rPr>
              <w:t>Person</w:t>
            </w:r>
          </w:p>
        </w:tc>
        <w:tc>
          <w:tcPr>
            <w:tcW w:w="3264" w:type="dxa"/>
          </w:tcPr>
          <w:p w14:paraId="3F2694B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3264" w:type="dxa"/>
          </w:tcPr>
          <w:p w14:paraId="4623836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Access Level</w:t>
            </w:r>
          </w:p>
        </w:tc>
      </w:tr>
      <w:tr w:rsidR="00434EF4" w14:paraId="429D086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38E3C2D" w14:textId="77777777" w:rsidR="00434EF4" w:rsidRDefault="00000000">
            <w:pPr>
              <w:rPr>
                <w:rFonts w:hint="eastAsia"/>
              </w:rPr>
            </w:pPr>
            <w:r>
              <w:rPr>
                <w:sz w:val="20"/>
              </w:rPr>
              <w:t>Sai Revanth</w:t>
            </w:r>
          </w:p>
        </w:tc>
        <w:tc>
          <w:tcPr>
            <w:tcW w:w="3264" w:type="dxa"/>
          </w:tcPr>
          <w:p w14:paraId="02A7420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US DC Lead</w:t>
            </w:r>
          </w:p>
        </w:tc>
        <w:tc>
          <w:tcPr>
            <w:tcW w:w="3264" w:type="dxa"/>
          </w:tcPr>
          <w:p w14:paraId="659C921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 physical — both sites</w:t>
            </w:r>
          </w:p>
        </w:tc>
      </w:tr>
      <w:tr w:rsidR="00434EF4" w14:paraId="7410B8D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D58EB15" w14:textId="77777777" w:rsidR="00434EF4" w:rsidRDefault="00000000">
            <w:pPr>
              <w:rPr>
                <w:rFonts w:hint="eastAsia"/>
              </w:rPr>
            </w:pPr>
            <w:r>
              <w:rPr>
                <w:sz w:val="20"/>
              </w:rPr>
              <w:t>Ravi Jain</w:t>
            </w:r>
          </w:p>
        </w:tc>
        <w:tc>
          <w:tcPr>
            <w:tcW w:w="3264" w:type="dxa"/>
          </w:tcPr>
          <w:p w14:paraId="773F41E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Director</w:t>
            </w:r>
          </w:p>
        </w:tc>
        <w:tc>
          <w:tcPr>
            <w:tcW w:w="3264" w:type="dxa"/>
          </w:tcPr>
          <w:p w14:paraId="50D0C48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Full physical — both sites</w:t>
            </w:r>
          </w:p>
        </w:tc>
      </w:tr>
      <w:tr w:rsidR="00434EF4" w14:paraId="5ADB9E7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08F5690" w14:textId="77777777" w:rsidR="00434EF4" w:rsidRDefault="00000000">
            <w:pPr>
              <w:rPr>
                <w:rFonts w:hint="eastAsia"/>
              </w:rPr>
            </w:pPr>
            <w:r>
              <w:rPr>
                <w:sz w:val="20"/>
              </w:rPr>
              <w:t>[TPX Staff]</w:t>
            </w:r>
          </w:p>
        </w:tc>
        <w:tc>
          <w:tcPr>
            <w:tcW w:w="3264" w:type="dxa"/>
          </w:tcPr>
          <w:p w14:paraId="55F898F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Escorted hands-and-eyes only</w:t>
            </w:r>
          </w:p>
        </w:tc>
        <w:tc>
          <w:tcPr>
            <w:tcW w:w="3264" w:type="dxa"/>
          </w:tcPr>
          <w:p w14:paraId="3D1146F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Cage-level, escorted</w:t>
            </w:r>
          </w:p>
        </w:tc>
      </w:tr>
    </w:tbl>
    <w:p w14:paraId="365BDC74" w14:textId="77777777" w:rsidR="00434EF4" w:rsidRDefault="00434EF4">
      <w:pPr>
        <w:rPr>
          <w:rFonts w:hint="eastAsia"/>
        </w:rPr>
      </w:pPr>
    </w:p>
    <w:p w14:paraId="7D252D12" w14:textId="77777777" w:rsidR="00434EF4" w:rsidRDefault="00000000">
      <w:pPr>
        <w:pStyle w:val="Heading4"/>
      </w:pPr>
      <w:r>
        <w:rPr>
          <w:rFonts w:ascii="Open Sans" w:hAnsi="Open Sans" w:cs="Open Sans"/>
        </w:rPr>
        <w:lastRenderedPageBreak/>
        <w:t>1.2.2 Access Procedures</w:t>
      </w:r>
    </w:p>
    <w:p w14:paraId="163F1110" w14:textId="77777777" w:rsidR="00434EF4" w:rsidRDefault="00000000">
      <w:pPr>
        <w:rPr>
          <w:rFonts w:hint="eastAsia"/>
        </w:rPr>
      </w:pPr>
      <w:r>
        <w:rPr>
          <w:b/>
        </w:rPr>
        <w:t>Unescorted access:</w:t>
      </w:r>
      <w:r>
        <w:t xml:space="preserve"> Only Sai Revanth and Ravi Jain hold unescorted access badges. All third-party vendors (Cisco TAC, hardware replacement) require pre-authorization via TPX facility request + Technijian Client Portal ticket (Priority: P2 Maintenance).</w:t>
      </w:r>
    </w:p>
    <w:p w14:paraId="0C7E60AB" w14:textId="77777777" w:rsidR="00434EF4" w:rsidRDefault="00000000">
      <w:pPr>
        <w:rPr>
          <w:rFonts w:hint="eastAsia"/>
        </w:rPr>
      </w:pPr>
      <w:r>
        <w:rPr>
          <w:b/>
        </w:rPr>
        <w:t>Remote hands:</w:t>
      </w:r>
      <w:r>
        <w:t xml:space="preserve"> Request via TPX customer portal. India team creates the ticket; Sai Revanth approves within 2 hours during business hours, or directly contacts TPX NOC for emergency remote hands.</w:t>
      </w:r>
    </w:p>
    <w:p w14:paraId="674F2908" w14:textId="77777777" w:rsidR="00434EF4" w:rsidRDefault="00000000">
      <w:pPr>
        <w:rPr>
          <w:rFonts w:hint="eastAsia"/>
        </w:rPr>
      </w:pPr>
      <w:r>
        <w:rPr>
          <w:b/>
        </w:rPr>
        <w:t>Visitor log:</w:t>
      </w:r>
      <w:r>
        <w:t xml:space="preserve"> Maintain a physical visitor log in the cage binder AND create a corresponding Client Portal ticket for every physical access event. Minimum fields: date, time-in, time-out, person, purpose, authorized by.</w:t>
      </w:r>
    </w:p>
    <w:p w14:paraId="62E5F87D" w14:textId="77777777" w:rsidR="00434EF4" w:rsidRDefault="00000000">
      <w:pPr>
        <w:pStyle w:val="Heading4"/>
      </w:pPr>
      <w:r>
        <w:rPr>
          <w:rFonts w:ascii="Open Sans" w:hAnsi="Open Sans" w:cs="Open Sans"/>
        </w:rPr>
        <w:t>1.2.3 After-Hours Access</w:t>
      </w:r>
    </w:p>
    <w:p w14:paraId="2B7AB26C" w14:textId="77777777" w:rsidR="00434EF4" w:rsidRDefault="00000000">
      <w:pPr>
        <w:pStyle w:val="ListBullet"/>
        <w:spacing w:line="240" w:lineRule="auto"/>
        <w:ind w:left="720"/>
        <w:rPr>
          <w:rFonts w:hint="eastAsia"/>
        </w:rPr>
      </w:pPr>
      <w:r>
        <w:t>India team detects alert → opens P1 Client Portal ticket → calls Sai Revanth mobile</w:t>
      </w:r>
    </w:p>
    <w:p w14:paraId="1D1B9900" w14:textId="77777777" w:rsidR="00434EF4" w:rsidRDefault="00000000">
      <w:pPr>
        <w:pStyle w:val="ListBullet"/>
        <w:spacing w:line="240" w:lineRule="auto"/>
        <w:ind w:left="720"/>
        <w:rPr>
          <w:rFonts w:hint="eastAsia"/>
        </w:rPr>
      </w:pPr>
      <w:r>
        <w:t>If Sai unavailable: escalate to Ravi Jain → rjain@technijian.com / mobile</w:t>
      </w:r>
    </w:p>
    <w:p w14:paraId="46C95E94" w14:textId="77777777" w:rsidR="00434EF4" w:rsidRDefault="00000000">
      <w:pPr>
        <w:pStyle w:val="ListBullet"/>
        <w:spacing w:line="240" w:lineRule="auto"/>
        <w:ind w:left="720"/>
        <w:rPr>
          <w:rFonts w:hint="eastAsia"/>
        </w:rPr>
      </w:pPr>
      <w:r>
        <w:t>TPX emergency number must be posted inside cage door and pinned in the #dc-ops channel</w:t>
      </w:r>
    </w:p>
    <w:p w14:paraId="363E3BD8" w14:textId="77777777" w:rsidR="00434EF4" w:rsidRDefault="00434EF4">
      <w:pPr>
        <w:pBdr>
          <w:bottom w:val="single" w:sz="6" w:space="1" w:color="auto"/>
        </w:pBdr>
        <w:rPr>
          <w:rFonts w:hint="eastAsia"/>
        </w:rPr>
      </w:pPr>
    </w:p>
    <w:p w14:paraId="0C8A8C69" w14:textId="77777777" w:rsidR="00434EF4" w:rsidRDefault="00000000">
      <w:pPr>
        <w:pStyle w:val="Heading3"/>
      </w:pPr>
      <w:bookmarkStart w:id="6" w:name="_Toc227574449"/>
      <w:r>
        <w:rPr>
          <w:rFonts w:ascii="Open Sans" w:hAnsi="Open Sans" w:cs="Open Sans"/>
        </w:rPr>
        <w:t>1.3 Power &amp; Cooling</w:t>
      </w:r>
      <w:bookmarkEnd w:id="6"/>
    </w:p>
    <w:p w14:paraId="3A3961CD" w14:textId="77777777" w:rsidR="00434EF4" w:rsidRDefault="00000000">
      <w:pPr>
        <w:pStyle w:val="Heading4"/>
      </w:pPr>
      <w:r>
        <w:rPr>
          <w:rFonts w:ascii="Open Sans" w:hAnsi="Open Sans" w:cs="Open Sans"/>
        </w:rPr>
        <w:t>1.3.1 Irvine</w:t>
      </w:r>
    </w:p>
    <w:tbl>
      <w:tblPr>
        <w:tblStyle w:val="LightGrid-Accent1"/>
        <w:tblW w:w="0" w:type="auto"/>
        <w:tblLook w:val="04A0" w:firstRow="1" w:lastRow="0" w:firstColumn="1" w:lastColumn="0" w:noHBand="0" w:noVBand="1"/>
      </w:tblPr>
      <w:tblGrid>
        <w:gridCol w:w="2448"/>
        <w:gridCol w:w="2448"/>
        <w:gridCol w:w="2448"/>
        <w:gridCol w:w="2448"/>
      </w:tblGrid>
      <w:tr w:rsidR="00434EF4" w14:paraId="533F178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669BE27" w14:textId="77777777" w:rsidR="00434EF4" w:rsidRDefault="00000000">
            <w:pPr>
              <w:rPr>
                <w:rFonts w:hint="eastAsia"/>
              </w:rPr>
            </w:pPr>
            <w:r>
              <w:rPr>
                <w:sz w:val="20"/>
              </w:rPr>
              <w:t>Circuit</w:t>
            </w:r>
          </w:p>
        </w:tc>
        <w:tc>
          <w:tcPr>
            <w:tcW w:w="2448" w:type="dxa"/>
          </w:tcPr>
          <w:p w14:paraId="61B0BF5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Feed</w:t>
            </w:r>
          </w:p>
        </w:tc>
        <w:tc>
          <w:tcPr>
            <w:tcW w:w="2448" w:type="dxa"/>
          </w:tcPr>
          <w:p w14:paraId="54A9A9B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UPS</w:t>
            </w:r>
          </w:p>
        </w:tc>
        <w:tc>
          <w:tcPr>
            <w:tcW w:w="2448" w:type="dxa"/>
          </w:tcPr>
          <w:p w14:paraId="0BE109B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03B225E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675C87E" w14:textId="77777777" w:rsidR="00434EF4" w:rsidRDefault="00000000">
            <w:pPr>
              <w:rPr>
                <w:rFonts w:hint="eastAsia"/>
              </w:rPr>
            </w:pPr>
            <w:r>
              <w:rPr>
                <w:sz w:val="20"/>
              </w:rPr>
              <w:t>A-feed</w:t>
            </w:r>
          </w:p>
        </w:tc>
        <w:tc>
          <w:tcPr>
            <w:tcW w:w="2448" w:type="dxa"/>
          </w:tcPr>
          <w:p w14:paraId="5F9963B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[TPX PDU A]</w:t>
            </w:r>
          </w:p>
        </w:tc>
        <w:tc>
          <w:tcPr>
            <w:tcW w:w="2448" w:type="dxa"/>
          </w:tcPr>
          <w:p w14:paraId="1A922F9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[UPS Model — TBD]</w:t>
            </w:r>
          </w:p>
        </w:tc>
        <w:tc>
          <w:tcPr>
            <w:tcW w:w="2448" w:type="dxa"/>
          </w:tcPr>
          <w:p w14:paraId="7538160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Cisco UCS FI-A, Nimbus SAN A-port</w:t>
            </w:r>
          </w:p>
        </w:tc>
      </w:tr>
      <w:tr w:rsidR="00434EF4" w14:paraId="3D219F5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463A451" w14:textId="77777777" w:rsidR="00434EF4" w:rsidRDefault="00000000">
            <w:pPr>
              <w:rPr>
                <w:rFonts w:hint="eastAsia"/>
              </w:rPr>
            </w:pPr>
            <w:r>
              <w:rPr>
                <w:sz w:val="20"/>
              </w:rPr>
              <w:t>B-feed</w:t>
            </w:r>
          </w:p>
        </w:tc>
        <w:tc>
          <w:tcPr>
            <w:tcW w:w="2448" w:type="dxa"/>
          </w:tcPr>
          <w:p w14:paraId="5DA39C2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[TPX PDU B]</w:t>
            </w:r>
          </w:p>
        </w:tc>
        <w:tc>
          <w:tcPr>
            <w:tcW w:w="2448" w:type="dxa"/>
          </w:tcPr>
          <w:p w14:paraId="68A97C9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[UPS Model — TBD]</w:t>
            </w:r>
          </w:p>
        </w:tc>
        <w:tc>
          <w:tcPr>
            <w:tcW w:w="2448" w:type="dxa"/>
          </w:tcPr>
          <w:p w14:paraId="491EC96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Cisco UCS FI-B, Nimbus SAN B-port</w:t>
            </w:r>
          </w:p>
        </w:tc>
      </w:tr>
      <w:tr w:rsidR="00434EF4" w14:paraId="5DBCA8E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DEA3FB8" w14:textId="77777777" w:rsidR="00434EF4" w:rsidRDefault="00000000">
            <w:pPr>
              <w:rPr>
                <w:rFonts w:hint="eastAsia"/>
              </w:rPr>
            </w:pPr>
            <w:r>
              <w:rPr>
                <w:sz w:val="20"/>
              </w:rPr>
              <w:t>Network</w:t>
            </w:r>
          </w:p>
        </w:tc>
        <w:tc>
          <w:tcPr>
            <w:tcW w:w="2448" w:type="dxa"/>
          </w:tcPr>
          <w:p w14:paraId="2E9B466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[TPX PDU C]</w:t>
            </w:r>
          </w:p>
        </w:tc>
        <w:tc>
          <w:tcPr>
            <w:tcW w:w="2448" w:type="dxa"/>
          </w:tcPr>
          <w:p w14:paraId="15E84E4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[UPS Model — TBD]</w:t>
            </w:r>
          </w:p>
        </w:tc>
        <w:tc>
          <w:tcPr>
            <w:tcW w:w="2448" w:type="dxa"/>
          </w:tcPr>
          <w:p w14:paraId="0C1005D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Nexus 3K, Catalyst 3850, Meraki</w:t>
            </w:r>
          </w:p>
        </w:tc>
      </w:tr>
    </w:tbl>
    <w:p w14:paraId="29A773D1" w14:textId="77777777" w:rsidR="00434EF4" w:rsidRDefault="00434EF4">
      <w:pPr>
        <w:rPr>
          <w:rFonts w:hint="eastAsia"/>
        </w:rPr>
      </w:pPr>
    </w:p>
    <w:p w14:paraId="1812D59F" w14:textId="77777777" w:rsidR="00434EF4" w:rsidRDefault="00000000">
      <w:pPr>
        <w:rPr>
          <w:rFonts w:hint="eastAsia"/>
        </w:rPr>
      </w:pPr>
      <w:r>
        <w:rPr>
          <w:b/>
        </w:rPr>
        <w:t>Power capacity:</w:t>
      </w:r>
      <w:r>
        <w:t xml:space="preserve"> [kW — TBD]. Alert threshold: &gt;80% of contracted draw triggers P2 ticket to Sai.</w:t>
      </w:r>
    </w:p>
    <w:p w14:paraId="2599ED2F" w14:textId="77777777" w:rsidR="00434EF4" w:rsidRDefault="00000000">
      <w:pPr>
        <w:rPr>
          <w:rFonts w:hint="eastAsia"/>
        </w:rPr>
      </w:pPr>
      <w:r>
        <w:rPr>
          <w:b/>
        </w:rPr>
        <w:t>Cooling:</w:t>
      </w:r>
      <w:r>
        <w:t xml:space="preserve"> TPX facility-managed. SLA: maintained at 68–72°F (20–22°C). ManageEngine OpsManager ambient sensor alert threshold: &gt;77°F (25°C) = P1.</w:t>
      </w:r>
    </w:p>
    <w:p w14:paraId="1D2CF54D" w14:textId="77777777" w:rsidR="00434EF4" w:rsidRDefault="00000000">
      <w:pPr>
        <w:pStyle w:val="Heading4"/>
      </w:pPr>
      <w:r>
        <w:rPr>
          <w:rFonts w:ascii="Open Sans" w:hAnsi="Open Sans" w:cs="Open Sans"/>
        </w:rPr>
        <w:lastRenderedPageBreak/>
        <w:t>1.3.2 Las Vegas</w:t>
      </w:r>
    </w:p>
    <w:p w14:paraId="60CB3A8D" w14:textId="77777777" w:rsidR="00434EF4" w:rsidRDefault="00000000">
      <w:pPr>
        <w:rPr>
          <w:rFonts w:hint="eastAsia"/>
        </w:rPr>
      </w:pPr>
      <w:r>
        <w:t>Same dual-feed UPS architecture; older UPS units — inspect battery test dates quarterly. [kW contracted — TBD].</w:t>
      </w:r>
    </w:p>
    <w:p w14:paraId="6F921A2C" w14:textId="77777777" w:rsidR="00434EF4" w:rsidRDefault="00434EF4">
      <w:pPr>
        <w:pBdr>
          <w:bottom w:val="single" w:sz="6" w:space="1" w:color="auto"/>
        </w:pBdr>
        <w:rPr>
          <w:rFonts w:hint="eastAsia"/>
        </w:rPr>
      </w:pPr>
    </w:p>
    <w:p w14:paraId="5302F9DA" w14:textId="77777777" w:rsidR="00434EF4" w:rsidRDefault="00000000">
      <w:pPr>
        <w:pStyle w:val="Heading3"/>
      </w:pPr>
      <w:bookmarkStart w:id="7" w:name="_Toc227574450"/>
      <w:r>
        <w:rPr>
          <w:rFonts w:ascii="Open Sans" w:hAnsi="Open Sans" w:cs="Open Sans"/>
        </w:rPr>
        <w:t>1.4 Connectivity</w:t>
      </w:r>
      <w:bookmarkEnd w:id="7"/>
    </w:p>
    <w:p w14:paraId="34380161" w14:textId="77777777" w:rsidR="00434EF4" w:rsidRDefault="00000000">
      <w:pPr>
        <w:pStyle w:val="Heading4"/>
      </w:pPr>
      <w:r>
        <w:rPr>
          <w:rFonts w:ascii="Open Sans" w:hAnsi="Open Sans" w:cs="Open Sans"/>
        </w:rPr>
        <w:t>1.4.1 Internet / WAN Circuits — Irvine</w:t>
      </w:r>
    </w:p>
    <w:tbl>
      <w:tblPr>
        <w:tblStyle w:val="LightGrid-Accent1"/>
        <w:tblW w:w="0" w:type="auto"/>
        <w:tblLook w:val="04A0" w:firstRow="1" w:lastRow="0" w:firstColumn="1" w:lastColumn="0" w:noHBand="0" w:noVBand="1"/>
      </w:tblPr>
      <w:tblGrid>
        <w:gridCol w:w="2448"/>
        <w:gridCol w:w="2448"/>
        <w:gridCol w:w="2448"/>
        <w:gridCol w:w="2448"/>
      </w:tblGrid>
      <w:tr w:rsidR="00434EF4" w14:paraId="4310A82B"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399B044" w14:textId="77777777" w:rsidR="00434EF4" w:rsidRDefault="00000000">
            <w:pPr>
              <w:rPr>
                <w:rFonts w:hint="eastAsia"/>
              </w:rPr>
            </w:pPr>
            <w:r>
              <w:rPr>
                <w:sz w:val="20"/>
              </w:rPr>
              <w:t>Circuit</w:t>
            </w:r>
          </w:p>
        </w:tc>
        <w:tc>
          <w:tcPr>
            <w:tcW w:w="2448" w:type="dxa"/>
          </w:tcPr>
          <w:p w14:paraId="1A0C0C3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Provider</w:t>
            </w:r>
          </w:p>
        </w:tc>
        <w:tc>
          <w:tcPr>
            <w:tcW w:w="2448" w:type="dxa"/>
          </w:tcPr>
          <w:p w14:paraId="5B3DD9A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Bandwidth</w:t>
            </w:r>
          </w:p>
        </w:tc>
        <w:tc>
          <w:tcPr>
            <w:tcW w:w="2448" w:type="dxa"/>
          </w:tcPr>
          <w:p w14:paraId="6ED3813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Purpose</w:t>
            </w:r>
          </w:p>
        </w:tc>
      </w:tr>
      <w:tr w:rsidR="00434EF4" w14:paraId="2C7C49E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1105242" w14:textId="77777777" w:rsidR="00434EF4" w:rsidRDefault="00000000">
            <w:pPr>
              <w:rPr>
                <w:rFonts w:hint="eastAsia"/>
              </w:rPr>
            </w:pPr>
            <w:r>
              <w:rPr>
                <w:sz w:val="20"/>
              </w:rPr>
              <w:t>Primary</w:t>
            </w:r>
          </w:p>
        </w:tc>
        <w:tc>
          <w:tcPr>
            <w:tcW w:w="2448" w:type="dxa"/>
          </w:tcPr>
          <w:p w14:paraId="1A30A99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[ISP — TBD]</w:t>
            </w:r>
          </w:p>
        </w:tc>
        <w:tc>
          <w:tcPr>
            <w:tcW w:w="2448" w:type="dxa"/>
          </w:tcPr>
          <w:p w14:paraId="57E7946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[Mbps — TBD]</w:t>
            </w:r>
          </w:p>
        </w:tc>
        <w:tc>
          <w:tcPr>
            <w:tcW w:w="2448" w:type="dxa"/>
          </w:tcPr>
          <w:p w14:paraId="6A35C96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Client VDI, production traffic</w:t>
            </w:r>
          </w:p>
        </w:tc>
      </w:tr>
      <w:tr w:rsidR="00434EF4" w14:paraId="6199B78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2C5326" w14:textId="77777777" w:rsidR="00434EF4" w:rsidRDefault="00000000">
            <w:pPr>
              <w:rPr>
                <w:rFonts w:hint="eastAsia"/>
              </w:rPr>
            </w:pPr>
            <w:r>
              <w:rPr>
                <w:sz w:val="20"/>
              </w:rPr>
              <w:t>Secondary</w:t>
            </w:r>
          </w:p>
        </w:tc>
        <w:tc>
          <w:tcPr>
            <w:tcW w:w="2448" w:type="dxa"/>
          </w:tcPr>
          <w:p w14:paraId="3A7EBB0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[ISP — TBD]</w:t>
            </w:r>
          </w:p>
        </w:tc>
        <w:tc>
          <w:tcPr>
            <w:tcW w:w="2448" w:type="dxa"/>
          </w:tcPr>
          <w:p w14:paraId="2ADA272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[Mbps — TBD]</w:t>
            </w:r>
          </w:p>
        </w:tc>
        <w:tc>
          <w:tcPr>
            <w:tcW w:w="2448" w:type="dxa"/>
          </w:tcPr>
          <w:p w14:paraId="0E1BF52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CloudBrink SDWAN failover path</w:t>
            </w:r>
          </w:p>
        </w:tc>
      </w:tr>
    </w:tbl>
    <w:p w14:paraId="6122C3BB" w14:textId="77777777" w:rsidR="00434EF4" w:rsidRDefault="00434EF4">
      <w:pPr>
        <w:rPr>
          <w:rFonts w:hint="eastAsia"/>
        </w:rPr>
      </w:pPr>
    </w:p>
    <w:p w14:paraId="0DBBC949" w14:textId="77777777" w:rsidR="00434EF4" w:rsidRDefault="00000000">
      <w:pPr>
        <w:pStyle w:val="Heading4"/>
      </w:pPr>
      <w:r>
        <w:rPr>
          <w:rFonts w:ascii="Open Sans" w:hAnsi="Open Sans" w:cs="Open Sans"/>
        </w:rPr>
        <w:t>1.4.2 Internet / WAN Circuits — Las Vegas</w:t>
      </w:r>
    </w:p>
    <w:tbl>
      <w:tblPr>
        <w:tblStyle w:val="LightGrid-Accent1"/>
        <w:tblW w:w="0" w:type="auto"/>
        <w:tblLook w:val="04A0" w:firstRow="1" w:lastRow="0" w:firstColumn="1" w:lastColumn="0" w:noHBand="0" w:noVBand="1"/>
      </w:tblPr>
      <w:tblGrid>
        <w:gridCol w:w="2448"/>
        <w:gridCol w:w="2448"/>
        <w:gridCol w:w="2448"/>
        <w:gridCol w:w="2448"/>
      </w:tblGrid>
      <w:tr w:rsidR="00434EF4" w14:paraId="499C2033"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8259BA8" w14:textId="77777777" w:rsidR="00434EF4" w:rsidRDefault="00000000">
            <w:pPr>
              <w:rPr>
                <w:rFonts w:hint="eastAsia"/>
              </w:rPr>
            </w:pPr>
            <w:r>
              <w:rPr>
                <w:sz w:val="20"/>
              </w:rPr>
              <w:t>Circuit</w:t>
            </w:r>
          </w:p>
        </w:tc>
        <w:tc>
          <w:tcPr>
            <w:tcW w:w="2448" w:type="dxa"/>
          </w:tcPr>
          <w:p w14:paraId="55D1675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Provider</w:t>
            </w:r>
          </w:p>
        </w:tc>
        <w:tc>
          <w:tcPr>
            <w:tcW w:w="2448" w:type="dxa"/>
          </w:tcPr>
          <w:p w14:paraId="5D75DF8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Bandwidth</w:t>
            </w:r>
          </w:p>
        </w:tc>
        <w:tc>
          <w:tcPr>
            <w:tcW w:w="2448" w:type="dxa"/>
          </w:tcPr>
          <w:p w14:paraId="0E0DFC7E"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Purpose</w:t>
            </w:r>
          </w:p>
        </w:tc>
      </w:tr>
      <w:tr w:rsidR="00434EF4" w14:paraId="0F3FD46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58C27BC" w14:textId="77777777" w:rsidR="00434EF4" w:rsidRDefault="00000000">
            <w:pPr>
              <w:rPr>
                <w:rFonts w:hint="eastAsia"/>
              </w:rPr>
            </w:pPr>
            <w:r>
              <w:rPr>
                <w:sz w:val="20"/>
              </w:rPr>
              <w:t>Primary</w:t>
            </w:r>
          </w:p>
        </w:tc>
        <w:tc>
          <w:tcPr>
            <w:tcW w:w="2448" w:type="dxa"/>
          </w:tcPr>
          <w:p w14:paraId="6CDD1DA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[ISP — TBD]</w:t>
            </w:r>
          </w:p>
        </w:tc>
        <w:tc>
          <w:tcPr>
            <w:tcW w:w="2448" w:type="dxa"/>
          </w:tcPr>
          <w:p w14:paraId="79C77F0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[Mbps — TBD]</w:t>
            </w:r>
          </w:p>
        </w:tc>
        <w:tc>
          <w:tcPr>
            <w:tcW w:w="2448" w:type="dxa"/>
          </w:tcPr>
          <w:p w14:paraId="75606CE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DNS geographic redundancy, failover VMs</w:t>
            </w:r>
          </w:p>
        </w:tc>
      </w:tr>
      <w:tr w:rsidR="00434EF4" w14:paraId="5F9E6A9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C37910" w14:textId="77777777" w:rsidR="00434EF4" w:rsidRDefault="00000000">
            <w:pPr>
              <w:rPr>
                <w:rFonts w:hint="eastAsia"/>
              </w:rPr>
            </w:pPr>
            <w:r>
              <w:rPr>
                <w:sz w:val="20"/>
              </w:rPr>
              <w:t>Secondary</w:t>
            </w:r>
          </w:p>
        </w:tc>
        <w:tc>
          <w:tcPr>
            <w:tcW w:w="2448" w:type="dxa"/>
          </w:tcPr>
          <w:p w14:paraId="4C081CE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[ISP — TBD]</w:t>
            </w:r>
          </w:p>
        </w:tc>
        <w:tc>
          <w:tcPr>
            <w:tcW w:w="2448" w:type="dxa"/>
          </w:tcPr>
          <w:p w14:paraId="6E49855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[Mbps — TBD]</w:t>
            </w:r>
          </w:p>
        </w:tc>
        <w:tc>
          <w:tcPr>
            <w:tcW w:w="2448" w:type="dxa"/>
          </w:tcPr>
          <w:p w14:paraId="158D0FA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CloudBrink SDWAN failover path</w:t>
            </w:r>
          </w:p>
        </w:tc>
      </w:tr>
    </w:tbl>
    <w:p w14:paraId="5B6BCC11" w14:textId="77777777" w:rsidR="00434EF4" w:rsidRDefault="00434EF4">
      <w:pPr>
        <w:rPr>
          <w:rFonts w:hint="eastAsia"/>
        </w:rPr>
      </w:pPr>
    </w:p>
    <w:p w14:paraId="51807E45" w14:textId="77777777" w:rsidR="00434EF4" w:rsidRDefault="00000000">
      <w:pPr>
        <w:pStyle w:val="Heading4"/>
      </w:pPr>
      <w:r>
        <w:rPr>
          <w:rFonts w:ascii="Open Sans" w:hAnsi="Open Sans" w:cs="Open Sans"/>
        </w:rPr>
        <w:t>1.4.3 Cross-Site Link</w:t>
      </w:r>
    </w:p>
    <w:p w14:paraId="4978EB97" w14:textId="77777777" w:rsidR="00434EF4" w:rsidRDefault="00000000">
      <w:pPr>
        <w:rPr>
          <w:rFonts w:hint="eastAsia"/>
        </w:rPr>
      </w:pPr>
      <w:r>
        <w:t>CloudBrink SDWAN zero-trust overlay provides encrypted site-to-site tunnel between Irvine and Las Vegas (deployed April 18, 2026 cutover). Physical underlay: each site's primary ISP circuit. CloudBrink management console: [URL — TBD].</w:t>
      </w:r>
    </w:p>
    <w:p w14:paraId="3EF2E77B" w14:textId="77777777" w:rsidR="00434EF4" w:rsidRDefault="00434EF4">
      <w:pPr>
        <w:pBdr>
          <w:bottom w:val="single" w:sz="6" w:space="1" w:color="auto"/>
        </w:pBdr>
        <w:rPr>
          <w:rFonts w:hint="eastAsia"/>
        </w:rPr>
      </w:pPr>
    </w:p>
    <w:p w14:paraId="07A73B8B" w14:textId="77777777" w:rsidR="00434EF4" w:rsidRDefault="00000000">
      <w:pPr>
        <w:pStyle w:val="Heading3"/>
      </w:pPr>
      <w:bookmarkStart w:id="8" w:name="_Toc227574451"/>
      <w:r>
        <w:rPr>
          <w:rFonts w:ascii="Open Sans" w:hAnsi="Open Sans" w:cs="Open Sans"/>
        </w:rPr>
        <w:t>1.5 Cage Inventory &amp; Rack Layout</w:t>
      </w:r>
      <w:bookmarkEnd w:id="8"/>
    </w:p>
    <w:p w14:paraId="35A3FF84" w14:textId="77777777" w:rsidR="00434EF4" w:rsidRDefault="00000000">
      <w:pPr>
        <w:pStyle w:val="Heading4"/>
      </w:pPr>
      <w:r>
        <w:rPr>
          <w:rFonts w:ascii="Open Sans" w:hAnsi="Open Sans" w:cs="Open Sans"/>
        </w:rPr>
        <w:t>1.5.1 Rack Manifest — Irvine</w:t>
      </w:r>
    </w:p>
    <w:tbl>
      <w:tblPr>
        <w:tblStyle w:val="LightGrid-Accent1"/>
        <w:tblW w:w="0" w:type="auto"/>
        <w:tblLook w:val="04A0" w:firstRow="1" w:lastRow="0" w:firstColumn="1" w:lastColumn="0" w:noHBand="0" w:noVBand="1"/>
      </w:tblPr>
      <w:tblGrid>
        <w:gridCol w:w="3264"/>
        <w:gridCol w:w="3264"/>
        <w:gridCol w:w="3264"/>
      </w:tblGrid>
      <w:tr w:rsidR="00434EF4" w14:paraId="0AD1E6EC"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F8E3162" w14:textId="77777777" w:rsidR="00434EF4" w:rsidRDefault="00000000">
            <w:pPr>
              <w:rPr>
                <w:rFonts w:hint="eastAsia"/>
              </w:rPr>
            </w:pPr>
            <w:r>
              <w:rPr>
                <w:sz w:val="20"/>
              </w:rPr>
              <w:t>Rack #</w:t>
            </w:r>
          </w:p>
        </w:tc>
        <w:tc>
          <w:tcPr>
            <w:tcW w:w="3264" w:type="dxa"/>
          </w:tcPr>
          <w:p w14:paraId="3D0972E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Contents</w:t>
            </w:r>
          </w:p>
        </w:tc>
        <w:tc>
          <w:tcPr>
            <w:tcW w:w="3264" w:type="dxa"/>
          </w:tcPr>
          <w:p w14:paraId="2E8A4DA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27E0C6E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194AAC0" w14:textId="77777777" w:rsidR="00434EF4" w:rsidRDefault="00000000">
            <w:pPr>
              <w:rPr>
                <w:rFonts w:hint="eastAsia"/>
              </w:rPr>
            </w:pPr>
            <w:r>
              <w:rPr>
                <w:sz w:val="20"/>
              </w:rPr>
              <w:t>R01</w:t>
            </w:r>
          </w:p>
        </w:tc>
        <w:tc>
          <w:tcPr>
            <w:tcW w:w="3264" w:type="dxa"/>
          </w:tcPr>
          <w:p w14:paraId="2F67586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Cisco UCS FI Pair + 8 blades</w:t>
            </w:r>
          </w:p>
        </w:tc>
        <w:tc>
          <w:tcPr>
            <w:tcW w:w="3264" w:type="dxa"/>
          </w:tcPr>
          <w:p w14:paraId="2AB61F7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Primary compute</w:t>
            </w:r>
          </w:p>
        </w:tc>
      </w:tr>
      <w:tr w:rsidR="00434EF4" w14:paraId="30B0ECF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53A929B" w14:textId="77777777" w:rsidR="00434EF4" w:rsidRDefault="00000000">
            <w:pPr>
              <w:rPr>
                <w:rFonts w:hint="eastAsia"/>
              </w:rPr>
            </w:pPr>
            <w:r>
              <w:rPr>
                <w:sz w:val="20"/>
              </w:rPr>
              <w:lastRenderedPageBreak/>
              <w:t>R02</w:t>
            </w:r>
          </w:p>
        </w:tc>
        <w:tc>
          <w:tcPr>
            <w:tcW w:w="3264" w:type="dxa"/>
          </w:tcPr>
          <w:p w14:paraId="6317419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Cisco UCS FI Pair + 8 blades</w:t>
            </w:r>
          </w:p>
        </w:tc>
        <w:tc>
          <w:tcPr>
            <w:tcW w:w="3264" w:type="dxa"/>
          </w:tcPr>
          <w:p w14:paraId="0E3C0C4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Secondary compute</w:t>
            </w:r>
          </w:p>
        </w:tc>
      </w:tr>
      <w:tr w:rsidR="00434EF4" w14:paraId="7CA8E316"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E80B241" w14:textId="77777777" w:rsidR="00434EF4" w:rsidRDefault="00000000">
            <w:pPr>
              <w:rPr>
                <w:rFonts w:hint="eastAsia"/>
              </w:rPr>
            </w:pPr>
            <w:r>
              <w:rPr>
                <w:sz w:val="20"/>
              </w:rPr>
              <w:t>R03</w:t>
            </w:r>
          </w:p>
        </w:tc>
        <w:tc>
          <w:tcPr>
            <w:tcW w:w="3264" w:type="dxa"/>
          </w:tcPr>
          <w:p w14:paraId="7A43234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Nimbus Data All-Flash SAN</w:t>
            </w:r>
          </w:p>
        </w:tc>
        <w:tc>
          <w:tcPr>
            <w:tcW w:w="3264" w:type="dxa"/>
          </w:tcPr>
          <w:p w14:paraId="7CAC64E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Production storage</w:t>
            </w:r>
          </w:p>
        </w:tc>
      </w:tr>
      <w:tr w:rsidR="00434EF4" w14:paraId="69629FA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61CC118" w14:textId="77777777" w:rsidR="00434EF4" w:rsidRDefault="00000000">
            <w:pPr>
              <w:rPr>
                <w:rFonts w:hint="eastAsia"/>
              </w:rPr>
            </w:pPr>
            <w:r>
              <w:rPr>
                <w:sz w:val="20"/>
              </w:rPr>
              <w:t>R04</w:t>
            </w:r>
          </w:p>
        </w:tc>
        <w:tc>
          <w:tcPr>
            <w:tcW w:w="3264" w:type="dxa"/>
          </w:tcPr>
          <w:p w14:paraId="4828AA8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 QNAP NAS</w:t>
            </w:r>
          </w:p>
        </w:tc>
        <w:tc>
          <w:tcPr>
            <w:tcW w:w="3264" w:type="dxa"/>
          </w:tcPr>
          <w:p w14:paraId="5B23042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Backup storage (both units in Irvine)</w:t>
            </w:r>
          </w:p>
        </w:tc>
      </w:tr>
      <w:tr w:rsidR="00434EF4" w14:paraId="134CB7B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793F449" w14:textId="77777777" w:rsidR="00434EF4" w:rsidRDefault="00000000">
            <w:pPr>
              <w:rPr>
                <w:rFonts w:hint="eastAsia"/>
              </w:rPr>
            </w:pPr>
            <w:r>
              <w:rPr>
                <w:sz w:val="20"/>
              </w:rPr>
              <w:t>R05</w:t>
            </w:r>
          </w:p>
        </w:tc>
        <w:tc>
          <w:tcPr>
            <w:tcW w:w="3264" w:type="dxa"/>
          </w:tcPr>
          <w:p w14:paraId="520F387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 Nexus 3K (core), 2× Catalyst 3850 stack (mgmt)</w:t>
            </w:r>
          </w:p>
        </w:tc>
        <w:tc>
          <w:tcPr>
            <w:tcW w:w="3264" w:type="dxa"/>
          </w:tcPr>
          <w:p w14:paraId="2CF6CE1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Network core</w:t>
            </w:r>
          </w:p>
        </w:tc>
      </w:tr>
      <w:tr w:rsidR="00434EF4" w14:paraId="2F83EBA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131019D" w14:textId="77777777" w:rsidR="00434EF4" w:rsidRDefault="00000000">
            <w:pPr>
              <w:rPr>
                <w:rFonts w:hint="eastAsia"/>
              </w:rPr>
            </w:pPr>
            <w:r>
              <w:rPr>
                <w:sz w:val="20"/>
              </w:rPr>
              <w:t>R06</w:t>
            </w:r>
          </w:p>
        </w:tc>
        <w:tc>
          <w:tcPr>
            <w:tcW w:w="3264" w:type="dxa"/>
          </w:tcPr>
          <w:p w14:paraId="5017898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Meraki firewalls, CloudBrink appliance(s), patch panels</w:t>
            </w:r>
          </w:p>
        </w:tc>
        <w:tc>
          <w:tcPr>
            <w:tcW w:w="3264" w:type="dxa"/>
          </w:tcPr>
          <w:p w14:paraId="3202C67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Edge / WAN</w:t>
            </w:r>
          </w:p>
        </w:tc>
      </w:tr>
    </w:tbl>
    <w:p w14:paraId="72F3BF74" w14:textId="77777777" w:rsidR="00434EF4" w:rsidRDefault="00434EF4">
      <w:pPr>
        <w:rPr>
          <w:rFonts w:hint="eastAsia"/>
        </w:rPr>
      </w:pPr>
    </w:p>
    <w:p w14:paraId="0C04ACEB" w14:textId="77777777" w:rsidR="00434EF4" w:rsidRDefault="00000000">
      <w:pPr>
        <w:rPr>
          <w:rFonts w:hint="eastAsia"/>
        </w:rPr>
      </w:pPr>
      <w:r>
        <w:rPr>
          <w:i/>
        </w:rPr>
        <w:t>Note: Update rack positions after any physical change. Photograph rack layout after every maintenance window.</w:t>
      </w:r>
    </w:p>
    <w:p w14:paraId="2A6A7CE1" w14:textId="77777777" w:rsidR="00434EF4" w:rsidRDefault="00000000">
      <w:pPr>
        <w:pStyle w:val="Heading4"/>
      </w:pPr>
      <w:r>
        <w:rPr>
          <w:rFonts w:ascii="Open Sans" w:hAnsi="Open Sans" w:cs="Open Sans"/>
        </w:rPr>
        <w:t>1.5.2 Rack Manifest — Las Vegas</w:t>
      </w:r>
    </w:p>
    <w:tbl>
      <w:tblPr>
        <w:tblStyle w:val="LightGrid-Accent1"/>
        <w:tblW w:w="0" w:type="auto"/>
        <w:tblLook w:val="04A0" w:firstRow="1" w:lastRow="0" w:firstColumn="1" w:lastColumn="0" w:noHBand="0" w:noVBand="1"/>
      </w:tblPr>
      <w:tblGrid>
        <w:gridCol w:w="3264"/>
        <w:gridCol w:w="3264"/>
        <w:gridCol w:w="3264"/>
      </w:tblGrid>
      <w:tr w:rsidR="00434EF4" w14:paraId="4CEAEB58"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2457E7B" w14:textId="77777777" w:rsidR="00434EF4" w:rsidRDefault="00000000">
            <w:pPr>
              <w:rPr>
                <w:rFonts w:hint="eastAsia"/>
              </w:rPr>
            </w:pPr>
            <w:r>
              <w:rPr>
                <w:sz w:val="20"/>
              </w:rPr>
              <w:t>Rack #</w:t>
            </w:r>
          </w:p>
        </w:tc>
        <w:tc>
          <w:tcPr>
            <w:tcW w:w="3264" w:type="dxa"/>
          </w:tcPr>
          <w:p w14:paraId="4F121E1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Contents</w:t>
            </w:r>
          </w:p>
        </w:tc>
        <w:tc>
          <w:tcPr>
            <w:tcW w:w="3264" w:type="dxa"/>
          </w:tcPr>
          <w:p w14:paraId="0519E17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64E0536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B535E64" w14:textId="77777777" w:rsidR="00434EF4" w:rsidRDefault="00000000">
            <w:pPr>
              <w:rPr>
                <w:rFonts w:hint="eastAsia"/>
              </w:rPr>
            </w:pPr>
            <w:r>
              <w:rPr>
                <w:sz w:val="20"/>
              </w:rPr>
              <w:t>R01</w:t>
            </w:r>
          </w:p>
        </w:tc>
        <w:tc>
          <w:tcPr>
            <w:tcW w:w="3264" w:type="dxa"/>
          </w:tcPr>
          <w:p w14:paraId="785910D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UCS compute (older gen)</w:t>
            </w:r>
          </w:p>
        </w:tc>
        <w:tc>
          <w:tcPr>
            <w:tcW w:w="3264" w:type="dxa"/>
          </w:tcPr>
          <w:p w14:paraId="0BE82BA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[Blade count — TBD]</w:t>
            </w:r>
          </w:p>
        </w:tc>
      </w:tr>
      <w:tr w:rsidR="00434EF4" w14:paraId="0123DD5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CEC822B" w14:textId="77777777" w:rsidR="00434EF4" w:rsidRDefault="00000000">
            <w:pPr>
              <w:rPr>
                <w:rFonts w:hint="eastAsia"/>
              </w:rPr>
            </w:pPr>
            <w:r>
              <w:rPr>
                <w:sz w:val="20"/>
              </w:rPr>
              <w:t>R02</w:t>
            </w:r>
          </w:p>
        </w:tc>
        <w:tc>
          <w:tcPr>
            <w:tcW w:w="3264" w:type="dxa"/>
          </w:tcPr>
          <w:p w14:paraId="684A66B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Storage</w:t>
            </w:r>
          </w:p>
        </w:tc>
        <w:tc>
          <w:tcPr>
            <w:tcW w:w="3264" w:type="dxa"/>
          </w:tcPr>
          <w:p w14:paraId="0954469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[Model — TBD]</w:t>
            </w:r>
          </w:p>
        </w:tc>
      </w:tr>
      <w:tr w:rsidR="00434EF4" w14:paraId="2853FDA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7EF93C5" w14:textId="77777777" w:rsidR="00434EF4" w:rsidRDefault="00000000">
            <w:pPr>
              <w:rPr>
                <w:rFonts w:hint="eastAsia"/>
              </w:rPr>
            </w:pPr>
            <w:r>
              <w:rPr>
                <w:sz w:val="20"/>
              </w:rPr>
              <w:t>R03</w:t>
            </w:r>
          </w:p>
        </w:tc>
        <w:tc>
          <w:tcPr>
            <w:tcW w:w="3264" w:type="dxa"/>
          </w:tcPr>
          <w:p w14:paraId="1D04D0C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Network (equivalent Nexus/Catalyst config, older HW)</w:t>
            </w:r>
          </w:p>
        </w:tc>
        <w:tc>
          <w:tcPr>
            <w:tcW w:w="3264" w:type="dxa"/>
          </w:tcPr>
          <w:p w14:paraId="5CC90F1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[Model — TBD]</w:t>
            </w:r>
          </w:p>
        </w:tc>
      </w:tr>
      <w:tr w:rsidR="00434EF4" w14:paraId="74D47A6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936E0E3" w14:textId="77777777" w:rsidR="00434EF4" w:rsidRDefault="00000000">
            <w:pPr>
              <w:rPr>
                <w:rFonts w:hint="eastAsia"/>
              </w:rPr>
            </w:pPr>
            <w:r>
              <w:rPr>
                <w:sz w:val="20"/>
              </w:rPr>
              <w:t>R04</w:t>
            </w:r>
          </w:p>
        </w:tc>
        <w:tc>
          <w:tcPr>
            <w:tcW w:w="3264" w:type="dxa"/>
          </w:tcPr>
          <w:p w14:paraId="095E298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Meraki firewalls, WAN edge</w:t>
            </w:r>
          </w:p>
        </w:tc>
        <w:tc>
          <w:tcPr>
            <w:tcW w:w="3264" w:type="dxa"/>
          </w:tcPr>
          <w:p w14:paraId="7C6CCBD4"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bl>
    <w:p w14:paraId="16689AF6" w14:textId="77777777" w:rsidR="00434EF4" w:rsidRDefault="00434EF4">
      <w:pPr>
        <w:rPr>
          <w:rFonts w:hint="eastAsia"/>
        </w:rPr>
      </w:pPr>
    </w:p>
    <w:p w14:paraId="460D853E" w14:textId="77777777" w:rsidR="00434EF4" w:rsidRDefault="00434EF4">
      <w:pPr>
        <w:pBdr>
          <w:bottom w:val="single" w:sz="6" w:space="1" w:color="auto"/>
        </w:pBdr>
        <w:rPr>
          <w:rFonts w:hint="eastAsia"/>
        </w:rPr>
      </w:pPr>
    </w:p>
    <w:p w14:paraId="0FBD6601" w14:textId="77777777" w:rsidR="00434EF4" w:rsidRDefault="00000000">
      <w:pPr>
        <w:pStyle w:val="Heading3"/>
      </w:pPr>
      <w:bookmarkStart w:id="9" w:name="_Toc227574452"/>
      <w:r>
        <w:rPr>
          <w:rFonts w:ascii="Open Sans" w:hAnsi="Open Sans" w:cs="Open Sans"/>
        </w:rPr>
        <w:t>1.6 Labels, Documentation &amp; Cage Binder</w:t>
      </w:r>
      <w:bookmarkEnd w:id="9"/>
    </w:p>
    <w:p w14:paraId="6FFEFCF7" w14:textId="77777777" w:rsidR="00434EF4" w:rsidRDefault="00000000">
      <w:pPr>
        <w:rPr>
          <w:rFonts w:hint="eastAsia"/>
        </w:rPr>
      </w:pPr>
      <w:r>
        <w:t>Every piece of equipment must have:</w:t>
      </w:r>
    </w:p>
    <w:p w14:paraId="243B904F" w14:textId="77777777" w:rsidR="00434EF4" w:rsidRDefault="00000000">
      <w:pPr>
        <w:pStyle w:val="ListNumber"/>
        <w:spacing w:line="240" w:lineRule="auto"/>
        <w:ind w:left="720"/>
        <w:rPr>
          <w:rFonts w:hint="eastAsia"/>
        </w:rPr>
      </w:pPr>
      <w:r>
        <w:rPr>
          <w:b/>
        </w:rPr>
        <w:t>Asset tag</w:t>
      </w:r>
      <w:r>
        <w:t xml:space="preserve"> — Technijian asset number (format: TECH-IRV-XXXX or TECH-LAS-XXXX)</w:t>
      </w:r>
    </w:p>
    <w:p w14:paraId="1C1BF4DA" w14:textId="77777777" w:rsidR="00434EF4" w:rsidRDefault="00000000">
      <w:pPr>
        <w:pStyle w:val="ListNumber"/>
        <w:spacing w:line="240" w:lineRule="auto"/>
        <w:ind w:left="720"/>
        <w:rPr>
          <w:rFonts w:hint="eastAsia"/>
        </w:rPr>
      </w:pPr>
      <w:r>
        <w:rPr>
          <w:b/>
        </w:rPr>
        <w:t>Cable labels</w:t>
      </w:r>
      <w:r>
        <w:t xml:space="preserve"> — both ends of every copper and fiber run</w:t>
      </w:r>
    </w:p>
    <w:p w14:paraId="778D13FA" w14:textId="77777777" w:rsidR="00434EF4" w:rsidRDefault="00000000">
      <w:pPr>
        <w:pStyle w:val="ListNumber"/>
        <w:spacing w:line="240" w:lineRule="auto"/>
        <w:ind w:left="720"/>
        <w:rPr>
          <w:rFonts w:hint="eastAsia"/>
        </w:rPr>
      </w:pPr>
      <w:r>
        <w:rPr>
          <w:b/>
        </w:rPr>
        <w:t>IP label</w:t>
      </w:r>
      <w:r>
        <w:t xml:space="preserve"> — IPMI/iDRAC/CIMC management IP taped to the unit</w:t>
      </w:r>
    </w:p>
    <w:p w14:paraId="7A445447" w14:textId="77777777" w:rsidR="00434EF4" w:rsidRDefault="00000000">
      <w:pPr>
        <w:rPr>
          <w:rFonts w:hint="eastAsia"/>
        </w:rPr>
      </w:pPr>
      <w:r>
        <w:rPr>
          <w:b/>
        </w:rPr>
        <w:t>Cage binder (physical, kept in cage):</w:t>
      </w:r>
      <w:r>
        <w:rPr>
          <w:b/>
        </w:rPr>
        <w:br/>
      </w:r>
      <w:r>
        <w:t>- Current network diagram (printed, dated)</w:t>
      </w:r>
      <w:r>
        <w:br/>
        <w:t>- IP address allocation sheet</w:t>
      </w:r>
      <w:r>
        <w:br/>
        <w:t>- Circuit IDs and ISP contact numbers</w:t>
      </w:r>
      <w:r>
        <w:br/>
        <w:t>- TPX emergency contacts</w:t>
      </w:r>
      <w:r>
        <w:br/>
      </w:r>
      <w:r>
        <w:lastRenderedPageBreak/>
        <w:t>- UPS battery replacement schedule</w:t>
      </w:r>
      <w:r>
        <w:br/>
        <w:t>- Last 3 maintenance window reports</w:t>
      </w:r>
    </w:p>
    <w:p w14:paraId="2A622EBE" w14:textId="77777777" w:rsidR="00434EF4" w:rsidRDefault="00000000">
      <w:pPr>
        <w:rPr>
          <w:rFonts w:hint="eastAsia"/>
        </w:rPr>
      </w:pPr>
      <w:r>
        <w:rPr>
          <w:b/>
        </w:rPr>
        <w:t>Digital copies</w:t>
      </w:r>
      <w:r>
        <w:t xml:space="preserve"> — all binder contents mirrored in Client Portal under Technijian internal account, tagged DC-DOCS.</w:t>
      </w:r>
    </w:p>
    <w:p w14:paraId="13A7E7BF" w14:textId="77777777" w:rsidR="00434EF4" w:rsidRDefault="00434EF4">
      <w:pPr>
        <w:pBdr>
          <w:bottom w:val="single" w:sz="6" w:space="1" w:color="auto"/>
        </w:pBdr>
        <w:rPr>
          <w:rFonts w:hint="eastAsia"/>
        </w:rPr>
      </w:pPr>
    </w:p>
    <w:p w14:paraId="2B72511F" w14:textId="77777777" w:rsidR="00434EF4" w:rsidRDefault="00000000">
      <w:pPr>
        <w:pStyle w:val="Heading3"/>
      </w:pPr>
      <w:bookmarkStart w:id="10" w:name="_Toc227574453"/>
      <w:r>
        <w:rPr>
          <w:rFonts w:ascii="Open Sans" w:hAnsi="Open Sans" w:cs="Open Sans"/>
        </w:rPr>
        <w:t>1.7 Maintenance Window Policy</w:t>
      </w:r>
      <w:bookmarkEnd w:id="10"/>
    </w:p>
    <w:tbl>
      <w:tblPr>
        <w:tblStyle w:val="LightGrid-Accent1"/>
        <w:tblW w:w="0" w:type="auto"/>
        <w:tblLook w:val="04A0" w:firstRow="1" w:lastRow="0" w:firstColumn="1" w:lastColumn="0" w:noHBand="0" w:noVBand="1"/>
      </w:tblPr>
      <w:tblGrid>
        <w:gridCol w:w="3264"/>
        <w:gridCol w:w="3264"/>
        <w:gridCol w:w="3264"/>
      </w:tblGrid>
      <w:tr w:rsidR="00434EF4" w14:paraId="1914F108"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B9ED7B8" w14:textId="77777777" w:rsidR="00434EF4" w:rsidRDefault="00000000">
            <w:pPr>
              <w:rPr>
                <w:rFonts w:hint="eastAsia"/>
              </w:rPr>
            </w:pPr>
            <w:r>
              <w:rPr>
                <w:sz w:val="20"/>
              </w:rPr>
              <w:t>Type</w:t>
            </w:r>
          </w:p>
        </w:tc>
        <w:tc>
          <w:tcPr>
            <w:tcW w:w="3264" w:type="dxa"/>
          </w:tcPr>
          <w:p w14:paraId="77C6964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Window</w:t>
            </w:r>
          </w:p>
        </w:tc>
        <w:tc>
          <w:tcPr>
            <w:tcW w:w="3264" w:type="dxa"/>
          </w:tcPr>
          <w:p w14:paraId="18809D0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Approval Required</w:t>
            </w:r>
          </w:p>
        </w:tc>
      </w:tr>
      <w:tr w:rsidR="00434EF4" w14:paraId="65CEADF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36F916D" w14:textId="77777777" w:rsidR="00434EF4" w:rsidRDefault="00000000">
            <w:pPr>
              <w:rPr>
                <w:rFonts w:hint="eastAsia"/>
              </w:rPr>
            </w:pPr>
            <w:r>
              <w:rPr>
                <w:sz w:val="20"/>
              </w:rPr>
              <w:t>Standard maintenance</w:t>
            </w:r>
          </w:p>
        </w:tc>
        <w:tc>
          <w:tcPr>
            <w:tcW w:w="3264" w:type="dxa"/>
          </w:tcPr>
          <w:p w14:paraId="7A2AF46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Saturday 10 PM – Sunday 4 AM PT</w:t>
            </w:r>
          </w:p>
        </w:tc>
        <w:tc>
          <w:tcPr>
            <w:tcW w:w="3264" w:type="dxa"/>
          </w:tcPr>
          <w:p w14:paraId="5CEF5CF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 + Ravi Jain</w:t>
            </w:r>
          </w:p>
        </w:tc>
      </w:tr>
      <w:tr w:rsidR="00434EF4" w14:paraId="1A7F6F5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4F50A6A" w14:textId="77777777" w:rsidR="00434EF4" w:rsidRDefault="00000000">
            <w:pPr>
              <w:rPr>
                <w:rFonts w:hint="eastAsia"/>
              </w:rPr>
            </w:pPr>
            <w:r>
              <w:rPr>
                <w:sz w:val="20"/>
              </w:rPr>
              <w:t>Emergency change</w:t>
            </w:r>
          </w:p>
        </w:tc>
        <w:tc>
          <w:tcPr>
            <w:tcW w:w="3264" w:type="dxa"/>
          </w:tcPr>
          <w:p w14:paraId="079D600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Any time (P1 incident)</w:t>
            </w:r>
          </w:p>
        </w:tc>
        <w:tc>
          <w:tcPr>
            <w:tcW w:w="3264" w:type="dxa"/>
          </w:tcPr>
          <w:p w14:paraId="3B788B2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Ravi Jain verbal + immediate Client Portal ticket</w:t>
            </w:r>
          </w:p>
        </w:tc>
      </w:tr>
      <w:tr w:rsidR="00434EF4" w14:paraId="4ADF1256"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5DF7FCD" w14:textId="77777777" w:rsidR="00434EF4" w:rsidRDefault="00000000">
            <w:pPr>
              <w:rPr>
                <w:rFonts w:hint="eastAsia"/>
              </w:rPr>
            </w:pPr>
            <w:r>
              <w:rPr>
                <w:sz w:val="20"/>
              </w:rPr>
              <w:t>Vendor-scheduled</w:t>
            </w:r>
          </w:p>
        </w:tc>
        <w:tc>
          <w:tcPr>
            <w:tcW w:w="3264" w:type="dxa"/>
          </w:tcPr>
          <w:p w14:paraId="0A36A67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Coordinate with TPX 72h advance notice</w:t>
            </w:r>
          </w:p>
        </w:tc>
        <w:tc>
          <w:tcPr>
            <w:tcW w:w="3264" w:type="dxa"/>
          </w:tcPr>
          <w:p w14:paraId="6D9D695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w:t>
            </w:r>
          </w:p>
        </w:tc>
      </w:tr>
    </w:tbl>
    <w:p w14:paraId="6ACF3E16" w14:textId="77777777" w:rsidR="00434EF4" w:rsidRDefault="00434EF4">
      <w:pPr>
        <w:rPr>
          <w:rFonts w:hint="eastAsia"/>
        </w:rPr>
      </w:pPr>
    </w:p>
    <w:p w14:paraId="2B8DD1D2" w14:textId="77777777" w:rsidR="00434EF4" w:rsidRDefault="00000000">
      <w:pPr>
        <w:rPr>
          <w:rFonts w:hint="eastAsia"/>
        </w:rPr>
      </w:pPr>
      <w:r>
        <w:rPr>
          <w:b/>
        </w:rPr>
        <w:t>Post-maintenance checklist</w:t>
      </w:r>
      <w:r>
        <w:t xml:space="preserve"> (mandatory — to be completed before closing the maintenance ticket):</w:t>
      </w:r>
    </w:p>
    <w:p w14:paraId="7AB73AA1" w14:textId="77777777" w:rsidR="00434EF4" w:rsidRDefault="00000000">
      <w:pPr>
        <w:pStyle w:val="ListBullet"/>
        <w:spacing w:line="240" w:lineRule="auto"/>
        <w:ind w:left="720"/>
        <w:rPr>
          <w:rFonts w:hint="eastAsia"/>
        </w:rPr>
      </w:pPr>
      <w:r>
        <w:t>[ ] All VMs confirmed powered on in vCenter</w:t>
      </w:r>
    </w:p>
    <w:p w14:paraId="62512E6B" w14:textId="77777777" w:rsidR="00434EF4" w:rsidRDefault="00000000">
      <w:pPr>
        <w:pStyle w:val="ListBullet"/>
        <w:spacing w:line="240" w:lineRule="auto"/>
        <w:ind w:left="720"/>
        <w:rPr>
          <w:rFonts w:hint="eastAsia"/>
        </w:rPr>
      </w:pPr>
      <w:r>
        <w:t>[ ] Veeam B&amp;R: all backup jobs in Ready/Success state (not Disabled or Warning)</w:t>
      </w:r>
    </w:p>
    <w:p w14:paraId="5F6EA97E" w14:textId="77777777" w:rsidR="00434EF4" w:rsidRDefault="00000000">
      <w:pPr>
        <w:pStyle w:val="ListBullet"/>
        <w:spacing w:line="240" w:lineRule="auto"/>
        <w:ind w:left="720"/>
        <w:rPr>
          <w:rFonts w:hint="eastAsia"/>
        </w:rPr>
      </w:pPr>
      <w:r>
        <w:t>[ ] Veeam ONE: dashboard shows all protected VMs</w:t>
      </w:r>
    </w:p>
    <w:p w14:paraId="336932D2" w14:textId="77777777" w:rsidR="00434EF4" w:rsidRDefault="00000000">
      <w:pPr>
        <w:pStyle w:val="ListBullet"/>
        <w:spacing w:line="240" w:lineRule="auto"/>
        <w:ind w:left="720"/>
        <w:rPr>
          <w:rFonts w:hint="eastAsia"/>
        </w:rPr>
      </w:pPr>
      <w:r>
        <w:t>[ ] ManageEngine OpsManager: no active critical alerts</w:t>
      </w:r>
    </w:p>
    <w:p w14:paraId="65CF7947" w14:textId="77777777" w:rsidR="00434EF4" w:rsidRDefault="00000000">
      <w:pPr>
        <w:pStyle w:val="ListBullet"/>
        <w:spacing w:line="240" w:lineRule="auto"/>
        <w:ind w:left="720"/>
        <w:rPr>
          <w:rFonts w:hint="eastAsia"/>
        </w:rPr>
      </w:pPr>
      <w:r>
        <w:t>[ ] Nimbus SAN: all volumes online, no rebuild in progress</w:t>
      </w:r>
    </w:p>
    <w:p w14:paraId="636C9493" w14:textId="77777777" w:rsidR="00434EF4" w:rsidRDefault="00000000">
      <w:pPr>
        <w:pStyle w:val="ListBullet"/>
        <w:spacing w:line="240" w:lineRule="auto"/>
        <w:ind w:left="720"/>
        <w:rPr>
          <w:rFonts w:hint="eastAsia"/>
        </w:rPr>
      </w:pPr>
      <w:r>
        <w:t>[ ] QNAP NAS: both units accessible, backup repositories mounted in Veeam</w:t>
      </w:r>
    </w:p>
    <w:p w14:paraId="578CA7F0" w14:textId="77777777" w:rsidR="00434EF4" w:rsidRDefault="00000000">
      <w:pPr>
        <w:pStyle w:val="ListBullet"/>
        <w:spacing w:line="240" w:lineRule="auto"/>
        <w:ind w:left="720"/>
        <w:rPr>
          <w:rFonts w:hint="eastAsia"/>
        </w:rPr>
      </w:pPr>
      <w:r>
        <w:t>[ ] Meraki dashboard: all uplinks green</w:t>
      </w:r>
    </w:p>
    <w:p w14:paraId="4A13888A" w14:textId="77777777" w:rsidR="00434EF4" w:rsidRDefault="00000000">
      <w:pPr>
        <w:pStyle w:val="ListBullet"/>
        <w:spacing w:line="240" w:lineRule="auto"/>
        <w:ind w:left="720"/>
        <w:rPr>
          <w:rFonts w:hint="eastAsia"/>
        </w:rPr>
      </w:pPr>
      <w:r>
        <w:t>[ ] CloudBrink tunnel: site-to-site status Active</w:t>
      </w:r>
    </w:p>
    <w:p w14:paraId="6A69F49D" w14:textId="77777777" w:rsidR="00434EF4" w:rsidRDefault="00000000">
      <w:pPr>
        <w:pStyle w:val="ListBullet"/>
        <w:spacing w:line="240" w:lineRule="auto"/>
        <w:ind w:left="720"/>
        <w:rPr>
          <w:rFonts w:hint="eastAsia"/>
        </w:rPr>
      </w:pPr>
      <w:r>
        <w:t>[ ] Nexus HSRP: active/standby roles as expected (show standby brief)</w:t>
      </w:r>
    </w:p>
    <w:p w14:paraId="7DDA2D1B" w14:textId="77777777" w:rsidR="00434EF4" w:rsidRDefault="00000000">
      <w:pPr>
        <w:pStyle w:val="ListBullet"/>
        <w:spacing w:line="240" w:lineRule="auto"/>
        <w:ind w:left="720"/>
        <w:rPr>
          <w:rFonts w:hint="eastAsia"/>
        </w:rPr>
      </w:pPr>
      <w:r>
        <w:t>[ ] Client Portal ticket updated with completion summary signed off by Sai Revanth</w:t>
      </w:r>
    </w:p>
    <w:p w14:paraId="3601719A" w14:textId="77777777" w:rsidR="00434EF4" w:rsidRDefault="00000000">
      <w:pPr>
        <w:rPr>
          <w:rFonts w:hint="eastAsia"/>
        </w:rPr>
      </w:pPr>
      <w:r>
        <w:rPr>
          <w:b/>
        </w:rPr>
        <w:t>Root Cause — April 18, 2026 Incident:</w:t>
      </w:r>
      <w:r>
        <w:t xml:space="preserve"> Post-cutover verification checklist was not completed on Sunday, April 19. Veeam backup jobs were not confirmed in Ready state before Sunday night backup window. This runbook section and Section 6 (Backup &amp; DR) exist to close that gap.</w:t>
      </w:r>
    </w:p>
    <w:p w14:paraId="706FE01B" w14:textId="77777777" w:rsidR="00434EF4" w:rsidRDefault="00434EF4">
      <w:pPr>
        <w:pBdr>
          <w:bottom w:val="single" w:sz="6" w:space="1" w:color="auto"/>
        </w:pBdr>
        <w:rPr>
          <w:rFonts w:hint="eastAsia"/>
        </w:rPr>
      </w:pPr>
    </w:p>
    <w:p w14:paraId="0EF570BC" w14:textId="77777777" w:rsidR="00434EF4" w:rsidRDefault="00000000">
      <w:pPr>
        <w:pStyle w:val="Heading3"/>
      </w:pPr>
      <w:bookmarkStart w:id="11" w:name="_Toc227574454"/>
      <w:r>
        <w:rPr>
          <w:rFonts w:ascii="Open Sans" w:hAnsi="Open Sans" w:cs="Open Sans"/>
        </w:rPr>
        <w:lastRenderedPageBreak/>
        <w:t>1.8 Emergency Contacts</w:t>
      </w:r>
      <w:bookmarkEnd w:id="11"/>
    </w:p>
    <w:tbl>
      <w:tblPr>
        <w:tblStyle w:val="LightGrid-Accent1"/>
        <w:tblW w:w="0" w:type="auto"/>
        <w:tblLook w:val="04A0" w:firstRow="1" w:lastRow="0" w:firstColumn="1" w:lastColumn="0" w:noHBand="0" w:noVBand="1"/>
      </w:tblPr>
      <w:tblGrid>
        <w:gridCol w:w="2437"/>
        <w:gridCol w:w="2441"/>
        <w:gridCol w:w="2426"/>
        <w:gridCol w:w="2704"/>
      </w:tblGrid>
      <w:tr w:rsidR="00434EF4" w14:paraId="59E62168"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8F298C3" w14:textId="77777777" w:rsidR="00434EF4" w:rsidRDefault="00000000">
            <w:pPr>
              <w:rPr>
                <w:rFonts w:hint="eastAsia"/>
              </w:rPr>
            </w:pPr>
            <w:r>
              <w:rPr>
                <w:sz w:val="20"/>
              </w:rPr>
              <w:t>Contact</w:t>
            </w:r>
          </w:p>
        </w:tc>
        <w:tc>
          <w:tcPr>
            <w:tcW w:w="2448" w:type="dxa"/>
          </w:tcPr>
          <w:p w14:paraId="0DDB611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2448" w:type="dxa"/>
          </w:tcPr>
          <w:p w14:paraId="3428405E"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Phone</w:t>
            </w:r>
          </w:p>
        </w:tc>
        <w:tc>
          <w:tcPr>
            <w:tcW w:w="2448" w:type="dxa"/>
          </w:tcPr>
          <w:p w14:paraId="073A128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Email</w:t>
            </w:r>
          </w:p>
        </w:tc>
      </w:tr>
      <w:tr w:rsidR="00434EF4" w14:paraId="2D5BB54B"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C9C747C" w14:textId="77777777" w:rsidR="00434EF4" w:rsidRDefault="00000000">
            <w:pPr>
              <w:rPr>
                <w:rFonts w:hint="eastAsia"/>
              </w:rPr>
            </w:pPr>
            <w:r>
              <w:rPr>
                <w:sz w:val="20"/>
              </w:rPr>
              <w:t>Sai Revanth</w:t>
            </w:r>
          </w:p>
        </w:tc>
        <w:tc>
          <w:tcPr>
            <w:tcW w:w="2448" w:type="dxa"/>
          </w:tcPr>
          <w:p w14:paraId="492DB3D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US DC Lead</w:t>
            </w:r>
          </w:p>
        </w:tc>
        <w:tc>
          <w:tcPr>
            <w:tcW w:w="2448" w:type="dxa"/>
          </w:tcPr>
          <w:p w14:paraId="7959A74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[Mobile — TBD]</w:t>
            </w:r>
          </w:p>
        </w:tc>
        <w:tc>
          <w:tcPr>
            <w:tcW w:w="2448" w:type="dxa"/>
          </w:tcPr>
          <w:p w14:paraId="7F7457D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[TBD]@technijian.com</w:t>
            </w:r>
          </w:p>
        </w:tc>
      </w:tr>
      <w:tr w:rsidR="00434EF4" w14:paraId="37B6AE5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246C966" w14:textId="77777777" w:rsidR="00434EF4" w:rsidRDefault="00000000">
            <w:pPr>
              <w:rPr>
                <w:rFonts w:hint="eastAsia"/>
              </w:rPr>
            </w:pPr>
            <w:r>
              <w:rPr>
                <w:sz w:val="20"/>
              </w:rPr>
              <w:t>Ravi Jain</w:t>
            </w:r>
          </w:p>
        </w:tc>
        <w:tc>
          <w:tcPr>
            <w:tcW w:w="2448" w:type="dxa"/>
          </w:tcPr>
          <w:p w14:paraId="60A92F0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Director</w:t>
            </w:r>
          </w:p>
        </w:tc>
        <w:tc>
          <w:tcPr>
            <w:tcW w:w="2448" w:type="dxa"/>
          </w:tcPr>
          <w:p w14:paraId="557D619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[Mobile — TBD]</w:t>
            </w:r>
          </w:p>
        </w:tc>
        <w:tc>
          <w:tcPr>
            <w:tcW w:w="2448" w:type="dxa"/>
          </w:tcPr>
          <w:p w14:paraId="46153C4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rjain@technijian.com</w:t>
            </w:r>
          </w:p>
        </w:tc>
      </w:tr>
      <w:tr w:rsidR="00434EF4" w14:paraId="0472C42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4AEFB5" w14:textId="77777777" w:rsidR="00434EF4" w:rsidRDefault="00000000">
            <w:pPr>
              <w:rPr>
                <w:rFonts w:hint="eastAsia"/>
              </w:rPr>
            </w:pPr>
            <w:r>
              <w:rPr>
                <w:sz w:val="20"/>
              </w:rPr>
              <w:t>TPX Irvine NOC</w:t>
            </w:r>
          </w:p>
        </w:tc>
        <w:tc>
          <w:tcPr>
            <w:tcW w:w="2448" w:type="dxa"/>
          </w:tcPr>
          <w:p w14:paraId="33DAE41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Facility</w:t>
            </w:r>
          </w:p>
        </w:tc>
        <w:tc>
          <w:tcPr>
            <w:tcW w:w="2448" w:type="dxa"/>
          </w:tcPr>
          <w:p w14:paraId="6F6E4C5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c>
          <w:tcPr>
            <w:tcW w:w="2448" w:type="dxa"/>
          </w:tcPr>
          <w:p w14:paraId="757429C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r>
      <w:tr w:rsidR="00434EF4" w14:paraId="63C010D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DAF8EF" w14:textId="77777777" w:rsidR="00434EF4" w:rsidRDefault="00000000">
            <w:pPr>
              <w:rPr>
                <w:rFonts w:hint="eastAsia"/>
              </w:rPr>
            </w:pPr>
            <w:r>
              <w:rPr>
                <w:sz w:val="20"/>
              </w:rPr>
              <w:t>TPX Las Vegas NOC</w:t>
            </w:r>
          </w:p>
        </w:tc>
        <w:tc>
          <w:tcPr>
            <w:tcW w:w="2448" w:type="dxa"/>
          </w:tcPr>
          <w:p w14:paraId="088CC59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Facility</w:t>
            </w:r>
          </w:p>
        </w:tc>
        <w:tc>
          <w:tcPr>
            <w:tcW w:w="2448" w:type="dxa"/>
          </w:tcPr>
          <w:p w14:paraId="1B84E06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[TBD]</w:t>
            </w:r>
          </w:p>
        </w:tc>
        <w:tc>
          <w:tcPr>
            <w:tcW w:w="2448" w:type="dxa"/>
          </w:tcPr>
          <w:p w14:paraId="53A1081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[TBD]</w:t>
            </w:r>
          </w:p>
        </w:tc>
      </w:tr>
      <w:tr w:rsidR="00434EF4" w14:paraId="0C11A37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A5270E0" w14:textId="77777777" w:rsidR="00434EF4" w:rsidRDefault="00000000">
            <w:pPr>
              <w:rPr>
                <w:rFonts w:hint="eastAsia"/>
              </w:rPr>
            </w:pPr>
            <w:r>
              <w:rPr>
                <w:sz w:val="20"/>
              </w:rPr>
              <w:t>Cisco TAC</w:t>
            </w:r>
          </w:p>
        </w:tc>
        <w:tc>
          <w:tcPr>
            <w:tcW w:w="2448" w:type="dxa"/>
          </w:tcPr>
          <w:p w14:paraId="27C135B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Network/Compute</w:t>
            </w:r>
          </w:p>
        </w:tc>
        <w:tc>
          <w:tcPr>
            <w:tcW w:w="2448" w:type="dxa"/>
          </w:tcPr>
          <w:p w14:paraId="3A3770D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1-800-553-2447</w:t>
            </w:r>
          </w:p>
        </w:tc>
        <w:tc>
          <w:tcPr>
            <w:tcW w:w="2448" w:type="dxa"/>
          </w:tcPr>
          <w:p w14:paraId="7BF1F35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TAC case via cisco.com</w:t>
            </w:r>
          </w:p>
        </w:tc>
      </w:tr>
      <w:tr w:rsidR="00434EF4" w14:paraId="3A49BD2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BB87861" w14:textId="77777777" w:rsidR="00434EF4" w:rsidRDefault="00000000">
            <w:pPr>
              <w:rPr>
                <w:rFonts w:hint="eastAsia"/>
              </w:rPr>
            </w:pPr>
            <w:r>
              <w:rPr>
                <w:sz w:val="20"/>
              </w:rPr>
              <w:t>Nimbus Data Support</w:t>
            </w:r>
          </w:p>
        </w:tc>
        <w:tc>
          <w:tcPr>
            <w:tcW w:w="2448" w:type="dxa"/>
          </w:tcPr>
          <w:p w14:paraId="0EEECF8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Storage</w:t>
            </w:r>
          </w:p>
        </w:tc>
        <w:tc>
          <w:tcPr>
            <w:tcW w:w="2448" w:type="dxa"/>
          </w:tcPr>
          <w:p w14:paraId="7A9CEB1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[TBD]</w:t>
            </w:r>
          </w:p>
        </w:tc>
        <w:tc>
          <w:tcPr>
            <w:tcW w:w="2448" w:type="dxa"/>
          </w:tcPr>
          <w:p w14:paraId="70F3211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support@nimbusdata.com</w:t>
            </w:r>
          </w:p>
        </w:tc>
      </w:tr>
      <w:tr w:rsidR="00434EF4" w14:paraId="67EEDAD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9EB8CB7" w14:textId="77777777" w:rsidR="00434EF4" w:rsidRDefault="00000000">
            <w:pPr>
              <w:rPr>
                <w:rFonts w:hint="eastAsia"/>
              </w:rPr>
            </w:pPr>
            <w:r>
              <w:rPr>
                <w:sz w:val="20"/>
              </w:rPr>
              <w:t>Veeam Support</w:t>
            </w:r>
          </w:p>
        </w:tc>
        <w:tc>
          <w:tcPr>
            <w:tcW w:w="2448" w:type="dxa"/>
          </w:tcPr>
          <w:p w14:paraId="1C821DC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Backup</w:t>
            </w:r>
          </w:p>
        </w:tc>
        <w:tc>
          <w:tcPr>
            <w:tcW w:w="2448" w:type="dxa"/>
          </w:tcPr>
          <w:p w14:paraId="46BC1D5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c>
          <w:tcPr>
            <w:tcW w:w="2448" w:type="dxa"/>
          </w:tcPr>
          <w:p w14:paraId="39BECDE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via my.veeam.com</w:t>
            </w:r>
          </w:p>
        </w:tc>
      </w:tr>
      <w:tr w:rsidR="00434EF4" w14:paraId="3736C85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14E0022" w14:textId="77777777" w:rsidR="00434EF4" w:rsidRDefault="00000000">
            <w:pPr>
              <w:rPr>
                <w:rFonts w:hint="eastAsia"/>
              </w:rPr>
            </w:pPr>
            <w:r>
              <w:rPr>
                <w:sz w:val="20"/>
              </w:rPr>
              <w:t>ManageEngine Support</w:t>
            </w:r>
          </w:p>
        </w:tc>
        <w:tc>
          <w:tcPr>
            <w:tcW w:w="2448" w:type="dxa"/>
          </w:tcPr>
          <w:p w14:paraId="386801A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Monitoring</w:t>
            </w:r>
          </w:p>
        </w:tc>
        <w:tc>
          <w:tcPr>
            <w:tcW w:w="2448" w:type="dxa"/>
          </w:tcPr>
          <w:p w14:paraId="091338D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[TBD]</w:t>
            </w:r>
          </w:p>
        </w:tc>
        <w:tc>
          <w:tcPr>
            <w:tcW w:w="2448" w:type="dxa"/>
          </w:tcPr>
          <w:p w14:paraId="417817D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via manageengine.com</w:t>
            </w:r>
          </w:p>
        </w:tc>
      </w:tr>
    </w:tbl>
    <w:p w14:paraId="4BB00DB7" w14:textId="77777777" w:rsidR="00434EF4" w:rsidRDefault="00434EF4">
      <w:pPr>
        <w:rPr>
          <w:rFonts w:hint="eastAsia"/>
        </w:rPr>
      </w:pPr>
    </w:p>
    <w:p w14:paraId="3C0AFF18" w14:textId="77777777" w:rsidR="00434EF4" w:rsidRDefault="00434EF4">
      <w:pPr>
        <w:pBdr>
          <w:bottom w:val="single" w:sz="6" w:space="1" w:color="auto"/>
        </w:pBdr>
        <w:rPr>
          <w:rFonts w:hint="eastAsia"/>
        </w:rPr>
      </w:pPr>
    </w:p>
    <w:p w14:paraId="0CE91EDA" w14:textId="77777777" w:rsidR="00434EF4" w:rsidRDefault="00000000">
      <w:pPr>
        <w:pStyle w:val="Heading2"/>
      </w:pPr>
      <w:bookmarkStart w:id="12" w:name="_Toc227574455"/>
      <w:r>
        <w:rPr>
          <w:rFonts w:ascii="Open Sans" w:hAnsi="Open Sans" w:cs="Open Sans"/>
        </w:rPr>
        <w:t>2. Network Architecture</w:t>
      </w:r>
      <w:bookmarkEnd w:id="12"/>
    </w:p>
    <w:p w14:paraId="66515095" w14:textId="77777777" w:rsidR="00434EF4" w:rsidRDefault="00000000">
      <w:pPr>
        <w:pStyle w:val="Heading3"/>
      </w:pPr>
      <w:bookmarkStart w:id="13" w:name="_Toc227574456"/>
      <w:r>
        <w:rPr>
          <w:rFonts w:ascii="Open Sans" w:hAnsi="Open Sans" w:cs="Open Sans"/>
        </w:rPr>
        <w:t>2.1 Network Design Overview</w:t>
      </w:r>
      <w:bookmarkEnd w:id="13"/>
    </w:p>
    <w:p w14:paraId="588D5798" w14:textId="77777777" w:rsidR="00434EF4" w:rsidRDefault="00000000">
      <w:pPr>
        <w:rPr>
          <w:rFonts w:hint="eastAsia"/>
        </w:rPr>
      </w:pPr>
      <w:r>
        <w:t xml:space="preserve">Technijian's datacenter network uses a </w:t>
      </w:r>
      <w:r>
        <w:rPr>
          <w:b/>
        </w:rPr>
        <w:t>collapsed core/distribution</w:t>
      </w:r>
      <w:r>
        <w:t xml:space="preserve"> model with two tiers:</w:t>
      </w:r>
    </w:p>
    <w:p w14:paraId="41663889" w14:textId="77777777" w:rsidR="00434EF4" w:rsidRDefault="00000000">
      <w:pPr>
        <w:pStyle w:val="ListNumber"/>
        <w:spacing w:line="240" w:lineRule="auto"/>
        <w:ind w:left="720"/>
        <w:rPr>
          <w:rFonts w:hint="eastAsia"/>
        </w:rPr>
      </w:pPr>
      <w:r>
        <w:rPr>
          <w:b/>
        </w:rPr>
        <w:t>Edge / WAN tier</w:t>
      </w:r>
      <w:r>
        <w:t xml:space="preserve"> — Meraki MX firewalls + CloudBrink SDWAN zero-trust overlay</w:t>
      </w:r>
    </w:p>
    <w:p w14:paraId="0993C334" w14:textId="77777777" w:rsidR="00434EF4" w:rsidRDefault="00000000">
      <w:pPr>
        <w:pStyle w:val="ListNumber"/>
        <w:spacing w:line="240" w:lineRule="auto"/>
        <w:ind w:left="720"/>
        <w:rPr>
          <w:rFonts w:hint="eastAsia"/>
        </w:rPr>
      </w:pPr>
      <w:r>
        <w:rPr>
          <w:b/>
        </w:rPr>
        <w:t>Core switching tier</w:t>
      </w:r>
      <w:r>
        <w:t xml:space="preserve"> — 2× Cisco Nexus 3K (HSRP, L3 routing, SVI-per-VLAN) + 2× Catalyst 3850 stack (management VLAN only)</w:t>
      </w:r>
    </w:p>
    <w:p w14:paraId="04B456CB" w14:textId="77777777" w:rsidR="00434EF4" w:rsidRDefault="00000000">
      <w:pPr>
        <w:rPr>
          <w:rFonts w:hint="eastAsia"/>
        </w:rPr>
      </w:pPr>
      <w:r>
        <w:t>Traffic flows: Client devices → CloudBrink zero-trust agent → Meraki WAN handoff → Nexus core → ESXi vSwitches / Nimbus SAN / QNAP NAS.</w:t>
      </w:r>
    </w:p>
    <w:p w14:paraId="1572665E" w14:textId="77777777" w:rsidR="00434EF4" w:rsidRDefault="00434EF4">
      <w:pPr>
        <w:pBdr>
          <w:bottom w:val="single" w:sz="6" w:space="1" w:color="auto"/>
        </w:pBdr>
        <w:rPr>
          <w:rFonts w:hint="eastAsia"/>
        </w:rPr>
      </w:pPr>
    </w:p>
    <w:p w14:paraId="60CDD599" w14:textId="77777777" w:rsidR="00434EF4" w:rsidRDefault="00000000">
      <w:pPr>
        <w:pStyle w:val="Heading3"/>
      </w:pPr>
      <w:bookmarkStart w:id="14" w:name="_Toc227574457"/>
      <w:r>
        <w:rPr>
          <w:rFonts w:ascii="Open Sans" w:hAnsi="Open Sans" w:cs="Open Sans"/>
        </w:rPr>
        <w:t>2.2 Edge &amp; WAN — Meraki Firewalls</w:t>
      </w:r>
      <w:bookmarkEnd w:id="14"/>
    </w:p>
    <w:p w14:paraId="53884A4A" w14:textId="77777777" w:rsidR="00434EF4" w:rsidRDefault="00000000">
      <w:pPr>
        <w:pStyle w:val="Heading4"/>
      </w:pPr>
      <w:r>
        <w:rPr>
          <w:rFonts w:ascii="Open Sans" w:hAnsi="Open Sans" w:cs="Open Sans"/>
        </w:rPr>
        <w:t>2.2.1 Device Details</w:t>
      </w:r>
    </w:p>
    <w:tbl>
      <w:tblPr>
        <w:tblStyle w:val="LightGrid-Accent1"/>
        <w:tblW w:w="0" w:type="auto"/>
        <w:tblLook w:val="04A0" w:firstRow="1" w:lastRow="0" w:firstColumn="1" w:lastColumn="0" w:noHBand="0" w:noVBand="1"/>
      </w:tblPr>
      <w:tblGrid>
        <w:gridCol w:w="2448"/>
        <w:gridCol w:w="2448"/>
        <w:gridCol w:w="2448"/>
        <w:gridCol w:w="2448"/>
      </w:tblGrid>
      <w:tr w:rsidR="00434EF4" w14:paraId="6A0ED2B3"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E96CE74" w14:textId="77777777" w:rsidR="00434EF4" w:rsidRDefault="00000000">
            <w:pPr>
              <w:rPr>
                <w:rFonts w:hint="eastAsia"/>
              </w:rPr>
            </w:pPr>
            <w:r>
              <w:rPr>
                <w:sz w:val="20"/>
              </w:rPr>
              <w:t>Site</w:t>
            </w:r>
          </w:p>
        </w:tc>
        <w:tc>
          <w:tcPr>
            <w:tcW w:w="2448" w:type="dxa"/>
          </w:tcPr>
          <w:p w14:paraId="6A7AFC4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Model</w:t>
            </w:r>
          </w:p>
        </w:tc>
        <w:tc>
          <w:tcPr>
            <w:tcW w:w="2448" w:type="dxa"/>
          </w:tcPr>
          <w:p w14:paraId="0B2C015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2448" w:type="dxa"/>
          </w:tcPr>
          <w:p w14:paraId="323D05A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Management</w:t>
            </w:r>
          </w:p>
        </w:tc>
      </w:tr>
      <w:tr w:rsidR="00434EF4" w14:paraId="48A38A0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5B6009B" w14:textId="77777777" w:rsidR="00434EF4" w:rsidRDefault="00000000">
            <w:pPr>
              <w:rPr>
                <w:rFonts w:hint="eastAsia"/>
              </w:rPr>
            </w:pPr>
            <w:r>
              <w:rPr>
                <w:sz w:val="20"/>
              </w:rPr>
              <w:t>Irvine</w:t>
            </w:r>
          </w:p>
        </w:tc>
        <w:tc>
          <w:tcPr>
            <w:tcW w:w="2448" w:type="dxa"/>
          </w:tcPr>
          <w:p w14:paraId="4242238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Meraki MX [model — TBD]</w:t>
            </w:r>
          </w:p>
        </w:tc>
        <w:tc>
          <w:tcPr>
            <w:tcW w:w="2448" w:type="dxa"/>
          </w:tcPr>
          <w:p w14:paraId="7E590CF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Primary WAN firewall</w:t>
            </w:r>
          </w:p>
        </w:tc>
        <w:tc>
          <w:tcPr>
            <w:tcW w:w="2448" w:type="dxa"/>
          </w:tcPr>
          <w:p w14:paraId="3953384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dashboard.meraki.com</w:t>
            </w:r>
          </w:p>
        </w:tc>
      </w:tr>
      <w:tr w:rsidR="00434EF4" w14:paraId="09000AB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4F4421B" w14:textId="77777777" w:rsidR="00434EF4" w:rsidRDefault="00000000">
            <w:pPr>
              <w:rPr>
                <w:rFonts w:hint="eastAsia"/>
              </w:rPr>
            </w:pPr>
            <w:r>
              <w:rPr>
                <w:sz w:val="20"/>
              </w:rPr>
              <w:t>Las Vegas</w:t>
            </w:r>
          </w:p>
        </w:tc>
        <w:tc>
          <w:tcPr>
            <w:tcW w:w="2448" w:type="dxa"/>
          </w:tcPr>
          <w:p w14:paraId="6998EBC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Meraki MX [model — TBD]</w:t>
            </w:r>
          </w:p>
        </w:tc>
        <w:tc>
          <w:tcPr>
            <w:tcW w:w="2448" w:type="dxa"/>
          </w:tcPr>
          <w:p w14:paraId="2A9A600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Secondary WAN firewall</w:t>
            </w:r>
          </w:p>
        </w:tc>
        <w:tc>
          <w:tcPr>
            <w:tcW w:w="2448" w:type="dxa"/>
          </w:tcPr>
          <w:p w14:paraId="7F62B67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dashboard.meraki.com</w:t>
            </w:r>
          </w:p>
        </w:tc>
      </w:tr>
    </w:tbl>
    <w:p w14:paraId="61A6F926" w14:textId="77777777" w:rsidR="00434EF4" w:rsidRDefault="00434EF4">
      <w:pPr>
        <w:rPr>
          <w:rFonts w:hint="eastAsia"/>
        </w:rPr>
      </w:pPr>
    </w:p>
    <w:p w14:paraId="5DB10045" w14:textId="77777777" w:rsidR="00434EF4" w:rsidRDefault="00000000">
      <w:pPr>
        <w:pStyle w:val="Heading4"/>
      </w:pPr>
      <w:r>
        <w:rPr>
          <w:rFonts w:ascii="Open Sans" w:hAnsi="Open Sans" w:cs="Open Sans"/>
        </w:rPr>
        <w:t>2.2.2 WAN Configuration</w:t>
      </w:r>
    </w:p>
    <w:p w14:paraId="6A642C42" w14:textId="77777777" w:rsidR="00434EF4" w:rsidRDefault="00000000">
      <w:pPr>
        <w:pStyle w:val="ListBullet"/>
        <w:spacing w:line="240" w:lineRule="auto"/>
        <w:ind w:left="720"/>
        <w:rPr>
          <w:rFonts w:hint="eastAsia"/>
        </w:rPr>
      </w:pPr>
      <w:r>
        <w:rPr>
          <w:b/>
        </w:rPr>
        <w:t>Dual uplinks:</w:t>
      </w:r>
      <w:r>
        <w:t xml:space="preserve"> Primary ISP (active) + Secondary ISP (standby / SD-WAN failover)</w:t>
      </w:r>
    </w:p>
    <w:p w14:paraId="2002CDF9" w14:textId="77777777" w:rsidR="00434EF4" w:rsidRDefault="00000000">
      <w:pPr>
        <w:pStyle w:val="ListBullet"/>
        <w:spacing w:line="240" w:lineRule="auto"/>
        <w:ind w:left="720"/>
        <w:rPr>
          <w:rFonts w:hint="eastAsia"/>
        </w:rPr>
      </w:pPr>
      <w:r>
        <w:rPr>
          <w:b/>
        </w:rPr>
        <w:t>Auto-failover:</w:t>
      </w:r>
      <w:r>
        <w:t xml:space="preserve"> Meraki MX automatic uplink failover. Alert threshold: latency &gt;150ms or loss &gt;5% = automatic failover + ManageEngine alert</w:t>
      </w:r>
    </w:p>
    <w:p w14:paraId="26A495D0" w14:textId="77777777" w:rsidR="00434EF4" w:rsidRDefault="00000000">
      <w:pPr>
        <w:pStyle w:val="ListBullet"/>
        <w:spacing w:line="240" w:lineRule="auto"/>
        <w:ind w:left="720"/>
        <w:rPr>
          <w:rFonts w:hint="eastAsia"/>
        </w:rPr>
      </w:pPr>
      <w:r>
        <w:rPr>
          <w:b/>
        </w:rPr>
        <w:t>VPN:</w:t>
      </w:r>
      <w:r>
        <w:t xml:space="preserve"> Site-to-site Auto VPN between Irvine and Las Vegas Meraki (backup path; CloudBrink is primary overlay)</w:t>
      </w:r>
    </w:p>
    <w:p w14:paraId="13140390" w14:textId="77777777" w:rsidR="00434EF4" w:rsidRDefault="00000000">
      <w:pPr>
        <w:pStyle w:val="Heading4"/>
      </w:pPr>
      <w:r>
        <w:rPr>
          <w:rFonts w:ascii="Open Sans" w:hAnsi="Open Sans" w:cs="Open Sans"/>
        </w:rPr>
        <w:t>2.2.3 Security Policies — Meraki</w:t>
      </w:r>
    </w:p>
    <w:p w14:paraId="01D96B3B" w14:textId="77777777" w:rsidR="00434EF4" w:rsidRDefault="00000000">
      <w:pPr>
        <w:pStyle w:val="ListBullet"/>
        <w:spacing w:line="240" w:lineRule="auto"/>
        <w:ind w:left="720"/>
        <w:rPr>
          <w:rFonts w:hint="eastAsia"/>
        </w:rPr>
      </w:pPr>
      <w:r>
        <w:t>Outbound: permit established sessions; block by category (adult content, malware-known IPs, P2P)</w:t>
      </w:r>
    </w:p>
    <w:p w14:paraId="0CF36797" w14:textId="77777777" w:rsidR="00434EF4" w:rsidRDefault="00000000">
      <w:pPr>
        <w:pStyle w:val="ListBullet"/>
        <w:spacing w:line="240" w:lineRule="auto"/>
        <w:ind w:left="720"/>
        <w:rPr>
          <w:rFonts w:hint="eastAsia"/>
        </w:rPr>
      </w:pPr>
      <w:r>
        <w:t>Inbound: default deny all; permit only CloudBrink relay ports + Veeam SPC inbound replication port + management VPN</w:t>
      </w:r>
    </w:p>
    <w:p w14:paraId="70D9C553" w14:textId="77777777" w:rsidR="00434EF4" w:rsidRDefault="00000000">
      <w:pPr>
        <w:pStyle w:val="ListBullet"/>
        <w:spacing w:line="240" w:lineRule="auto"/>
        <w:ind w:left="720"/>
        <w:rPr>
          <w:rFonts w:hint="eastAsia"/>
        </w:rPr>
      </w:pPr>
      <w:r>
        <w:t xml:space="preserve">IDS/IPS: Meraki MX IDS in </w:t>
      </w:r>
      <w:r>
        <w:rPr>
          <w:b/>
        </w:rPr>
        <w:t>Prevention mode</w:t>
      </w:r>
      <w:r>
        <w:t xml:space="preserve"> (not Detection only)</w:t>
      </w:r>
    </w:p>
    <w:p w14:paraId="6D73FE32" w14:textId="77777777" w:rsidR="00434EF4" w:rsidRDefault="00000000">
      <w:pPr>
        <w:pStyle w:val="ListBullet"/>
        <w:spacing w:line="240" w:lineRule="auto"/>
        <w:ind w:left="720"/>
        <w:rPr>
          <w:rFonts w:hint="eastAsia"/>
        </w:rPr>
      </w:pPr>
      <w:r>
        <w:t>Content filtering: enabled for all VLANs except dedicated management VLAN</w:t>
      </w:r>
    </w:p>
    <w:p w14:paraId="15EBBB3A" w14:textId="77777777" w:rsidR="00434EF4" w:rsidRDefault="00000000">
      <w:pPr>
        <w:pStyle w:val="Heading4"/>
      </w:pPr>
      <w:r>
        <w:rPr>
          <w:rFonts w:ascii="Open Sans" w:hAnsi="Open Sans" w:cs="Open Sans"/>
        </w:rPr>
        <w:t>2.2.4 Meraki Monitoring</w:t>
      </w:r>
    </w:p>
    <w:p w14:paraId="0F7A6BAD" w14:textId="77777777" w:rsidR="00434EF4" w:rsidRDefault="00000000">
      <w:pPr>
        <w:rPr>
          <w:rFonts w:hint="eastAsia"/>
        </w:rPr>
      </w:pPr>
      <w:r>
        <w:t>ManageEngine OpsManager monitors Meraki via SNMP v3. Alert escalation:</w:t>
      </w:r>
      <w:r>
        <w:br/>
        <w:t>- Uplink down &gt; 2 min → P1 ticket → page India team → call Sai Revanth</w:t>
      </w:r>
      <w:r>
        <w:br/>
        <w:t>- IPS alert (high severity) → P1 ticket → notify Sai + Ravi Jain</w:t>
      </w:r>
    </w:p>
    <w:p w14:paraId="668189E3" w14:textId="77777777" w:rsidR="00434EF4" w:rsidRDefault="00434EF4">
      <w:pPr>
        <w:pBdr>
          <w:bottom w:val="single" w:sz="6" w:space="1" w:color="auto"/>
        </w:pBdr>
        <w:rPr>
          <w:rFonts w:hint="eastAsia"/>
        </w:rPr>
      </w:pPr>
    </w:p>
    <w:p w14:paraId="1293B298" w14:textId="77777777" w:rsidR="00434EF4" w:rsidRDefault="00000000">
      <w:pPr>
        <w:pStyle w:val="Heading3"/>
      </w:pPr>
      <w:bookmarkStart w:id="15" w:name="_Toc227574458"/>
      <w:r>
        <w:rPr>
          <w:rFonts w:ascii="Open Sans" w:hAnsi="Open Sans" w:cs="Open Sans"/>
        </w:rPr>
        <w:t>2.3 CloudBrink SDWAN Zero-Trust Overlay</w:t>
      </w:r>
      <w:bookmarkEnd w:id="15"/>
    </w:p>
    <w:p w14:paraId="47371EA0" w14:textId="77777777" w:rsidR="00434EF4" w:rsidRDefault="00000000">
      <w:pPr>
        <w:rPr>
          <w:rFonts w:hint="eastAsia"/>
        </w:rPr>
      </w:pPr>
      <w:r>
        <w:rPr>
          <w:i/>
        </w:rPr>
        <w:t>Deployed: April 18, 2026 cutover</w:t>
      </w:r>
    </w:p>
    <w:p w14:paraId="289EBCD0" w14:textId="77777777" w:rsidR="00434EF4" w:rsidRDefault="00000000">
      <w:pPr>
        <w:pStyle w:val="Heading4"/>
      </w:pPr>
      <w:r>
        <w:rPr>
          <w:rFonts w:ascii="Open Sans" w:hAnsi="Open Sans" w:cs="Open Sans"/>
        </w:rPr>
        <w:t>2.3.1 Architecture</w:t>
      </w:r>
    </w:p>
    <w:p w14:paraId="6CBE457C" w14:textId="77777777" w:rsidR="00434EF4" w:rsidRDefault="00000000">
      <w:pPr>
        <w:rPr>
          <w:rFonts w:hint="eastAsia"/>
        </w:rPr>
      </w:pPr>
      <w:r>
        <w:t>CloudBrink provides a zero-trust network access (ZTNA) overlay across both sites and to remote users / India team. All management access to DC systems by India techs traverses CloudBrink (no legacy VPN split-tunnel to bare metal).</w:t>
      </w:r>
    </w:p>
    <w:tbl>
      <w:tblPr>
        <w:tblStyle w:val="LightGrid-Accent1"/>
        <w:tblW w:w="0" w:type="auto"/>
        <w:tblLook w:val="04A0" w:firstRow="1" w:lastRow="0" w:firstColumn="1" w:lastColumn="0" w:noHBand="0" w:noVBand="1"/>
      </w:tblPr>
      <w:tblGrid>
        <w:gridCol w:w="3264"/>
        <w:gridCol w:w="3264"/>
        <w:gridCol w:w="3264"/>
      </w:tblGrid>
      <w:tr w:rsidR="00434EF4" w14:paraId="5335DB28"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A7CA2A7" w14:textId="77777777" w:rsidR="00434EF4" w:rsidRDefault="00000000">
            <w:pPr>
              <w:rPr>
                <w:rFonts w:hint="eastAsia"/>
              </w:rPr>
            </w:pPr>
            <w:r>
              <w:rPr>
                <w:sz w:val="20"/>
              </w:rPr>
              <w:t>Component</w:t>
            </w:r>
          </w:p>
        </w:tc>
        <w:tc>
          <w:tcPr>
            <w:tcW w:w="3264" w:type="dxa"/>
          </w:tcPr>
          <w:p w14:paraId="7A78BD3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3264" w:type="dxa"/>
          </w:tcPr>
          <w:p w14:paraId="04FF5A3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Location</w:t>
            </w:r>
          </w:p>
        </w:tc>
      </w:tr>
      <w:tr w:rsidR="00434EF4" w14:paraId="12DD933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425772E" w14:textId="77777777" w:rsidR="00434EF4" w:rsidRDefault="00000000">
            <w:pPr>
              <w:rPr>
                <w:rFonts w:hint="eastAsia"/>
              </w:rPr>
            </w:pPr>
            <w:r>
              <w:rPr>
                <w:sz w:val="20"/>
              </w:rPr>
              <w:t>CloudBrink Gateway — Irvine</w:t>
            </w:r>
          </w:p>
        </w:tc>
        <w:tc>
          <w:tcPr>
            <w:tcW w:w="3264" w:type="dxa"/>
          </w:tcPr>
          <w:p w14:paraId="3C59FDE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Site anchor</w:t>
            </w:r>
          </w:p>
        </w:tc>
        <w:tc>
          <w:tcPr>
            <w:tcW w:w="3264" w:type="dxa"/>
          </w:tcPr>
          <w:p w14:paraId="636E206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TPX Irvine edge rack</w:t>
            </w:r>
          </w:p>
        </w:tc>
      </w:tr>
      <w:tr w:rsidR="00434EF4" w14:paraId="10537FF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9666F1D" w14:textId="77777777" w:rsidR="00434EF4" w:rsidRDefault="00000000">
            <w:pPr>
              <w:rPr>
                <w:rFonts w:hint="eastAsia"/>
              </w:rPr>
            </w:pPr>
            <w:r>
              <w:rPr>
                <w:sz w:val="20"/>
              </w:rPr>
              <w:t>CloudBrink Gateway — Las Vegas</w:t>
            </w:r>
          </w:p>
        </w:tc>
        <w:tc>
          <w:tcPr>
            <w:tcW w:w="3264" w:type="dxa"/>
          </w:tcPr>
          <w:p w14:paraId="49C1913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Site anchor</w:t>
            </w:r>
          </w:p>
        </w:tc>
        <w:tc>
          <w:tcPr>
            <w:tcW w:w="3264" w:type="dxa"/>
          </w:tcPr>
          <w:p w14:paraId="21ECB11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TPX Las Vegas edge rack</w:t>
            </w:r>
          </w:p>
        </w:tc>
      </w:tr>
      <w:tr w:rsidR="00434EF4" w14:paraId="5DC886E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E615682" w14:textId="77777777" w:rsidR="00434EF4" w:rsidRDefault="00000000">
            <w:pPr>
              <w:rPr>
                <w:rFonts w:hint="eastAsia"/>
              </w:rPr>
            </w:pPr>
            <w:r>
              <w:rPr>
                <w:sz w:val="20"/>
              </w:rPr>
              <w:t>CloudBrink Cloud Controller</w:t>
            </w:r>
          </w:p>
        </w:tc>
        <w:tc>
          <w:tcPr>
            <w:tcW w:w="3264" w:type="dxa"/>
          </w:tcPr>
          <w:p w14:paraId="2740BE6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Policy, identity, telemetry</w:t>
            </w:r>
          </w:p>
        </w:tc>
        <w:tc>
          <w:tcPr>
            <w:tcW w:w="3264" w:type="dxa"/>
          </w:tcPr>
          <w:p w14:paraId="79D43A2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CloudBrink SaaS</w:t>
            </w:r>
          </w:p>
        </w:tc>
      </w:tr>
      <w:tr w:rsidR="00434EF4" w14:paraId="19BA10D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0EBE205" w14:textId="77777777" w:rsidR="00434EF4" w:rsidRDefault="00000000">
            <w:pPr>
              <w:rPr>
                <w:rFonts w:hint="eastAsia"/>
              </w:rPr>
            </w:pPr>
            <w:r>
              <w:rPr>
                <w:sz w:val="20"/>
              </w:rPr>
              <w:lastRenderedPageBreak/>
              <w:t>CloudBrink Agent</w:t>
            </w:r>
          </w:p>
        </w:tc>
        <w:tc>
          <w:tcPr>
            <w:tcW w:w="3264" w:type="dxa"/>
          </w:tcPr>
          <w:p w14:paraId="244ACA1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Installed on all admin endpoints</w:t>
            </w:r>
          </w:p>
        </w:tc>
        <w:tc>
          <w:tcPr>
            <w:tcW w:w="3264" w:type="dxa"/>
          </w:tcPr>
          <w:p w14:paraId="64367F2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techs + Sai Revanth</w:t>
            </w:r>
          </w:p>
        </w:tc>
      </w:tr>
    </w:tbl>
    <w:p w14:paraId="12247E4B" w14:textId="77777777" w:rsidR="00434EF4" w:rsidRDefault="00434EF4">
      <w:pPr>
        <w:rPr>
          <w:rFonts w:hint="eastAsia"/>
        </w:rPr>
      </w:pPr>
    </w:p>
    <w:p w14:paraId="1D0DBE97" w14:textId="77777777" w:rsidR="00434EF4" w:rsidRDefault="00000000">
      <w:pPr>
        <w:pStyle w:val="Heading4"/>
      </w:pPr>
      <w:r>
        <w:rPr>
          <w:rFonts w:ascii="Open Sans" w:hAnsi="Open Sans" w:cs="Open Sans"/>
        </w:rPr>
        <w:t>2.3.2 Access Policy Groups</w:t>
      </w:r>
    </w:p>
    <w:tbl>
      <w:tblPr>
        <w:tblStyle w:val="LightGrid-Accent1"/>
        <w:tblW w:w="0" w:type="auto"/>
        <w:tblLook w:val="04A0" w:firstRow="1" w:lastRow="0" w:firstColumn="1" w:lastColumn="0" w:noHBand="0" w:noVBand="1"/>
      </w:tblPr>
      <w:tblGrid>
        <w:gridCol w:w="3264"/>
        <w:gridCol w:w="3264"/>
        <w:gridCol w:w="3264"/>
      </w:tblGrid>
      <w:tr w:rsidR="00434EF4" w14:paraId="20A3408E"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3557B4D" w14:textId="77777777" w:rsidR="00434EF4" w:rsidRDefault="00000000">
            <w:pPr>
              <w:rPr>
                <w:rFonts w:hint="eastAsia"/>
              </w:rPr>
            </w:pPr>
            <w:r>
              <w:rPr>
                <w:sz w:val="20"/>
              </w:rPr>
              <w:t>Group</w:t>
            </w:r>
          </w:p>
        </w:tc>
        <w:tc>
          <w:tcPr>
            <w:tcW w:w="3264" w:type="dxa"/>
          </w:tcPr>
          <w:p w14:paraId="716807A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Members</w:t>
            </w:r>
          </w:p>
        </w:tc>
        <w:tc>
          <w:tcPr>
            <w:tcW w:w="3264" w:type="dxa"/>
          </w:tcPr>
          <w:p w14:paraId="3EFA3A8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Resources Permitted</w:t>
            </w:r>
          </w:p>
        </w:tc>
      </w:tr>
      <w:tr w:rsidR="00434EF4" w14:paraId="37E2DEE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1F04B53" w14:textId="77777777" w:rsidR="00434EF4" w:rsidRDefault="00000000">
            <w:pPr>
              <w:rPr>
                <w:rFonts w:hint="eastAsia"/>
              </w:rPr>
            </w:pPr>
            <w:r>
              <w:rPr>
                <w:sz w:val="20"/>
              </w:rPr>
              <w:t>DC-ADMIN-US</w:t>
            </w:r>
          </w:p>
        </w:tc>
        <w:tc>
          <w:tcPr>
            <w:tcW w:w="3264" w:type="dxa"/>
          </w:tcPr>
          <w:p w14:paraId="6A866A6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w:t>
            </w:r>
          </w:p>
        </w:tc>
        <w:tc>
          <w:tcPr>
            <w:tcW w:w="3264" w:type="dxa"/>
          </w:tcPr>
          <w:p w14:paraId="41AD7EB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VLANs, CIMC, vCenter, Nimbus, Veeam, Meraki SNMP</w:t>
            </w:r>
          </w:p>
        </w:tc>
      </w:tr>
      <w:tr w:rsidR="00434EF4" w14:paraId="4D288A0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58E85D6" w14:textId="77777777" w:rsidR="00434EF4" w:rsidRDefault="00000000">
            <w:pPr>
              <w:rPr>
                <w:rFonts w:hint="eastAsia"/>
              </w:rPr>
            </w:pPr>
            <w:r>
              <w:rPr>
                <w:sz w:val="20"/>
              </w:rPr>
              <w:t>DC-OPS-INDIA</w:t>
            </w:r>
          </w:p>
        </w:tc>
        <w:tc>
          <w:tcPr>
            <w:tcW w:w="3264" w:type="dxa"/>
          </w:tcPr>
          <w:p w14:paraId="17B1198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tech rotation</w:t>
            </w:r>
          </w:p>
        </w:tc>
        <w:tc>
          <w:tcPr>
            <w:tcW w:w="3264" w:type="dxa"/>
          </w:tcPr>
          <w:p w14:paraId="002CAE5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console, vCenter (read+VM ops), OpsManager, QNAP UI</w:t>
            </w:r>
          </w:p>
        </w:tc>
      </w:tr>
      <w:tr w:rsidR="00434EF4" w14:paraId="65A425A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744339E" w14:textId="77777777" w:rsidR="00434EF4" w:rsidRDefault="00000000">
            <w:pPr>
              <w:rPr>
                <w:rFonts w:hint="eastAsia"/>
              </w:rPr>
            </w:pPr>
            <w:r>
              <w:rPr>
                <w:sz w:val="20"/>
              </w:rPr>
              <w:t>DC-READONLY</w:t>
            </w:r>
          </w:p>
        </w:tc>
        <w:tc>
          <w:tcPr>
            <w:tcW w:w="3264" w:type="dxa"/>
          </w:tcPr>
          <w:p w14:paraId="7E7D0D0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[Audit / Director]</w:t>
            </w:r>
          </w:p>
        </w:tc>
        <w:tc>
          <w:tcPr>
            <w:tcW w:w="3264" w:type="dxa"/>
          </w:tcPr>
          <w:p w14:paraId="1E6A0DE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OpsManager dashboards, Veeam ONE dashboards only</w:t>
            </w:r>
          </w:p>
        </w:tc>
      </w:tr>
    </w:tbl>
    <w:p w14:paraId="6545E749" w14:textId="77777777" w:rsidR="00434EF4" w:rsidRDefault="00434EF4">
      <w:pPr>
        <w:rPr>
          <w:rFonts w:hint="eastAsia"/>
        </w:rPr>
      </w:pPr>
    </w:p>
    <w:p w14:paraId="45C6D760" w14:textId="77777777" w:rsidR="00434EF4" w:rsidRDefault="00000000">
      <w:pPr>
        <w:pStyle w:val="Heading4"/>
      </w:pPr>
      <w:r>
        <w:rPr>
          <w:rFonts w:ascii="Open Sans" w:hAnsi="Open Sans" w:cs="Open Sans"/>
        </w:rPr>
        <w:t>2.3.3 CloudBrink Operational Procedures</w:t>
      </w:r>
    </w:p>
    <w:p w14:paraId="78416160" w14:textId="77777777" w:rsidR="00434EF4" w:rsidRDefault="00000000">
      <w:pPr>
        <w:rPr>
          <w:rFonts w:hint="eastAsia"/>
        </w:rPr>
      </w:pPr>
      <w:r>
        <w:rPr>
          <w:b/>
        </w:rPr>
        <w:t>Adding a new India tech:</w:t>
      </w:r>
      <w:r>
        <w:rPr>
          <w:b/>
        </w:rPr>
        <w:br/>
      </w:r>
      <w:r>
        <w:t>1. Create user in CloudBrink identity (SSO via Microsoft 365 tenant)</w:t>
      </w:r>
      <w:r>
        <w:br/>
        <w:t>2. Assign to DC-OPS-INDIA group</w:t>
      </w:r>
      <w:r>
        <w:br/>
        <w:t>3. Send CloudBrink agent installer link</w:t>
      </w:r>
      <w:r>
        <w:br/>
        <w:t>4. Verify tunnel connectivity before scheduling first shift</w:t>
      </w:r>
    </w:p>
    <w:p w14:paraId="7F41A877" w14:textId="77777777" w:rsidR="00434EF4" w:rsidRDefault="00000000">
      <w:pPr>
        <w:rPr>
          <w:rFonts w:hint="eastAsia"/>
        </w:rPr>
      </w:pPr>
      <w:r>
        <w:rPr>
          <w:b/>
        </w:rPr>
        <w:t>Revoking access:</w:t>
      </w:r>
      <w:r>
        <w:rPr>
          <w:b/>
        </w:rPr>
        <w:br/>
      </w:r>
      <w:r>
        <w:t>1. Disable user in CloudBrink console (immediate tunnel drop)</w:t>
      </w:r>
      <w:r>
        <w:br/>
        <w:t>2. Remove from Microsoft 365 group</w:t>
      </w:r>
      <w:r>
        <w:br/>
        <w:t>3. Record in Client Portal access log</w:t>
      </w:r>
    </w:p>
    <w:p w14:paraId="14E8E288" w14:textId="77777777" w:rsidR="00434EF4" w:rsidRDefault="00000000">
      <w:pPr>
        <w:rPr>
          <w:rFonts w:hint="eastAsia"/>
        </w:rPr>
      </w:pPr>
      <w:r>
        <w:rPr>
          <w:b/>
        </w:rPr>
        <w:t>Health check command</w:t>
      </w:r>
      <w:r>
        <w:t xml:space="preserve"> (Sai Revanth, weekly):</w:t>
      </w:r>
      <w:r>
        <w:br/>
        <w:t xml:space="preserve">- CloudBrink portal → Sites → confirm both Irvine + Las Vegas show </w:t>
      </w:r>
      <w:r>
        <w:rPr>
          <w:b/>
        </w:rPr>
        <w:t>Connected / Active</w:t>
      </w:r>
      <w:r>
        <w:rPr>
          <w:b/>
        </w:rPr>
        <w:br/>
      </w:r>
      <w:r>
        <w:t>- Confirm last heartbeat &lt;5 minutes ago</w:t>
      </w:r>
    </w:p>
    <w:p w14:paraId="45473447" w14:textId="77777777" w:rsidR="00434EF4" w:rsidRDefault="00434EF4">
      <w:pPr>
        <w:pBdr>
          <w:bottom w:val="single" w:sz="6" w:space="1" w:color="auto"/>
        </w:pBdr>
        <w:rPr>
          <w:rFonts w:hint="eastAsia"/>
        </w:rPr>
      </w:pPr>
    </w:p>
    <w:p w14:paraId="57AD5C76" w14:textId="77777777" w:rsidR="00434EF4" w:rsidRDefault="00000000">
      <w:pPr>
        <w:pStyle w:val="Heading3"/>
      </w:pPr>
      <w:bookmarkStart w:id="16" w:name="_Toc227574459"/>
      <w:r>
        <w:rPr>
          <w:rFonts w:ascii="Open Sans" w:hAnsi="Open Sans" w:cs="Open Sans"/>
        </w:rPr>
        <w:t>2.4 Core Switching — Cisco Nexus 3K</w:t>
      </w:r>
      <w:bookmarkEnd w:id="16"/>
    </w:p>
    <w:p w14:paraId="30C0FE73" w14:textId="77777777" w:rsidR="00434EF4" w:rsidRDefault="00000000">
      <w:pPr>
        <w:pStyle w:val="Heading4"/>
      </w:pPr>
      <w:r>
        <w:rPr>
          <w:rFonts w:ascii="Open Sans" w:hAnsi="Open Sans" w:cs="Open Sans"/>
        </w:rPr>
        <w:t>2.4.1 Device Details</w:t>
      </w:r>
    </w:p>
    <w:tbl>
      <w:tblPr>
        <w:tblStyle w:val="LightGrid-Accent1"/>
        <w:tblW w:w="0" w:type="auto"/>
        <w:tblLook w:val="04A0" w:firstRow="1" w:lastRow="0" w:firstColumn="1" w:lastColumn="0" w:noHBand="0" w:noVBand="1"/>
      </w:tblPr>
      <w:tblGrid>
        <w:gridCol w:w="1958"/>
        <w:gridCol w:w="1958"/>
        <w:gridCol w:w="1958"/>
        <w:gridCol w:w="1958"/>
        <w:gridCol w:w="1958"/>
      </w:tblGrid>
      <w:tr w:rsidR="00434EF4" w14:paraId="175CE23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6EE449C" w14:textId="77777777" w:rsidR="00434EF4" w:rsidRDefault="00000000">
            <w:pPr>
              <w:rPr>
                <w:rFonts w:hint="eastAsia"/>
              </w:rPr>
            </w:pPr>
            <w:r>
              <w:rPr>
                <w:sz w:val="20"/>
              </w:rPr>
              <w:t>Device</w:t>
            </w:r>
          </w:p>
        </w:tc>
        <w:tc>
          <w:tcPr>
            <w:tcW w:w="1958" w:type="dxa"/>
          </w:tcPr>
          <w:p w14:paraId="2DCB15C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1958" w:type="dxa"/>
          </w:tcPr>
          <w:p w14:paraId="630F259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Hostname</w:t>
            </w:r>
          </w:p>
        </w:tc>
        <w:tc>
          <w:tcPr>
            <w:tcW w:w="1958" w:type="dxa"/>
          </w:tcPr>
          <w:p w14:paraId="5721274E"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Management IP</w:t>
            </w:r>
          </w:p>
        </w:tc>
        <w:tc>
          <w:tcPr>
            <w:tcW w:w="1958" w:type="dxa"/>
          </w:tcPr>
          <w:p w14:paraId="2DEDD04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HSRP Role</w:t>
            </w:r>
          </w:p>
        </w:tc>
      </w:tr>
      <w:tr w:rsidR="00434EF4" w14:paraId="6903734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15EC2A0" w14:textId="77777777" w:rsidR="00434EF4" w:rsidRDefault="00000000">
            <w:pPr>
              <w:rPr>
                <w:rFonts w:hint="eastAsia"/>
              </w:rPr>
            </w:pPr>
            <w:r>
              <w:rPr>
                <w:sz w:val="20"/>
              </w:rPr>
              <w:lastRenderedPageBreak/>
              <w:t>Nexus 3K #1</w:t>
            </w:r>
          </w:p>
        </w:tc>
        <w:tc>
          <w:tcPr>
            <w:tcW w:w="1958" w:type="dxa"/>
          </w:tcPr>
          <w:p w14:paraId="0B5D56E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Core switch A</w:t>
            </w:r>
          </w:p>
        </w:tc>
        <w:tc>
          <w:tcPr>
            <w:tcW w:w="1958" w:type="dxa"/>
          </w:tcPr>
          <w:p w14:paraId="16DADF0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TECH-IRV-NEXUS-01</w:t>
            </w:r>
          </w:p>
        </w:tc>
        <w:tc>
          <w:tcPr>
            <w:tcW w:w="1958" w:type="dxa"/>
          </w:tcPr>
          <w:p w14:paraId="65AA57C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c>
          <w:tcPr>
            <w:tcW w:w="1958" w:type="dxa"/>
          </w:tcPr>
          <w:p w14:paraId="52F7018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Active (primary VLANs)</w:t>
            </w:r>
          </w:p>
        </w:tc>
      </w:tr>
      <w:tr w:rsidR="00434EF4" w14:paraId="2B7030E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469A08A" w14:textId="77777777" w:rsidR="00434EF4" w:rsidRDefault="00000000">
            <w:pPr>
              <w:rPr>
                <w:rFonts w:hint="eastAsia"/>
              </w:rPr>
            </w:pPr>
            <w:r>
              <w:rPr>
                <w:sz w:val="20"/>
              </w:rPr>
              <w:t>Nexus 3K #2</w:t>
            </w:r>
          </w:p>
        </w:tc>
        <w:tc>
          <w:tcPr>
            <w:tcW w:w="1958" w:type="dxa"/>
          </w:tcPr>
          <w:p w14:paraId="2340A7C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Core switch B</w:t>
            </w:r>
          </w:p>
        </w:tc>
        <w:tc>
          <w:tcPr>
            <w:tcW w:w="1958" w:type="dxa"/>
          </w:tcPr>
          <w:p w14:paraId="02702D8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TECH-IRV-NEXUS-02</w:t>
            </w:r>
          </w:p>
        </w:tc>
        <w:tc>
          <w:tcPr>
            <w:tcW w:w="1958" w:type="dxa"/>
          </w:tcPr>
          <w:p w14:paraId="248F06B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c>
          <w:tcPr>
            <w:tcW w:w="1958" w:type="dxa"/>
          </w:tcPr>
          <w:p w14:paraId="1E011AD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Standby</w:t>
            </w:r>
          </w:p>
        </w:tc>
      </w:tr>
    </w:tbl>
    <w:p w14:paraId="0A10021B" w14:textId="77777777" w:rsidR="00434EF4" w:rsidRDefault="00434EF4">
      <w:pPr>
        <w:rPr>
          <w:rFonts w:hint="eastAsia"/>
        </w:rPr>
      </w:pPr>
    </w:p>
    <w:p w14:paraId="232D7B89" w14:textId="77777777" w:rsidR="00434EF4" w:rsidRDefault="00000000">
      <w:pPr>
        <w:rPr>
          <w:rFonts w:hint="eastAsia"/>
        </w:rPr>
      </w:pPr>
      <w:r>
        <w:rPr>
          <w:i/>
        </w:rPr>
        <w:t>Las Vegas: equivalent pair, older hardware. Hostnames: TECH-LAS-NEXUS-01/02</w:t>
      </w:r>
    </w:p>
    <w:p w14:paraId="22E8F350" w14:textId="77777777" w:rsidR="00434EF4" w:rsidRDefault="00000000">
      <w:pPr>
        <w:pStyle w:val="Heading4"/>
      </w:pPr>
      <w:r>
        <w:rPr>
          <w:rFonts w:ascii="Open Sans" w:hAnsi="Open Sans" w:cs="Open Sans"/>
        </w:rPr>
        <w:t>2.4.2 VLAN Table — Infrastructure VLANs (Both Sites)</w:t>
      </w:r>
    </w:p>
    <w:tbl>
      <w:tblPr>
        <w:tblStyle w:val="LightGrid-Accent1"/>
        <w:tblW w:w="0" w:type="auto"/>
        <w:tblLook w:val="04A0" w:firstRow="1" w:lastRow="0" w:firstColumn="1" w:lastColumn="0" w:noHBand="0" w:noVBand="1"/>
      </w:tblPr>
      <w:tblGrid>
        <w:gridCol w:w="1632"/>
        <w:gridCol w:w="1632"/>
        <w:gridCol w:w="1632"/>
        <w:gridCol w:w="1632"/>
        <w:gridCol w:w="1632"/>
        <w:gridCol w:w="1632"/>
      </w:tblGrid>
      <w:tr w:rsidR="00434EF4" w14:paraId="483D914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5DCB14E9" w14:textId="77777777" w:rsidR="00434EF4" w:rsidRDefault="00000000">
            <w:pPr>
              <w:rPr>
                <w:rFonts w:hint="eastAsia"/>
              </w:rPr>
            </w:pPr>
            <w:r>
              <w:rPr>
                <w:sz w:val="20"/>
              </w:rPr>
              <w:t>VLAN</w:t>
            </w:r>
          </w:p>
        </w:tc>
        <w:tc>
          <w:tcPr>
            <w:tcW w:w="1632" w:type="dxa"/>
          </w:tcPr>
          <w:p w14:paraId="52EE081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Name</w:t>
            </w:r>
          </w:p>
        </w:tc>
        <w:tc>
          <w:tcPr>
            <w:tcW w:w="1632" w:type="dxa"/>
          </w:tcPr>
          <w:p w14:paraId="10B9EF5E"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DC Subnet (Irvine)</w:t>
            </w:r>
          </w:p>
        </w:tc>
        <w:tc>
          <w:tcPr>
            <w:tcW w:w="1632" w:type="dxa"/>
          </w:tcPr>
          <w:p w14:paraId="4820B0C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NV Subnet (Las Vegas)</w:t>
            </w:r>
          </w:p>
        </w:tc>
        <w:tc>
          <w:tcPr>
            <w:tcW w:w="1632" w:type="dxa"/>
          </w:tcPr>
          <w:p w14:paraId="292AB50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Internet</w:t>
            </w:r>
          </w:p>
        </w:tc>
        <w:tc>
          <w:tcPr>
            <w:tcW w:w="1632" w:type="dxa"/>
          </w:tcPr>
          <w:p w14:paraId="666EEB1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7D44C67B"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7CFADB94" w14:textId="77777777" w:rsidR="00434EF4" w:rsidRDefault="00000000">
            <w:pPr>
              <w:rPr>
                <w:rFonts w:hint="eastAsia"/>
              </w:rPr>
            </w:pPr>
            <w:r>
              <w:rPr>
                <w:sz w:val="20"/>
              </w:rPr>
              <w:t>1</w:t>
            </w:r>
          </w:p>
        </w:tc>
        <w:tc>
          <w:tcPr>
            <w:tcW w:w="1632" w:type="dxa"/>
          </w:tcPr>
          <w:p w14:paraId="3EC6C2F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Management</w:t>
            </w:r>
          </w:p>
        </w:tc>
        <w:tc>
          <w:tcPr>
            <w:tcW w:w="1632" w:type="dxa"/>
          </w:tcPr>
          <w:p w14:paraId="6A323D7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10.100.1.0/24</w:t>
            </w:r>
          </w:p>
        </w:tc>
        <w:tc>
          <w:tcPr>
            <w:tcW w:w="1632" w:type="dxa"/>
          </w:tcPr>
          <w:p w14:paraId="246DFAB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10.110.1.0/24</w:t>
            </w:r>
          </w:p>
        </w:tc>
        <w:tc>
          <w:tcPr>
            <w:tcW w:w="1632" w:type="dxa"/>
          </w:tcPr>
          <w:p w14:paraId="2A38268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Y (both)</w:t>
            </w:r>
          </w:p>
        </w:tc>
        <w:tc>
          <w:tcPr>
            <w:tcW w:w="1632" w:type="dxa"/>
          </w:tcPr>
          <w:p w14:paraId="472BFAE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CIMC, QNAP, Nimbus mgmt, Catalyst 3850, Nexus mgmt0</w:t>
            </w:r>
          </w:p>
        </w:tc>
      </w:tr>
      <w:tr w:rsidR="00434EF4" w14:paraId="597FCD43"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527F4BBA" w14:textId="77777777" w:rsidR="00434EF4" w:rsidRDefault="00000000">
            <w:pPr>
              <w:rPr>
                <w:rFonts w:hint="eastAsia"/>
              </w:rPr>
            </w:pPr>
            <w:r>
              <w:rPr>
                <w:sz w:val="20"/>
              </w:rPr>
              <w:t>2</w:t>
            </w:r>
          </w:p>
        </w:tc>
        <w:tc>
          <w:tcPr>
            <w:tcW w:w="1632" w:type="dxa"/>
          </w:tcPr>
          <w:p w14:paraId="7888FFE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Outbound</w:t>
            </w:r>
          </w:p>
        </w:tc>
        <w:tc>
          <w:tcPr>
            <w:tcW w:w="1632" w:type="dxa"/>
          </w:tcPr>
          <w:p w14:paraId="3ACE18E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10.100.2.0/24</w:t>
            </w:r>
          </w:p>
        </w:tc>
        <w:tc>
          <w:tcPr>
            <w:tcW w:w="1632" w:type="dxa"/>
          </w:tcPr>
          <w:p w14:paraId="0F9D798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10.110.2.0/24</w:t>
            </w:r>
          </w:p>
        </w:tc>
        <w:tc>
          <w:tcPr>
            <w:tcW w:w="1632" w:type="dxa"/>
          </w:tcPr>
          <w:p w14:paraId="274C31A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 Y / NV: N</w:t>
            </w:r>
          </w:p>
        </w:tc>
        <w:tc>
          <w:tcPr>
            <w:tcW w:w="1632" w:type="dxa"/>
          </w:tcPr>
          <w:p w14:paraId="311A501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General outbound / NAT</w:t>
            </w:r>
          </w:p>
        </w:tc>
      </w:tr>
      <w:tr w:rsidR="00434EF4" w14:paraId="0D3C787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6F258B0" w14:textId="77777777" w:rsidR="00434EF4" w:rsidRDefault="00000000">
            <w:pPr>
              <w:rPr>
                <w:rFonts w:hint="eastAsia"/>
              </w:rPr>
            </w:pPr>
            <w:r>
              <w:rPr>
                <w:sz w:val="20"/>
              </w:rPr>
              <w:t>3</w:t>
            </w:r>
          </w:p>
        </w:tc>
        <w:tc>
          <w:tcPr>
            <w:tcW w:w="1632" w:type="dxa"/>
          </w:tcPr>
          <w:p w14:paraId="6A41072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Voice</w:t>
            </w:r>
          </w:p>
        </w:tc>
        <w:tc>
          <w:tcPr>
            <w:tcW w:w="1632" w:type="dxa"/>
          </w:tcPr>
          <w:p w14:paraId="5BBBDA8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10.100.3.0/24</w:t>
            </w:r>
          </w:p>
        </w:tc>
        <w:tc>
          <w:tcPr>
            <w:tcW w:w="1632" w:type="dxa"/>
          </w:tcPr>
          <w:p w14:paraId="50BC315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10.110.3.0/24</w:t>
            </w:r>
          </w:p>
        </w:tc>
        <w:tc>
          <w:tcPr>
            <w:tcW w:w="1632" w:type="dxa"/>
          </w:tcPr>
          <w:p w14:paraId="5EBD691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DC: Y / NV: N</w:t>
            </w:r>
          </w:p>
        </w:tc>
        <w:tc>
          <w:tcPr>
            <w:tcW w:w="1632" w:type="dxa"/>
          </w:tcPr>
          <w:p w14:paraId="2376523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VoIP</w:t>
            </w:r>
          </w:p>
        </w:tc>
      </w:tr>
      <w:tr w:rsidR="00434EF4" w14:paraId="0486C7C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63E67CCB" w14:textId="77777777" w:rsidR="00434EF4" w:rsidRDefault="00000000">
            <w:pPr>
              <w:rPr>
                <w:rFonts w:hint="eastAsia"/>
              </w:rPr>
            </w:pPr>
            <w:r>
              <w:rPr>
                <w:sz w:val="20"/>
              </w:rPr>
              <w:t>4</w:t>
            </w:r>
          </w:p>
        </w:tc>
        <w:tc>
          <w:tcPr>
            <w:tcW w:w="1632" w:type="dxa"/>
          </w:tcPr>
          <w:p w14:paraId="1C4E527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IOT</w:t>
            </w:r>
          </w:p>
        </w:tc>
        <w:tc>
          <w:tcPr>
            <w:tcW w:w="1632" w:type="dxa"/>
          </w:tcPr>
          <w:p w14:paraId="03BF379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10.100.4.0/24</w:t>
            </w:r>
          </w:p>
        </w:tc>
        <w:tc>
          <w:tcPr>
            <w:tcW w:w="1632" w:type="dxa"/>
          </w:tcPr>
          <w:p w14:paraId="59C5505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10.110.4.0/24</w:t>
            </w:r>
          </w:p>
        </w:tc>
        <w:tc>
          <w:tcPr>
            <w:tcW w:w="1632" w:type="dxa"/>
          </w:tcPr>
          <w:p w14:paraId="01A7C5F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 Y / NV: N</w:t>
            </w:r>
          </w:p>
        </w:tc>
        <w:tc>
          <w:tcPr>
            <w:tcW w:w="1632" w:type="dxa"/>
          </w:tcPr>
          <w:p w14:paraId="1C625C9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IoT devices — isolated from client VLANs</w:t>
            </w:r>
          </w:p>
        </w:tc>
      </w:tr>
      <w:tr w:rsidR="00434EF4" w14:paraId="6688E64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1A9ED40" w14:textId="77777777" w:rsidR="00434EF4" w:rsidRDefault="00000000">
            <w:pPr>
              <w:rPr>
                <w:rFonts w:hint="eastAsia"/>
              </w:rPr>
            </w:pPr>
            <w:r>
              <w:rPr>
                <w:sz w:val="20"/>
              </w:rPr>
              <w:t>5</w:t>
            </w:r>
          </w:p>
        </w:tc>
        <w:tc>
          <w:tcPr>
            <w:tcW w:w="1632" w:type="dxa"/>
          </w:tcPr>
          <w:p w14:paraId="2EFF7FF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Storage</w:t>
            </w:r>
          </w:p>
        </w:tc>
        <w:tc>
          <w:tcPr>
            <w:tcW w:w="1632" w:type="dxa"/>
          </w:tcPr>
          <w:p w14:paraId="1ADBE78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10.100.5.0/24</w:t>
            </w:r>
          </w:p>
        </w:tc>
        <w:tc>
          <w:tcPr>
            <w:tcW w:w="1632" w:type="dxa"/>
          </w:tcPr>
          <w:p w14:paraId="014D77D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10.110.5.0/24</w:t>
            </w:r>
          </w:p>
        </w:tc>
        <w:tc>
          <w:tcPr>
            <w:tcW w:w="1632" w:type="dxa"/>
          </w:tcPr>
          <w:p w14:paraId="13FA3DA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DC: Y / NV: N</w:t>
            </w:r>
          </w:p>
        </w:tc>
        <w:tc>
          <w:tcPr>
            <w:tcW w:w="1632" w:type="dxa"/>
          </w:tcPr>
          <w:p w14:paraId="021B25E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Nimbus SAN NFS/iSCSI; MTU 9000 required</w:t>
            </w:r>
          </w:p>
        </w:tc>
      </w:tr>
      <w:tr w:rsidR="00434EF4" w14:paraId="47CAABE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2CF79A43" w14:textId="77777777" w:rsidR="00434EF4" w:rsidRDefault="00000000">
            <w:pPr>
              <w:rPr>
                <w:rFonts w:hint="eastAsia"/>
              </w:rPr>
            </w:pPr>
            <w:r>
              <w:rPr>
                <w:sz w:val="20"/>
              </w:rPr>
              <w:t>6</w:t>
            </w:r>
          </w:p>
        </w:tc>
        <w:tc>
          <w:tcPr>
            <w:tcW w:w="1632" w:type="dxa"/>
          </w:tcPr>
          <w:p w14:paraId="31E5C85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Backup</w:t>
            </w:r>
          </w:p>
        </w:tc>
        <w:tc>
          <w:tcPr>
            <w:tcW w:w="1632" w:type="dxa"/>
          </w:tcPr>
          <w:p w14:paraId="5742AC4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10.100.6.0/24</w:t>
            </w:r>
          </w:p>
        </w:tc>
        <w:tc>
          <w:tcPr>
            <w:tcW w:w="1632" w:type="dxa"/>
          </w:tcPr>
          <w:p w14:paraId="33D9273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10.110.6.0/24</w:t>
            </w:r>
          </w:p>
        </w:tc>
        <w:tc>
          <w:tcPr>
            <w:tcW w:w="1632" w:type="dxa"/>
          </w:tcPr>
          <w:p w14:paraId="2CC264F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 Y / NV: N</w:t>
            </w:r>
          </w:p>
        </w:tc>
        <w:tc>
          <w:tcPr>
            <w:tcW w:w="1632" w:type="dxa"/>
          </w:tcPr>
          <w:p w14:paraId="38A908F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job traffic to QNAP repositories</w:t>
            </w:r>
          </w:p>
        </w:tc>
      </w:tr>
      <w:tr w:rsidR="00434EF4" w14:paraId="7EAFDE0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531762A" w14:textId="77777777" w:rsidR="00434EF4" w:rsidRDefault="00000000">
            <w:pPr>
              <w:rPr>
                <w:rFonts w:hint="eastAsia"/>
              </w:rPr>
            </w:pPr>
            <w:r>
              <w:rPr>
                <w:sz w:val="20"/>
              </w:rPr>
              <w:t>7</w:t>
            </w:r>
          </w:p>
        </w:tc>
        <w:tc>
          <w:tcPr>
            <w:tcW w:w="1632" w:type="dxa"/>
          </w:tcPr>
          <w:p w14:paraId="158EFA6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vMotion</w:t>
            </w:r>
          </w:p>
        </w:tc>
        <w:tc>
          <w:tcPr>
            <w:tcW w:w="1632" w:type="dxa"/>
          </w:tcPr>
          <w:p w14:paraId="292936C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10.100.7.0/24</w:t>
            </w:r>
          </w:p>
        </w:tc>
        <w:tc>
          <w:tcPr>
            <w:tcW w:w="1632" w:type="dxa"/>
          </w:tcPr>
          <w:p w14:paraId="2D26753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10.110.7.0/24</w:t>
            </w:r>
          </w:p>
        </w:tc>
        <w:tc>
          <w:tcPr>
            <w:tcW w:w="1632" w:type="dxa"/>
          </w:tcPr>
          <w:p w14:paraId="376A7B9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DC: Y / NV: N</w:t>
            </w:r>
          </w:p>
        </w:tc>
        <w:tc>
          <w:tcPr>
            <w:tcW w:w="1632" w:type="dxa"/>
          </w:tcPr>
          <w:p w14:paraId="0B134E4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VMware vMotion only — no other traffic</w:t>
            </w:r>
          </w:p>
        </w:tc>
      </w:tr>
      <w:tr w:rsidR="00434EF4" w14:paraId="17AB203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3BE493C5" w14:textId="77777777" w:rsidR="00434EF4" w:rsidRDefault="00000000">
            <w:pPr>
              <w:rPr>
                <w:rFonts w:hint="eastAsia"/>
              </w:rPr>
            </w:pPr>
            <w:r>
              <w:rPr>
                <w:sz w:val="20"/>
              </w:rPr>
              <w:t>8</w:t>
            </w:r>
          </w:p>
        </w:tc>
        <w:tc>
          <w:tcPr>
            <w:tcW w:w="1632" w:type="dxa"/>
          </w:tcPr>
          <w:p w14:paraId="4B05CA7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HA</w:t>
            </w:r>
          </w:p>
        </w:tc>
        <w:tc>
          <w:tcPr>
            <w:tcW w:w="1632" w:type="dxa"/>
          </w:tcPr>
          <w:p w14:paraId="38348E7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10.100.8.0/24</w:t>
            </w:r>
          </w:p>
        </w:tc>
        <w:tc>
          <w:tcPr>
            <w:tcW w:w="1632" w:type="dxa"/>
          </w:tcPr>
          <w:p w14:paraId="534A72A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10.110.8.0/24</w:t>
            </w:r>
          </w:p>
        </w:tc>
        <w:tc>
          <w:tcPr>
            <w:tcW w:w="1632" w:type="dxa"/>
          </w:tcPr>
          <w:p w14:paraId="6A1C469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 Y / NV: N</w:t>
            </w:r>
          </w:p>
        </w:tc>
        <w:tc>
          <w:tcPr>
            <w:tcW w:w="1632" w:type="dxa"/>
          </w:tcPr>
          <w:p w14:paraId="59CC8F8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vSphere HA heartbeat — isolated</w:t>
            </w:r>
          </w:p>
        </w:tc>
      </w:tr>
      <w:tr w:rsidR="00434EF4" w14:paraId="0399692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B0070BF" w14:textId="77777777" w:rsidR="00434EF4" w:rsidRDefault="00000000">
            <w:pPr>
              <w:rPr>
                <w:rFonts w:hint="eastAsia"/>
              </w:rPr>
            </w:pPr>
            <w:r>
              <w:rPr>
                <w:sz w:val="20"/>
              </w:rPr>
              <w:t>9–99</w:t>
            </w:r>
          </w:p>
        </w:tc>
        <w:tc>
          <w:tcPr>
            <w:tcW w:w="1632" w:type="dxa"/>
          </w:tcPr>
          <w:p w14:paraId="7AF205C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(Reserved)</w:t>
            </w:r>
          </w:p>
        </w:tc>
        <w:tc>
          <w:tcPr>
            <w:tcW w:w="1632" w:type="dxa"/>
          </w:tcPr>
          <w:p w14:paraId="31D4C4E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10.100.9–99.0/24</w:t>
            </w:r>
          </w:p>
        </w:tc>
        <w:tc>
          <w:tcPr>
            <w:tcW w:w="1632" w:type="dxa"/>
          </w:tcPr>
          <w:p w14:paraId="4A93173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10.110.9–99.0/24</w:t>
            </w:r>
          </w:p>
        </w:tc>
        <w:tc>
          <w:tcPr>
            <w:tcW w:w="1632" w:type="dxa"/>
          </w:tcPr>
          <w:p w14:paraId="07EE09B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DC: Y / NV: N</w:t>
            </w:r>
          </w:p>
        </w:tc>
        <w:tc>
          <w:tcPr>
            <w:tcW w:w="1632" w:type="dxa"/>
          </w:tcPr>
          <w:p w14:paraId="51F6C96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Available for future infrastructure </w:t>
            </w:r>
            <w:r>
              <w:rPr>
                <w:sz w:val="20"/>
              </w:rPr>
              <w:lastRenderedPageBreak/>
              <w:t>use</w:t>
            </w:r>
          </w:p>
        </w:tc>
      </w:tr>
    </w:tbl>
    <w:p w14:paraId="2F63FD39" w14:textId="77777777" w:rsidR="00434EF4" w:rsidRDefault="00434EF4">
      <w:pPr>
        <w:rPr>
          <w:rFonts w:hint="eastAsia"/>
        </w:rPr>
      </w:pPr>
    </w:p>
    <w:p w14:paraId="29F63772" w14:textId="77777777" w:rsidR="00434EF4" w:rsidRDefault="00000000">
      <w:pPr>
        <w:pStyle w:val="Heading4"/>
      </w:pPr>
      <w:r>
        <w:rPr>
          <w:rFonts w:ascii="Open Sans" w:hAnsi="Open Sans" w:cs="Open Sans"/>
        </w:rPr>
        <w:t>2.4.3 VLAN Table — Client VLANs (Both Sites)</w:t>
      </w:r>
    </w:p>
    <w:p w14:paraId="65B9CBAE" w14:textId="77777777" w:rsidR="00434EF4" w:rsidRDefault="00000000">
      <w:pPr>
        <w:rPr>
          <w:rFonts w:hint="eastAsia"/>
        </w:rPr>
      </w:pPr>
      <w:r>
        <w:t>Each client is assigned a dedicated VLAN and subnet, mirrored across both sites. Las Vegas mirrors use the 10.110.x.0/24 prefix. All client VLANs have internet access and are isolated from each other except where explicitly noted (Internal/External cross-routing).</w:t>
      </w:r>
    </w:p>
    <w:tbl>
      <w:tblPr>
        <w:tblStyle w:val="LightGrid-Accent1"/>
        <w:tblW w:w="0" w:type="auto"/>
        <w:tblLook w:val="04A0" w:firstRow="1" w:lastRow="0" w:firstColumn="1" w:lastColumn="0" w:noHBand="0" w:noVBand="1"/>
      </w:tblPr>
      <w:tblGrid>
        <w:gridCol w:w="1582"/>
        <w:gridCol w:w="1605"/>
        <w:gridCol w:w="1708"/>
        <w:gridCol w:w="1708"/>
        <w:gridCol w:w="1590"/>
        <w:gridCol w:w="1815"/>
      </w:tblGrid>
      <w:tr w:rsidR="00434EF4" w14:paraId="68454500"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23C7C60D" w14:textId="77777777" w:rsidR="00434EF4" w:rsidRDefault="00000000">
            <w:pPr>
              <w:rPr>
                <w:rFonts w:hint="eastAsia"/>
              </w:rPr>
            </w:pPr>
            <w:r>
              <w:rPr>
                <w:sz w:val="20"/>
              </w:rPr>
              <w:t>VLAN</w:t>
            </w:r>
          </w:p>
        </w:tc>
        <w:tc>
          <w:tcPr>
            <w:tcW w:w="1632" w:type="dxa"/>
          </w:tcPr>
          <w:p w14:paraId="4205B38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Client Code</w:t>
            </w:r>
          </w:p>
        </w:tc>
        <w:tc>
          <w:tcPr>
            <w:tcW w:w="1632" w:type="dxa"/>
          </w:tcPr>
          <w:p w14:paraId="6FC4C42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DC Subnet</w:t>
            </w:r>
          </w:p>
        </w:tc>
        <w:tc>
          <w:tcPr>
            <w:tcW w:w="1632" w:type="dxa"/>
          </w:tcPr>
          <w:p w14:paraId="6AA5763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NV Subnet</w:t>
            </w:r>
          </w:p>
        </w:tc>
        <w:tc>
          <w:tcPr>
            <w:tcW w:w="1632" w:type="dxa"/>
          </w:tcPr>
          <w:p w14:paraId="68B4ED6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Cross-Routes To</w:t>
            </w:r>
          </w:p>
        </w:tc>
        <w:tc>
          <w:tcPr>
            <w:tcW w:w="1632" w:type="dxa"/>
          </w:tcPr>
          <w:p w14:paraId="0005597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6E3EC47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47501FE" w14:textId="77777777" w:rsidR="00434EF4" w:rsidRDefault="00000000">
            <w:pPr>
              <w:rPr>
                <w:rFonts w:hint="eastAsia"/>
              </w:rPr>
            </w:pPr>
            <w:r>
              <w:rPr>
                <w:sz w:val="20"/>
              </w:rPr>
              <w:t>100</w:t>
            </w:r>
          </w:p>
        </w:tc>
        <w:tc>
          <w:tcPr>
            <w:tcW w:w="1632" w:type="dxa"/>
          </w:tcPr>
          <w:p w14:paraId="57DA51A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CCC</w:t>
            </w:r>
          </w:p>
        </w:tc>
        <w:tc>
          <w:tcPr>
            <w:tcW w:w="1632" w:type="dxa"/>
          </w:tcPr>
          <w:p w14:paraId="6D7C42F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10.100.100.0/24</w:t>
            </w:r>
          </w:p>
        </w:tc>
        <w:tc>
          <w:tcPr>
            <w:tcW w:w="1632" w:type="dxa"/>
          </w:tcPr>
          <w:p w14:paraId="53221E3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10.110.100.0/24</w:t>
            </w:r>
          </w:p>
        </w:tc>
        <w:tc>
          <w:tcPr>
            <w:tcW w:w="1632" w:type="dxa"/>
          </w:tcPr>
          <w:p w14:paraId="5EEE73E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7CE16724" w14:textId="77777777" w:rsidR="00434EF4" w:rsidRDefault="00434EF4">
            <w:pPr>
              <w:cnfStyle w:val="000000100000" w:firstRow="0" w:lastRow="0" w:firstColumn="0" w:lastColumn="0" w:oddVBand="0" w:evenVBand="0" w:oddHBand="1" w:evenHBand="0" w:firstRowFirstColumn="0" w:firstRowLastColumn="0" w:lastRowFirstColumn="0" w:lastRowLastColumn="0"/>
              <w:rPr>
                <w:rFonts w:hint="eastAsia"/>
              </w:rPr>
            </w:pPr>
          </w:p>
        </w:tc>
      </w:tr>
      <w:tr w:rsidR="00434EF4" w14:paraId="1F9F6B9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79030055" w14:textId="77777777" w:rsidR="00434EF4" w:rsidRDefault="00000000">
            <w:pPr>
              <w:rPr>
                <w:rFonts w:hint="eastAsia"/>
              </w:rPr>
            </w:pPr>
            <w:r>
              <w:rPr>
                <w:sz w:val="20"/>
              </w:rPr>
              <w:t>101</w:t>
            </w:r>
          </w:p>
        </w:tc>
        <w:tc>
          <w:tcPr>
            <w:tcW w:w="1632" w:type="dxa"/>
          </w:tcPr>
          <w:p w14:paraId="0330C2A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AKT</w:t>
            </w:r>
          </w:p>
        </w:tc>
        <w:tc>
          <w:tcPr>
            <w:tcW w:w="1632" w:type="dxa"/>
          </w:tcPr>
          <w:p w14:paraId="00A756C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10.100.101.0/24</w:t>
            </w:r>
          </w:p>
        </w:tc>
        <w:tc>
          <w:tcPr>
            <w:tcW w:w="1632" w:type="dxa"/>
          </w:tcPr>
          <w:p w14:paraId="2EB9FF2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10.110.101.0/24</w:t>
            </w:r>
          </w:p>
        </w:tc>
        <w:tc>
          <w:tcPr>
            <w:tcW w:w="1632" w:type="dxa"/>
          </w:tcPr>
          <w:p w14:paraId="307E04E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6D8EF023"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r w:rsidR="00434EF4" w14:paraId="2A245CD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1EF14E9" w14:textId="77777777" w:rsidR="00434EF4" w:rsidRDefault="00000000">
            <w:pPr>
              <w:rPr>
                <w:rFonts w:hint="eastAsia"/>
              </w:rPr>
            </w:pPr>
            <w:r>
              <w:rPr>
                <w:sz w:val="20"/>
              </w:rPr>
              <w:t>102</w:t>
            </w:r>
          </w:p>
        </w:tc>
        <w:tc>
          <w:tcPr>
            <w:tcW w:w="1632" w:type="dxa"/>
          </w:tcPr>
          <w:p w14:paraId="0C020A0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MGN</w:t>
            </w:r>
          </w:p>
        </w:tc>
        <w:tc>
          <w:tcPr>
            <w:tcW w:w="1632" w:type="dxa"/>
          </w:tcPr>
          <w:p w14:paraId="4548AC0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10.100.102.0/24</w:t>
            </w:r>
          </w:p>
        </w:tc>
        <w:tc>
          <w:tcPr>
            <w:tcW w:w="1632" w:type="dxa"/>
          </w:tcPr>
          <w:p w14:paraId="0FFB71F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10.110.102.0/24</w:t>
            </w:r>
          </w:p>
        </w:tc>
        <w:tc>
          <w:tcPr>
            <w:tcW w:w="1632" w:type="dxa"/>
          </w:tcPr>
          <w:p w14:paraId="3C4EDA4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3818CAAF" w14:textId="77777777" w:rsidR="00434EF4" w:rsidRDefault="00434EF4">
            <w:pPr>
              <w:cnfStyle w:val="000000100000" w:firstRow="0" w:lastRow="0" w:firstColumn="0" w:lastColumn="0" w:oddVBand="0" w:evenVBand="0" w:oddHBand="1" w:evenHBand="0" w:firstRowFirstColumn="0" w:firstRowLastColumn="0" w:lastRowFirstColumn="0" w:lastRowLastColumn="0"/>
              <w:rPr>
                <w:rFonts w:hint="eastAsia"/>
              </w:rPr>
            </w:pPr>
          </w:p>
        </w:tc>
      </w:tr>
      <w:tr w:rsidR="00434EF4" w14:paraId="1213F65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500A5F99" w14:textId="77777777" w:rsidR="00434EF4" w:rsidRDefault="00000000">
            <w:pPr>
              <w:rPr>
                <w:rFonts w:hint="eastAsia"/>
              </w:rPr>
            </w:pPr>
            <w:r>
              <w:rPr>
                <w:sz w:val="20"/>
              </w:rPr>
              <w:t>103</w:t>
            </w:r>
          </w:p>
        </w:tc>
        <w:tc>
          <w:tcPr>
            <w:tcW w:w="1632" w:type="dxa"/>
          </w:tcPr>
          <w:p w14:paraId="390252F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VAF</w:t>
            </w:r>
          </w:p>
        </w:tc>
        <w:tc>
          <w:tcPr>
            <w:tcW w:w="1632" w:type="dxa"/>
          </w:tcPr>
          <w:p w14:paraId="2935942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10.100.103.0/24</w:t>
            </w:r>
          </w:p>
        </w:tc>
        <w:tc>
          <w:tcPr>
            <w:tcW w:w="1632" w:type="dxa"/>
          </w:tcPr>
          <w:p w14:paraId="0781DF3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10.110.103.0/24</w:t>
            </w:r>
          </w:p>
        </w:tc>
        <w:tc>
          <w:tcPr>
            <w:tcW w:w="1632" w:type="dxa"/>
          </w:tcPr>
          <w:p w14:paraId="1C5CC6D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2E446CF0"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r w:rsidR="00434EF4" w:rsidRPr="004516E8" w14:paraId="508CBC4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22DD9E67" w14:textId="77777777" w:rsidR="00434EF4" w:rsidRDefault="00000000">
            <w:pPr>
              <w:rPr>
                <w:rFonts w:hint="eastAsia"/>
              </w:rPr>
            </w:pPr>
            <w:r>
              <w:rPr>
                <w:sz w:val="20"/>
              </w:rPr>
              <w:t>104</w:t>
            </w:r>
          </w:p>
        </w:tc>
        <w:tc>
          <w:tcPr>
            <w:tcW w:w="1632" w:type="dxa"/>
          </w:tcPr>
          <w:p w14:paraId="2B129D8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MYVDI</w:t>
            </w:r>
          </w:p>
        </w:tc>
        <w:tc>
          <w:tcPr>
            <w:tcW w:w="1632" w:type="dxa"/>
          </w:tcPr>
          <w:p w14:paraId="0431074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10.100.104.0/24</w:t>
            </w:r>
          </w:p>
        </w:tc>
        <w:tc>
          <w:tcPr>
            <w:tcW w:w="1632" w:type="dxa"/>
          </w:tcPr>
          <w:p w14:paraId="67F1D99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10.110.104.0/24</w:t>
            </w:r>
          </w:p>
        </w:tc>
        <w:tc>
          <w:tcPr>
            <w:tcW w:w="1632" w:type="dxa"/>
          </w:tcPr>
          <w:p w14:paraId="4435F7D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65718F20" w14:textId="77777777" w:rsidR="00434EF4" w:rsidRPr="004516E8" w:rsidRDefault="00000000">
            <w:pPr>
              <w:cnfStyle w:val="000000100000" w:firstRow="0" w:lastRow="0" w:firstColumn="0" w:lastColumn="0" w:oddVBand="0" w:evenVBand="0" w:oddHBand="1" w:evenHBand="0" w:firstRowFirstColumn="0" w:firstRowLastColumn="0" w:lastRowFirstColumn="0" w:lastRowLastColumn="0"/>
              <w:rPr>
                <w:rFonts w:hint="eastAsia"/>
                <w:lang w:val="fr-FR"/>
              </w:rPr>
            </w:pPr>
            <w:r w:rsidRPr="004516E8">
              <w:rPr>
                <w:sz w:val="20"/>
                <w:lang w:val="fr-FR"/>
              </w:rPr>
              <w:t>Omnissa Horizon VDI platform VLAN</w:t>
            </w:r>
          </w:p>
        </w:tc>
      </w:tr>
      <w:tr w:rsidR="00434EF4" w14:paraId="4A4A496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21FE116" w14:textId="77777777" w:rsidR="00434EF4" w:rsidRDefault="00000000">
            <w:pPr>
              <w:rPr>
                <w:rFonts w:hint="eastAsia"/>
              </w:rPr>
            </w:pPr>
            <w:r>
              <w:rPr>
                <w:sz w:val="20"/>
              </w:rPr>
              <w:t>105</w:t>
            </w:r>
          </w:p>
        </w:tc>
        <w:tc>
          <w:tcPr>
            <w:tcW w:w="1632" w:type="dxa"/>
          </w:tcPr>
          <w:p w14:paraId="5C0AD50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VG</w:t>
            </w:r>
          </w:p>
        </w:tc>
        <w:tc>
          <w:tcPr>
            <w:tcW w:w="1632" w:type="dxa"/>
          </w:tcPr>
          <w:p w14:paraId="269BEED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10.100.105.0/24</w:t>
            </w:r>
          </w:p>
        </w:tc>
        <w:tc>
          <w:tcPr>
            <w:tcW w:w="1632" w:type="dxa"/>
          </w:tcPr>
          <w:p w14:paraId="4726CB3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10.110.105.0/24</w:t>
            </w:r>
          </w:p>
        </w:tc>
        <w:tc>
          <w:tcPr>
            <w:tcW w:w="1632" w:type="dxa"/>
          </w:tcPr>
          <w:p w14:paraId="364F6C7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200065B3"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r w:rsidR="00434EF4" w14:paraId="5649FA9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EEF22A1" w14:textId="77777777" w:rsidR="00434EF4" w:rsidRDefault="00000000">
            <w:pPr>
              <w:rPr>
                <w:rFonts w:hint="eastAsia"/>
              </w:rPr>
            </w:pPr>
            <w:r>
              <w:rPr>
                <w:sz w:val="20"/>
              </w:rPr>
              <w:t>106</w:t>
            </w:r>
          </w:p>
        </w:tc>
        <w:tc>
          <w:tcPr>
            <w:tcW w:w="1632" w:type="dxa"/>
          </w:tcPr>
          <w:p w14:paraId="57103A0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ORX-PROD</w:t>
            </w:r>
          </w:p>
        </w:tc>
        <w:tc>
          <w:tcPr>
            <w:tcW w:w="1632" w:type="dxa"/>
          </w:tcPr>
          <w:p w14:paraId="248EF99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10.100.106.0/24</w:t>
            </w:r>
          </w:p>
        </w:tc>
        <w:tc>
          <w:tcPr>
            <w:tcW w:w="1632" w:type="dxa"/>
          </w:tcPr>
          <w:p w14:paraId="1C09973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10.110.106.0/24</w:t>
            </w:r>
          </w:p>
        </w:tc>
        <w:tc>
          <w:tcPr>
            <w:tcW w:w="1632" w:type="dxa"/>
          </w:tcPr>
          <w:p w14:paraId="36FA8A1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VLAN 109</w:t>
            </w:r>
          </w:p>
        </w:tc>
        <w:tc>
          <w:tcPr>
            <w:tcW w:w="1632" w:type="dxa"/>
          </w:tcPr>
          <w:p w14:paraId="448FA8C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Production — cross-routes to ORX-DEV (109)</w:t>
            </w:r>
          </w:p>
        </w:tc>
      </w:tr>
      <w:tr w:rsidR="00434EF4" w14:paraId="09ABCBF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6F200E3B" w14:textId="77777777" w:rsidR="00434EF4" w:rsidRDefault="00000000">
            <w:pPr>
              <w:rPr>
                <w:rFonts w:hint="eastAsia"/>
              </w:rPr>
            </w:pPr>
            <w:r>
              <w:rPr>
                <w:sz w:val="20"/>
              </w:rPr>
              <w:t>107</w:t>
            </w:r>
          </w:p>
        </w:tc>
        <w:tc>
          <w:tcPr>
            <w:tcW w:w="1632" w:type="dxa"/>
          </w:tcPr>
          <w:p w14:paraId="3BCEEC4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PMMS</w:t>
            </w:r>
          </w:p>
        </w:tc>
        <w:tc>
          <w:tcPr>
            <w:tcW w:w="1632" w:type="dxa"/>
          </w:tcPr>
          <w:p w14:paraId="0C4B9A4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10.100.107.0/24</w:t>
            </w:r>
          </w:p>
        </w:tc>
        <w:tc>
          <w:tcPr>
            <w:tcW w:w="1632" w:type="dxa"/>
          </w:tcPr>
          <w:p w14:paraId="4B6AE6B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10.110.107.0/24</w:t>
            </w:r>
          </w:p>
        </w:tc>
        <w:tc>
          <w:tcPr>
            <w:tcW w:w="1632" w:type="dxa"/>
          </w:tcPr>
          <w:p w14:paraId="5F20FE0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0FBE1156"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r w:rsidR="00434EF4" w14:paraId="3B29510B"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EBC6D4B" w14:textId="77777777" w:rsidR="00434EF4" w:rsidRDefault="00000000">
            <w:pPr>
              <w:rPr>
                <w:rFonts w:hint="eastAsia"/>
              </w:rPr>
            </w:pPr>
            <w:r>
              <w:rPr>
                <w:sz w:val="20"/>
              </w:rPr>
              <w:t>108</w:t>
            </w:r>
          </w:p>
        </w:tc>
        <w:tc>
          <w:tcPr>
            <w:tcW w:w="1632" w:type="dxa"/>
          </w:tcPr>
          <w:p w14:paraId="3DB9905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PCM</w:t>
            </w:r>
          </w:p>
        </w:tc>
        <w:tc>
          <w:tcPr>
            <w:tcW w:w="1632" w:type="dxa"/>
          </w:tcPr>
          <w:p w14:paraId="12E2448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10.100.108.0/24</w:t>
            </w:r>
          </w:p>
        </w:tc>
        <w:tc>
          <w:tcPr>
            <w:tcW w:w="1632" w:type="dxa"/>
          </w:tcPr>
          <w:p w14:paraId="0D6AAA8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10.110.108.0/24</w:t>
            </w:r>
          </w:p>
        </w:tc>
        <w:tc>
          <w:tcPr>
            <w:tcW w:w="1632" w:type="dxa"/>
          </w:tcPr>
          <w:p w14:paraId="501C060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5E213634" w14:textId="77777777" w:rsidR="00434EF4" w:rsidRDefault="00434EF4">
            <w:pPr>
              <w:cnfStyle w:val="000000100000" w:firstRow="0" w:lastRow="0" w:firstColumn="0" w:lastColumn="0" w:oddVBand="0" w:evenVBand="0" w:oddHBand="1" w:evenHBand="0" w:firstRowFirstColumn="0" w:firstRowLastColumn="0" w:lastRowFirstColumn="0" w:lastRowLastColumn="0"/>
              <w:rPr>
                <w:rFonts w:hint="eastAsia"/>
              </w:rPr>
            </w:pPr>
          </w:p>
        </w:tc>
      </w:tr>
      <w:tr w:rsidR="00434EF4" w14:paraId="32AF1A2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3B16D8E8" w14:textId="77777777" w:rsidR="00434EF4" w:rsidRDefault="00000000">
            <w:pPr>
              <w:rPr>
                <w:rFonts w:hint="eastAsia"/>
              </w:rPr>
            </w:pPr>
            <w:r>
              <w:rPr>
                <w:sz w:val="20"/>
              </w:rPr>
              <w:t>109</w:t>
            </w:r>
          </w:p>
        </w:tc>
        <w:tc>
          <w:tcPr>
            <w:tcW w:w="1632" w:type="dxa"/>
          </w:tcPr>
          <w:p w14:paraId="768C01D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ORX-DEV</w:t>
            </w:r>
          </w:p>
        </w:tc>
        <w:tc>
          <w:tcPr>
            <w:tcW w:w="1632" w:type="dxa"/>
          </w:tcPr>
          <w:p w14:paraId="742E77F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10.100.109.0/24</w:t>
            </w:r>
          </w:p>
        </w:tc>
        <w:tc>
          <w:tcPr>
            <w:tcW w:w="1632" w:type="dxa"/>
          </w:tcPr>
          <w:p w14:paraId="35BDB5E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10.110.109.0/24</w:t>
            </w:r>
          </w:p>
        </w:tc>
        <w:tc>
          <w:tcPr>
            <w:tcW w:w="1632" w:type="dxa"/>
          </w:tcPr>
          <w:p w14:paraId="49F8DB3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VLAN 106</w:t>
            </w:r>
          </w:p>
        </w:tc>
        <w:tc>
          <w:tcPr>
            <w:tcW w:w="1632" w:type="dxa"/>
          </w:tcPr>
          <w:p w14:paraId="6AFE23C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Dev — cross-routes to ORX-PROD (106)</w:t>
            </w:r>
          </w:p>
        </w:tc>
      </w:tr>
      <w:tr w:rsidR="00434EF4" w14:paraId="7EDFE77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028B1F11" w14:textId="77777777" w:rsidR="00434EF4" w:rsidRDefault="00000000">
            <w:pPr>
              <w:rPr>
                <w:rFonts w:hint="eastAsia"/>
              </w:rPr>
            </w:pPr>
            <w:r>
              <w:rPr>
                <w:sz w:val="20"/>
              </w:rPr>
              <w:t>110</w:t>
            </w:r>
          </w:p>
        </w:tc>
        <w:tc>
          <w:tcPr>
            <w:tcW w:w="1632" w:type="dxa"/>
          </w:tcPr>
          <w:p w14:paraId="2E337AE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DLC</w:t>
            </w:r>
          </w:p>
        </w:tc>
        <w:tc>
          <w:tcPr>
            <w:tcW w:w="1632" w:type="dxa"/>
          </w:tcPr>
          <w:p w14:paraId="07FFFFA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10.100.110.0/24</w:t>
            </w:r>
          </w:p>
        </w:tc>
        <w:tc>
          <w:tcPr>
            <w:tcW w:w="1632" w:type="dxa"/>
          </w:tcPr>
          <w:p w14:paraId="02FFE94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10.110.110.0/24</w:t>
            </w:r>
          </w:p>
        </w:tc>
        <w:tc>
          <w:tcPr>
            <w:tcW w:w="1632" w:type="dxa"/>
          </w:tcPr>
          <w:p w14:paraId="2EA4744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760D7F77" w14:textId="77777777" w:rsidR="00434EF4" w:rsidRDefault="00434EF4">
            <w:pPr>
              <w:cnfStyle w:val="000000100000" w:firstRow="0" w:lastRow="0" w:firstColumn="0" w:lastColumn="0" w:oddVBand="0" w:evenVBand="0" w:oddHBand="1" w:evenHBand="0" w:firstRowFirstColumn="0" w:firstRowLastColumn="0" w:lastRowFirstColumn="0" w:lastRowLastColumn="0"/>
              <w:rPr>
                <w:rFonts w:hint="eastAsia"/>
              </w:rPr>
            </w:pPr>
          </w:p>
        </w:tc>
      </w:tr>
      <w:tr w:rsidR="00434EF4" w14:paraId="680B518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6EC0E94C" w14:textId="77777777" w:rsidR="00434EF4" w:rsidRDefault="00000000">
            <w:pPr>
              <w:rPr>
                <w:rFonts w:hint="eastAsia"/>
              </w:rPr>
            </w:pPr>
            <w:r>
              <w:rPr>
                <w:sz w:val="20"/>
              </w:rPr>
              <w:t>111</w:t>
            </w:r>
          </w:p>
        </w:tc>
        <w:tc>
          <w:tcPr>
            <w:tcW w:w="1632" w:type="dxa"/>
          </w:tcPr>
          <w:p w14:paraId="79C2F3A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(Available)</w:t>
            </w:r>
          </w:p>
        </w:tc>
        <w:tc>
          <w:tcPr>
            <w:tcW w:w="1632" w:type="dxa"/>
          </w:tcPr>
          <w:p w14:paraId="470B49C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10.100.111.0/24</w:t>
            </w:r>
          </w:p>
        </w:tc>
        <w:tc>
          <w:tcPr>
            <w:tcW w:w="1632" w:type="dxa"/>
          </w:tcPr>
          <w:p w14:paraId="171A42F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10.110.111.0/24</w:t>
            </w:r>
          </w:p>
        </w:tc>
        <w:tc>
          <w:tcPr>
            <w:tcW w:w="1632" w:type="dxa"/>
          </w:tcPr>
          <w:p w14:paraId="6587D83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277FAC8C"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r w:rsidR="00434EF4" w14:paraId="1EF1773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5435348" w14:textId="77777777" w:rsidR="00434EF4" w:rsidRDefault="00000000">
            <w:pPr>
              <w:rPr>
                <w:rFonts w:hint="eastAsia"/>
              </w:rPr>
            </w:pPr>
            <w:r>
              <w:rPr>
                <w:sz w:val="20"/>
              </w:rPr>
              <w:t>112</w:t>
            </w:r>
          </w:p>
        </w:tc>
        <w:tc>
          <w:tcPr>
            <w:tcW w:w="1632" w:type="dxa"/>
          </w:tcPr>
          <w:p w14:paraId="52DE9D3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BST</w:t>
            </w:r>
          </w:p>
        </w:tc>
        <w:tc>
          <w:tcPr>
            <w:tcW w:w="1632" w:type="dxa"/>
          </w:tcPr>
          <w:p w14:paraId="4142195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10.100.112.0/24</w:t>
            </w:r>
          </w:p>
        </w:tc>
        <w:tc>
          <w:tcPr>
            <w:tcW w:w="1632" w:type="dxa"/>
          </w:tcPr>
          <w:p w14:paraId="1FD276E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10.110.112.0/24</w:t>
            </w:r>
          </w:p>
        </w:tc>
        <w:tc>
          <w:tcPr>
            <w:tcW w:w="1632" w:type="dxa"/>
          </w:tcPr>
          <w:p w14:paraId="6827FEB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61629B6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sz w:val="20"/>
              </w:rPr>
              <w:t>DECOMMISSION by 2026-04-30</w:t>
            </w:r>
            <w:r>
              <w:rPr>
                <w:sz w:val="20"/>
              </w:rPr>
              <w:t xml:space="preserve"> — BST contract terminated; disable VLAN and remove routes after clearance</w:t>
            </w:r>
          </w:p>
        </w:tc>
      </w:tr>
      <w:tr w:rsidR="00434EF4" w14:paraId="6BE343F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30786CC7" w14:textId="77777777" w:rsidR="00434EF4" w:rsidRDefault="00000000">
            <w:pPr>
              <w:rPr>
                <w:rFonts w:hint="eastAsia"/>
              </w:rPr>
            </w:pPr>
            <w:r>
              <w:rPr>
                <w:sz w:val="20"/>
              </w:rPr>
              <w:t>113</w:t>
            </w:r>
          </w:p>
        </w:tc>
        <w:tc>
          <w:tcPr>
            <w:tcW w:w="1632" w:type="dxa"/>
          </w:tcPr>
          <w:p w14:paraId="16F1CD4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CDC</w:t>
            </w:r>
          </w:p>
        </w:tc>
        <w:tc>
          <w:tcPr>
            <w:tcW w:w="1632" w:type="dxa"/>
          </w:tcPr>
          <w:p w14:paraId="555E205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10.100.113.0/24</w:t>
            </w:r>
          </w:p>
        </w:tc>
        <w:tc>
          <w:tcPr>
            <w:tcW w:w="1632" w:type="dxa"/>
          </w:tcPr>
          <w:p w14:paraId="170AD4B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10.110.113.0/24</w:t>
            </w:r>
          </w:p>
        </w:tc>
        <w:tc>
          <w:tcPr>
            <w:tcW w:w="1632" w:type="dxa"/>
          </w:tcPr>
          <w:p w14:paraId="158F2BA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308B525B" w14:textId="77777777" w:rsidR="00434EF4" w:rsidRDefault="00434EF4">
            <w:pPr>
              <w:cnfStyle w:val="000000010000" w:firstRow="0" w:lastRow="0" w:firstColumn="0" w:lastColumn="0" w:oddVBand="0" w:evenVBand="0" w:oddHBand="0" w:evenHBand="1" w:firstRowFirstColumn="0" w:firstRowLastColumn="0" w:lastRowFirstColumn="0" w:lastRowLastColumn="0"/>
              <w:rPr>
                <w:rFonts w:hint="eastAsia"/>
              </w:rPr>
            </w:pPr>
          </w:p>
        </w:tc>
      </w:tr>
      <w:tr w:rsidR="00434EF4" w14:paraId="7F17435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08B39C46" w14:textId="77777777" w:rsidR="00434EF4" w:rsidRDefault="00000000">
            <w:pPr>
              <w:rPr>
                <w:rFonts w:hint="eastAsia"/>
              </w:rPr>
            </w:pPr>
            <w:r>
              <w:rPr>
                <w:sz w:val="20"/>
              </w:rPr>
              <w:lastRenderedPageBreak/>
              <w:t>114–239</w:t>
            </w:r>
          </w:p>
        </w:tc>
        <w:tc>
          <w:tcPr>
            <w:tcW w:w="1632" w:type="dxa"/>
          </w:tcPr>
          <w:p w14:paraId="6D7EE3C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(Available)</w:t>
            </w:r>
          </w:p>
        </w:tc>
        <w:tc>
          <w:tcPr>
            <w:tcW w:w="1632" w:type="dxa"/>
          </w:tcPr>
          <w:p w14:paraId="37F5F60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10.100.x.0/24</w:t>
            </w:r>
          </w:p>
        </w:tc>
        <w:tc>
          <w:tcPr>
            <w:tcW w:w="1632" w:type="dxa"/>
          </w:tcPr>
          <w:p w14:paraId="71ED551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10.110.x.0/24</w:t>
            </w:r>
          </w:p>
        </w:tc>
        <w:tc>
          <w:tcPr>
            <w:tcW w:w="1632" w:type="dxa"/>
          </w:tcPr>
          <w:p w14:paraId="38E75E8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1F2239F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Available for new client assignments</w:t>
            </w:r>
          </w:p>
        </w:tc>
      </w:tr>
      <w:tr w:rsidR="00434EF4" w14:paraId="4D2463E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3A7EABA2" w14:textId="77777777" w:rsidR="00434EF4" w:rsidRDefault="00000000">
            <w:pPr>
              <w:rPr>
                <w:rFonts w:hint="eastAsia"/>
              </w:rPr>
            </w:pPr>
            <w:r>
              <w:rPr>
                <w:sz w:val="20"/>
              </w:rPr>
              <w:t>240</w:t>
            </w:r>
          </w:p>
        </w:tc>
        <w:tc>
          <w:tcPr>
            <w:tcW w:w="1632" w:type="dxa"/>
          </w:tcPr>
          <w:p w14:paraId="288B2FA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Cloud</w:t>
            </w:r>
          </w:p>
        </w:tc>
        <w:tc>
          <w:tcPr>
            <w:tcW w:w="1632" w:type="dxa"/>
          </w:tcPr>
          <w:p w14:paraId="7EB016A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10.100.240.0/24</w:t>
            </w:r>
          </w:p>
        </w:tc>
        <w:tc>
          <w:tcPr>
            <w:tcW w:w="1632" w:type="dxa"/>
          </w:tcPr>
          <w:p w14:paraId="4461B73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10.110.240.0/24</w:t>
            </w:r>
          </w:p>
        </w:tc>
        <w:tc>
          <w:tcPr>
            <w:tcW w:w="1632" w:type="dxa"/>
          </w:tcPr>
          <w:p w14:paraId="73BFB6B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1CD25C1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Cloud connectivity / transit</w:t>
            </w:r>
          </w:p>
        </w:tc>
      </w:tr>
      <w:tr w:rsidR="00434EF4" w14:paraId="4554552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081A7F6D" w14:textId="77777777" w:rsidR="00434EF4" w:rsidRDefault="00000000">
            <w:pPr>
              <w:rPr>
                <w:rFonts w:hint="eastAsia"/>
              </w:rPr>
            </w:pPr>
            <w:r>
              <w:rPr>
                <w:sz w:val="20"/>
              </w:rPr>
              <w:t>241–252</w:t>
            </w:r>
          </w:p>
        </w:tc>
        <w:tc>
          <w:tcPr>
            <w:tcW w:w="1632" w:type="dxa"/>
          </w:tcPr>
          <w:p w14:paraId="7B97238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(Available)</w:t>
            </w:r>
          </w:p>
        </w:tc>
        <w:tc>
          <w:tcPr>
            <w:tcW w:w="1632" w:type="dxa"/>
          </w:tcPr>
          <w:p w14:paraId="703AF55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10.100.x.0/24</w:t>
            </w:r>
          </w:p>
        </w:tc>
        <w:tc>
          <w:tcPr>
            <w:tcW w:w="1632" w:type="dxa"/>
          </w:tcPr>
          <w:p w14:paraId="20E2074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10.110.x.0/24</w:t>
            </w:r>
          </w:p>
        </w:tc>
        <w:tc>
          <w:tcPr>
            <w:tcW w:w="1632" w:type="dxa"/>
          </w:tcPr>
          <w:p w14:paraId="1A3D38E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39BDE70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Reserved</w:t>
            </w:r>
          </w:p>
        </w:tc>
      </w:tr>
      <w:tr w:rsidR="00434EF4" w14:paraId="75FCA5F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F5384B2" w14:textId="77777777" w:rsidR="00434EF4" w:rsidRDefault="00000000">
            <w:pPr>
              <w:rPr>
                <w:rFonts w:hint="eastAsia"/>
              </w:rPr>
            </w:pPr>
            <w:r>
              <w:rPr>
                <w:sz w:val="20"/>
              </w:rPr>
              <w:t>253</w:t>
            </w:r>
          </w:p>
        </w:tc>
        <w:tc>
          <w:tcPr>
            <w:tcW w:w="1632" w:type="dxa"/>
          </w:tcPr>
          <w:p w14:paraId="52167E1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TestLab</w:t>
            </w:r>
          </w:p>
        </w:tc>
        <w:tc>
          <w:tcPr>
            <w:tcW w:w="1632" w:type="dxa"/>
          </w:tcPr>
          <w:p w14:paraId="43F0725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10.100.253.0/24</w:t>
            </w:r>
          </w:p>
        </w:tc>
        <w:tc>
          <w:tcPr>
            <w:tcW w:w="1632" w:type="dxa"/>
          </w:tcPr>
          <w:p w14:paraId="7A5ED3E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10.110.253.0/24</w:t>
            </w:r>
          </w:p>
        </w:tc>
        <w:tc>
          <w:tcPr>
            <w:tcW w:w="1632" w:type="dxa"/>
          </w:tcPr>
          <w:p w14:paraId="22F471D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1632" w:type="dxa"/>
          </w:tcPr>
          <w:p w14:paraId="16C09AB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Isolated test environment — no production routing</w:t>
            </w:r>
          </w:p>
        </w:tc>
      </w:tr>
      <w:tr w:rsidR="00434EF4" w14:paraId="2C0F6B5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7876D641" w14:textId="77777777" w:rsidR="00434EF4" w:rsidRDefault="00000000">
            <w:pPr>
              <w:rPr>
                <w:rFonts w:hint="eastAsia"/>
              </w:rPr>
            </w:pPr>
            <w:r>
              <w:rPr>
                <w:sz w:val="20"/>
              </w:rPr>
              <w:t>254</w:t>
            </w:r>
          </w:p>
        </w:tc>
        <w:tc>
          <w:tcPr>
            <w:tcW w:w="1632" w:type="dxa"/>
          </w:tcPr>
          <w:p w14:paraId="0206756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Technijian</w:t>
            </w:r>
          </w:p>
        </w:tc>
        <w:tc>
          <w:tcPr>
            <w:tcW w:w="1632" w:type="dxa"/>
          </w:tcPr>
          <w:p w14:paraId="4CD19DC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10.100.254.0/24</w:t>
            </w:r>
          </w:p>
        </w:tc>
        <w:tc>
          <w:tcPr>
            <w:tcW w:w="1632" w:type="dxa"/>
          </w:tcPr>
          <w:p w14:paraId="209F5E4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10.110.254.0/24</w:t>
            </w:r>
          </w:p>
        </w:tc>
        <w:tc>
          <w:tcPr>
            <w:tcW w:w="1632" w:type="dxa"/>
          </w:tcPr>
          <w:p w14:paraId="1CEF7E2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c>
          <w:tcPr>
            <w:tcW w:w="1632" w:type="dxa"/>
          </w:tcPr>
          <w:p w14:paraId="2AC6EA1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Technijian internal systems</w:t>
            </w:r>
          </w:p>
        </w:tc>
      </w:tr>
    </w:tbl>
    <w:p w14:paraId="6695D387" w14:textId="77777777" w:rsidR="00434EF4" w:rsidRDefault="00434EF4">
      <w:pPr>
        <w:rPr>
          <w:rFonts w:hint="eastAsia"/>
        </w:rPr>
      </w:pPr>
    </w:p>
    <w:p w14:paraId="1CE0C39A" w14:textId="77777777" w:rsidR="00434EF4" w:rsidRDefault="00000000">
      <w:pPr>
        <w:rPr>
          <w:rFonts w:hint="eastAsia"/>
        </w:rPr>
      </w:pPr>
      <w:r>
        <w:rPr>
          <w:b/>
        </w:rPr>
        <w:t>VLAN allocation rule:</w:t>
      </w:r>
      <w:r>
        <w:t xml:space="preserve"> New clients are assigned the next available VLAN in the 114–239 range. Assignment tracked in Client Portal → DC Assets → VLAN Register. Sai Revanth owns all allocations.</w:t>
      </w:r>
    </w:p>
    <w:p w14:paraId="75BCB173" w14:textId="77777777" w:rsidR="00434EF4" w:rsidRDefault="00000000">
      <w:pPr>
        <w:rPr>
          <w:rFonts w:hint="eastAsia"/>
        </w:rPr>
      </w:pPr>
      <w:r>
        <w:rPr>
          <w:b/>
        </w:rPr>
        <w:t>BST VLAN 112 decommission checklist (due 2026-04-30):</w:t>
      </w:r>
    </w:p>
    <w:p w14:paraId="62F0860E" w14:textId="77777777" w:rsidR="00434EF4" w:rsidRDefault="00000000">
      <w:pPr>
        <w:pStyle w:val="ListBullet"/>
        <w:spacing w:line="240" w:lineRule="auto"/>
        <w:ind w:left="720"/>
        <w:rPr>
          <w:rFonts w:hint="eastAsia"/>
        </w:rPr>
      </w:pPr>
      <w:r>
        <w:t>[ ] Confirm BST access is fully terminated and no active sessions</w:t>
      </w:r>
    </w:p>
    <w:p w14:paraId="4053BBE6" w14:textId="77777777" w:rsidR="00434EF4" w:rsidRDefault="00000000">
      <w:pPr>
        <w:pStyle w:val="ListBullet"/>
        <w:spacing w:line="240" w:lineRule="auto"/>
        <w:ind w:left="720"/>
        <w:rPr>
          <w:rFonts w:hint="eastAsia"/>
        </w:rPr>
      </w:pPr>
      <w:r>
        <w:t>[ ] Remove VLAN 112 SVI from Nexus 3K (both Irvine and Las Vegas)</w:t>
      </w:r>
    </w:p>
    <w:p w14:paraId="675C4736" w14:textId="77777777" w:rsidR="00434EF4" w:rsidRDefault="00000000">
      <w:pPr>
        <w:pStyle w:val="ListBullet"/>
        <w:spacing w:line="240" w:lineRule="auto"/>
        <w:ind w:left="720"/>
        <w:rPr>
          <w:rFonts w:hint="eastAsia"/>
        </w:rPr>
      </w:pPr>
      <w:r>
        <w:t>[ ] Remove VLAN 112 from all trunk ports and UCS vNIC configurations</w:t>
      </w:r>
    </w:p>
    <w:p w14:paraId="5A24C898" w14:textId="77777777" w:rsidR="00434EF4" w:rsidRDefault="00000000">
      <w:pPr>
        <w:pStyle w:val="ListBullet"/>
        <w:spacing w:line="240" w:lineRule="auto"/>
        <w:ind w:left="720"/>
        <w:rPr>
          <w:rFonts w:hint="eastAsia"/>
        </w:rPr>
      </w:pPr>
      <w:r>
        <w:t>[ ] Remove Meraki firewall rules referencing VLAN 112</w:t>
      </w:r>
    </w:p>
    <w:p w14:paraId="50305139" w14:textId="77777777" w:rsidR="00434EF4" w:rsidRDefault="00000000">
      <w:pPr>
        <w:pStyle w:val="ListBullet"/>
        <w:spacing w:line="240" w:lineRule="auto"/>
        <w:ind w:left="720"/>
        <w:rPr>
          <w:rFonts w:hint="eastAsia"/>
        </w:rPr>
      </w:pPr>
      <w:r>
        <w:t>[ ] Archive BST VLAN config in Client Portal ticket before deletion</w:t>
      </w:r>
    </w:p>
    <w:p w14:paraId="68A8E806" w14:textId="77777777" w:rsidR="00434EF4" w:rsidRDefault="00000000">
      <w:pPr>
        <w:pStyle w:val="ListBullet"/>
        <w:spacing w:line="240" w:lineRule="auto"/>
        <w:ind w:left="720"/>
        <w:rPr>
          <w:rFonts w:hint="eastAsia"/>
        </w:rPr>
      </w:pPr>
      <w:r>
        <w:t>[ ] Update VLAN register: mark 112 as Available</w:t>
      </w:r>
    </w:p>
    <w:p w14:paraId="32DA12BC" w14:textId="77777777" w:rsidR="00434EF4" w:rsidRDefault="00000000">
      <w:pPr>
        <w:pStyle w:val="Heading4"/>
      </w:pPr>
      <w:r>
        <w:rPr>
          <w:rFonts w:ascii="Open Sans" w:hAnsi="Open Sans" w:cs="Open Sans"/>
        </w:rPr>
        <w:t>2.4.4 HSRP Configuration</w:t>
      </w:r>
    </w:p>
    <w:p w14:paraId="730D86FE" w14:textId="77777777" w:rsidR="00434EF4" w:rsidRDefault="00000000">
      <w:pPr>
        <w:rPr>
          <w:rFonts w:hint="eastAsia"/>
        </w:rPr>
      </w:pPr>
      <w:r>
        <w:t>Both Nexus 3K switches run HSRP on all production SVIs. Standard configuration per VLAN:</w:t>
      </w:r>
    </w:p>
    <w:p w14:paraId="6900B02A" w14:textId="77777777" w:rsidR="00434EF4" w:rsidRDefault="00000000">
      <w:pPr>
        <w:rPr>
          <w:rFonts w:hint="eastAsia"/>
        </w:rPr>
      </w:pPr>
      <w:r>
        <w:t>interface Vlan&amp;lt;ID&amp;gt; ip address &amp;lt;primary-IP&amp;gt; &amp;lt;mask&amp;gt; hsrp &amp;lt;VLAN-ID&amp;gt; ip &amp;lt;VIP&amp;gt; priority 110 ! Nexus-01 active preempt</w:t>
      </w:r>
    </w:p>
    <w:p w14:paraId="5A7318B1" w14:textId="77777777" w:rsidR="00434EF4" w:rsidRDefault="00000000">
      <w:pPr>
        <w:rPr>
          <w:rFonts w:hint="eastAsia"/>
        </w:rPr>
      </w:pPr>
      <w:r>
        <w:rPr>
          <w:b/>
        </w:rPr>
        <w:t>Post-maintenance HSRP verification:</w:t>
      </w:r>
      <w:r>
        <w:rPr>
          <w:b/>
        </w:rPr>
        <w:br/>
      </w:r>
      <w:r>
        <w:t>TECH-IRV-NEXUS-01# show standby brief TECH-IRV-NEXUS-01# show hsrp brief</w:t>
      </w:r>
      <w:r>
        <w:br/>
        <w:t xml:space="preserve">Expected output: Nexus-01 = </w:t>
      </w:r>
      <w:r>
        <w:rPr>
          <w:b/>
        </w:rPr>
        <w:t>Active</w:t>
      </w:r>
      <w:r>
        <w:t xml:space="preserve"> on all VLANs, Nexus-02 = </w:t>
      </w:r>
      <w:r>
        <w:rPr>
          <w:b/>
        </w:rPr>
        <w:t>Standby</w:t>
      </w:r>
      <w:r>
        <w:t>. Any deviation = P1 incident.</w:t>
      </w:r>
    </w:p>
    <w:p w14:paraId="0C872B8D" w14:textId="77777777" w:rsidR="00434EF4" w:rsidRDefault="00000000">
      <w:pPr>
        <w:pStyle w:val="Heading4"/>
      </w:pPr>
      <w:r>
        <w:rPr>
          <w:rFonts w:ascii="Open Sans" w:hAnsi="Open Sans" w:cs="Open Sans"/>
        </w:rPr>
        <w:lastRenderedPageBreak/>
        <w:t>2.4.5 Spanning Tree</w:t>
      </w:r>
    </w:p>
    <w:p w14:paraId="389E6D41" w14:textId="77777777" w:rsidR="00434EF4" w:rsidRDefault="00000000">
      <w:pPr>
        <w:rPr>
          <w:rFonts w:hint="eastAsia"/>
        </w:rPr>
      </w:pPr>
      <w:r>
        <w:t xml:space="preserve">Mode: </w:t>
      </w:r>
      <w:r>
        <w:rPr>
          <w:b/>
        </w:rPr>
        <w:t>Rapid-PVST+</w:t>
      </w:r>
      <w:r>
        <w:t xml:space="preserve"> on all VLANs.</w:t>
      </w:r>
      <w:r>
        <w:br/>
        <w:t>Nexus-01 is STP root for all VLANs (spanning-tree vlan 1-4094 priority 4096).</w:t>
      </w:r>
      <w:r>
        <w:br/>
        <w:t>Nexus-02 is secondary root (priority 8192).</w:t>
      </w:r>
    </w:p>
    <w:p w14:paraId="30D236D3" w14:textId="77777777" w:rsidR="00434EF4" w:rsidRDefault="00000000">
      <w:pPr>
        <w:rPr>
          <w:rFonts w:hint="eastAsia"/>
        </w:rPr>
      </w:pPr>
      <w:r>
        <w:rPr>
          <w:b/>
        </w:rPr>
        <w:t>Monthly verification:</w:t>
      </w:r>
      <w:r>
        <w:rPr>
          <w:b/>
        </w:rPr>
        <w:br/>
      </w:r>
      <w:r>
        <w:t>show spanning-tree summary show spanning-tree vlan &amp;lt;ID&amp;gt; detail</w:t>
      </w:r>
      <w:r>
        <w:br/>
        <w:t>Confirm: Root = Nexus-01, no topology change counters incrementing rapidly.</w:t>
      </w:r>
    </w:p>
    <w:p w14:paraId="0B8DF8D3" w14:textId="77777777" w:rsidR="00434EF4" w:rsidRDefault="00000000">
      <w:pPr>
        <w:pStyle w:val="Heading4"/>
      </w:pPr>
      <w:r>
        <w:rPr>
          <w:rFonts w:ascii="Open Sans" w:hAnsi="Open Sans" w:cs="Open Sans"/>
        </w:rPr>
        <w:t>2.4.6 Routing</w:t>
      </w:r>
    </w:p>
    <w:p w14:paraId="608F64A8" w14:textId="77777777" w:rsidR="00434EF4" w:rsidRDefault="00000000">
      <w:pPr>
        <w:rPr>
          <w:rFonts w:hint="eastAsia"/>
        </w:rPr>
      </w:pPr>
      <w:r>
        <w:t>Static default routes on both Nexus switches pointing to Meraki internal interface. OSPF or BGP is NOT currently deployed — all inter-VLAN routing via SVI + HSRP VIPs. Route redistribution is not configured; if future WAN routing complexity requires it, open a Change Request before modifying.</w:t>
      </w:r>
    </w:p>
    <w:p w14:paraId="78156F19" w14:textId="77777777" w:rsidR="00434EF4" w:rsidRDefault="00434EF4">
      <w:pPr>
        <w:pBdr>
          <w:bottom w:val="single" w:sz="6" w:space="1" w:color="auto"/>
        </w:pBdr>
        <w:rPr>
          <w:rFonts w:hint="eastAsia"/>
        </w:rPr>
      </w:pPr>
    </w:p>
    <w:p w14:paraId="69540BC3" w14:textId="77777777" w:rsidR="00434EF4" w:rsidRDefault="00000000">
      <w:pPr>
        <w:pStyle w:val="Heading3"/>
      </w:pPr>
      <w:bookmarkStart w:id="17" w:name="_Toc227574460"/>
      <w:r>
        <w:rPr>
          <w:rFonts w:ascii="Open Sans" w:hAnsi="Open Sans" w:cs="Open Sans"/>
        </w:rPr>
        <w:t>2.5 Management Switching — Catalyst 3850 Stack</w:t>
      </w:r>
      <w:bookmarkEnd w:id="17"/>
    </w:p>
    <w:p w14:paraId="58543771" w14:textId="77777777" w:rsidR="00434EF4" w:rsidRDefault="00000000">
      <w:pPr>
        <w:pStyle w:val="Heading4"/>
      </w:pPr>
      <w:r>
        <w:rPr>
          <w:rFonts w:ascii="Open Sans" w:hAnsi="Open Sans" w:cs="Open Sans"/>
        </w:rPr>
        <w:t>2.5.1 Role and Scope</w:t>
      </w:r>
    </w:p>
    <w:p w14:paraId="31DFD0B4" w14:textId="77777777" w:rsidR="00434EF4" w:rsidRDefault="00000000">
      <w:pPr>
        <w:rPr>
          <w:rFonts w:hint="eastAsia"/>
        </w:rPr>
      </w:pPr>
      <w:r>
        <w:t xml:space="preserve">The 2× Catalyst 3850 are stacked and carry </w:t>
      </w:r>
      <w:r>
        <w:rPr>
          <w:b/>
        </w:rPr>
        <w:t>management VLAN 1 only</w:t>
      </w:r>
      <w:r>
        <w:t>. All physical management interfaces (CIMC, iDRAC, Nimbus management port, QNAP LAN2, Meraki in-band management, Nexus management0) connect to the 3850 stack.</w:t>
      </w:r>
    </w:p>
    <w:p w14:paraId="72565D62" w14:textId="77777777" w:rsidR="00434EF4" w:rsidRDefault="00000000">
      <w:pPr>
        <w:rPr>
          <w:rFonts w:hint="eastAsia"/>
        </w:rPr>
      </w:pPr>
      <w:r>
        <w:rPr>
          <w:i/>
        </w:rPr>
        <w:t>Post April 18 change: Catalyst 3850 was demoted from core to management-only. It no longer routes production VLANs. This reduces blast radius if management traffic floods.</w:t>
      </w:r>
    </w:p>
    <w:p w14:paraId="76496A31" w14:textId="77777777" w:rsidR="00434EF4" w:rsidRDefault="00000000">
      <w:pPr>
        <w:pStyle w:val="Heading4"/>
      </w:pPr>
      <w:r>
        <w:rPr>
          <w:rFonts w:ascii="Open Sans" w:hAnsi="Open Sans" w:cs="Open Sans"/>
        </w:rPr>
        <w:t>2.5.2 Device Details</w:t>
      </w:r>
    </w:p>
    <w:tbl>
      <w:tblPr>
        <w:tblStyle w:val="LightGrid-Accent1"/>
        <w:tblW w:w="0" w:type="auto"/>
        <w:tblLook w:val="04A0" w:firstRow="1" w:lastRow="0" w:firstColumn="1" w:lastColumn="0" w:noHBand="0" w:noVBand="1"/>
      </w:tblPr>
      <w:tblGrid>
        <w:gridCol w:w="2448"/>
        <w:gridCol w:w="2448"/>
        <w:gridCol w:w="2448"/>
        <w:gridCol w:w="2448"/>
      </w:tblGrid>
      <w:tr w:rsidR="00434EF4" w14:paraId="09C9D70F"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7BC1B9" w14:textId="77777777" w:rsidR="00434EF4" w:rsidRDefault="00000000">
            <w:pPr>
              <w:rPr>
                <w:rFonts w:hint="eastAsia"/>
              </w:rPr>
            </w:pPr>
            <w:r>
              <w:rPr>
                <w:sz w:val="20"/>
              </w:rPr>
              <w:t>Stack Member</w:t>
            </w:r>
          </w:p>
        </w:tc>
        <w:tc>
          <w:tcPr>
            <w:tcW w:w="2448" w:type="dxa"/>
          </w:tcPr>
          <w:p w14:paraId="1BC3D40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Priority</w:t>
            </w:r>
          </w:p>
        </w:tc>
        <w:tc>
          <w:tcPr>
            <w:tcW w:w="2448" w:type="dxa"/>
          </w:tcPr>
          <w:p w14:paraId="42A9500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Hostname</w:t>
            </w:r>
          </w:p>
        </w:tc>
        <w:tc>
          <w:tcPr>
            <w:tcW w:w="2448" w:type="dxa"/>
          </w:tcPr>
          <w:p w14:paraId="74700DA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Management IP</w:t>
            </w:r>
          </w:p>
        </w:tc>
      </w:tr>
      <w:tr w:rsidR="00434EF4" w14:paraId="28B1FF3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F4BFDE5" w14:textId="77777777" w:rsidR="00434EF4" w:rsidRDefault="00000000">
            <w:pPr>
              <w:rPr>
                <w:rFonts w:hint="eastAsia"/>
              </w:rPr>
            </w:pPr>
            <w:r>
              <w:rPr>
                <w:sz w:val="20"/>
              </w:rPr>
              <w:t>3850 #1 (Active)</w:t>
            </w:r>
          </w:p>
        </w:tc>
        <w:tc>
          <w:tcPr>
            <w:tcW w:w="2448" w:type="dxa"/>
          </w:tcPr>
          <w:p w14:paraId="4157EA7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15</w:t>
            </w:r>
          </w:p>
        </w:tc>
        <w:tc>
          <w:tcPr>
            <w:tcW w:w="2448" w:type="dxa"/>
          </w:tcPr>
          <w:p w14:paraId="64C9F05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TECH-IRV-CAT-01</w:t>
            </w:r>
          </w:p>
        </w:tc>
        <w:tc>
          <w:tcPr>
            <w:tcW w:w="2448" w:type="dxa"/>
          </w:tcPr>
          <w:p w14:paraId="32169DD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r>
      <w:tr w:rsidR="00434EF4" w14:paraId="74B7EBA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F98F770" w14:textId="77777777" w:rsidR="00434EF4" w:rsidRDefault="00000000">
            <w:pPr>
              <w:rPr>
                <w:rFonts w:hint="eastAsia"/>
              </w:rPr>
            </w:pPr>
            <w:r>
              <w:rPr>
                <w:sz w:val="20"/>
              </w:rPr>
              <w:t>3850 #2 (Standby)</w:t>
            </w:r>
          </w:p>
        </w:tc>
        <w:tc>
          <w:tcPr>
            <w:tcW w:w="2448" w:type="dxa"/>
          </w:tcPr>
          <w:p w14:paraId="3A59535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14</w:t>
            </w:r>
          </w:p>
        </w:tc>
        <w:tc>
          <w:tcPr>
            <w:tcW w:w="2448" w:type="dxa"/>
          </w:tcPr>
          <w:p w14:paraId="0FDEE74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TECH-IRV-CAT-02</w:t>
            </w:r>
          </w:p>
        </w:tc>
        <w:tc>
          <w:tcPr>
            <w:tcW w:w="2448" w:type="dxa"/>
          </w:tcPr>
          <w:p w14:paraId="755C65B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r>
    </w:tbl>
    <w:p w14:paraId="4ED890BB" w14:textId="77777777" w:rsidR="00434EF4" w:rsidRDefault="00434EF4">
      <w:pPr>
        <w:rPr>
          <w:rFonts w:hint="eastAsia"/>
        </w:rPr>
      </w:pPr>
    </w:p>
    <w:p w14:paraId="653523C8" w14:textId="77777777" w:rsidR="00434EF4" w:rsidRDefault="00000000">
      <w:pPr>
        <w:pStyle w:val="Heading4"/>
      </w:pPr>
      <w:r>
        <w:rPr>
          <w:rFonts w:ascii="Open Sans" w:hAnsi="Open Sans" w:cs="Open Sans"/>
        </w:rPr>
        <w:lastRenderedPageBreak/>
        <w:t>2.5.3 Stack Health Check</w:t>
      </w:r>
    </w:p>
    <w:p w14:paraId="42AAA54B" w14:textId="77777777" w:rsidR="00434EF4" w:rsidRDefault="00000000">
      <w:pPr>
        <w:rPr>
          <w:rFonts w:hint="eastAsia"/>
        </w:rPr>
      </w:pPr>
      <w:r>
        <w:t>show switch show switch stack-ring speed show switch stack-ports</w:t>
      </w:r>
      <w:r>
        <w:br/>
        <w:t xml:space="preserve">Expected: both members </w:t>
      </w:r>
      <w:r>
        <w:rPr>
          <w:b/>
        </w:rPr>
        <w:t>Ready</w:t>
      </w:r>
      <w:r>
        <w:t>, ring speed &gt; 40G, no stack-port errors.</w:t>
      </w:r>
    </w:p>
    <w:p w14:paraId="27940ED5" w14:textId="77777777" w:rsidR="00434EF4" w:rsidRDefault="00434EF4">
      <w:pPr>
        <w:pBdr>
          <w:bottom w:val="single" w:sz="6" w:space="1" w:color="auto"/>
        </w:pBdr>
        <w:rPr>
          <w:rFonts w:hint="eastAsia"/>
        </w:rPr>
      </w:pPr>
    </w:p>
    <w:p w14:paraId="7609BA06" w14:textId="77777777" w:rsidR="00434EF4" w:rsidRDefault="00000000">
      <w:pPr>
        <w:pStyle w:val="Heading3"/>
      </w:pPr>
      <w:bookmarkStart w:id="18" w:name="_Toc227574461"/>
      <w:r>
        <w:rPr>
          <w:rFonts w:ascii="Open Sans" w:hAnsi="Open Sans" w:cs="Open Sans"/>
        </w:rPr>
        <w:t>2.6 DNS Architecture</w:t>
      </w:r>
      <w:bookmarkEnd w:id="18"/>
    </w:p>
    <w:tbl>
      <w:tblPr>
        <w:tblStyle w:val="LightGrid-Accent1"/>
        <w:tblW w:w="0" w:type="auto"/>
        <w:tblLook w:val="04A0" w:firstRow="1" w:lastRow="0" w:firstColumn="1" w:lastColumn="0" w:noHBand="0" w:noVBand="1"/>
      </w:tblPr>
      <w:tblGrid>
        <w:gridCol w:w="2448"/>
        <w:gridCol w:w="2448"/>
        <w:gridCol w:w="2448"/>
        <w:gridCol w:w="2448"/>
      </w:tblGrid>
      <w:tr w:rsidR="00434EF4" w14:paraId="4225FA8A"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E325E4E" w14:textId="77777777" w:rsidR="00434EF4" w:rsidRDefault="00000000">
            <w:pPr>
              <w:rPr>
                <w:rFonts w:hint="eastAsia"/>
              </w:rPr>
            </w:pPr>
            <w:r>
              <w:rPr>
                <w:sz w:val="20"/>
              </w:rPr>
              <w:t>Zone</w:t>
            </w:r>
          </w:p>
        </w:tc>
        <w:tc>
          <w:tcPr>
            <w:tcW w:w="2448" w:type="dxa"/>
          </w:tcPr>
          <w:p w14:paraId="1D58C65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Primary</w:t>
            </w:r>
          </w:p>
        </w:tc>
        <w:tc>
          <w:tcPr>
            <w:tcW w:w="2448" w:type="dxa"/>
          </w:tcPr>
          <w:p w14:paraId="71BE59D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Secondary</w:t>
            </w:r>
          </w:p>
        </w:tc>
        <w:tc>
          <w:tcPr>
            <w:tcW w:w="2448" w:type="dxa"/>
          </w:tcPr>
          <w:p w14:paraId="2E8868B7"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71626F9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609539A" w14:textId="77777777" w:rsidR="00434EF4" w:rsidRDefault="00000000">
            <w:pPr>
              <w:rPr>
                <w:rFonts w:hint="eastAsia"/>
              </w:rPr>
            </w:pPr>
            <w:r>
              <w:rPr>
                <w:sz w:val="20"/>
              </w:rPr>
              <w:t>technijian.com</w:t>
            </w:r>
          </w:p>
        </w:tc>
        <w:tc>
          <w:tcPr>
            <w:tcW w:w="2448" w:type="dxa"/>
          </w:tcPr>
          <w:p w14:paraId="6ED9221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[DNS server — TBD]</w:t>
            </w:r>
          </w:p>
        </w:tc>
        <w:tc>
          <w:tcPr>
            <w:tcW w:w="2448" w:type="dxa"/>
          </w:tcPr>
          <w:p w14:paraId="1AFEDDA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CloudFlare / [ISP DNS]</w:t>
            </w:r>
          </w:p>
        </w:tc>
        <w:tc>
          <w:tcPr>
            <w:tcW w:w="2448" w:type="dxa"/>
          </w:tcPr>
          <w:p w14:paraId="3E8AE43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Public zone</w:t>
            </w:r>
          </w:p>
        </w:tc>
      </w:tr>
      <w:tr w:rsidR="00434EF4" w14:paraId="52DF872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860E579" w14:textId="77777777" w:rsidR="00434EF4" w:rsidRDefault="00000000">
            <w:pPr>
              <w:rPr>
                <w:rFonts w:hint="eastAsia"/>
              </w:rPr>
            </w:pPr>
            <w:r>
              <w:rPr>
                <w:sz w:val="20"/>
              </w:rPr>
              <w:t>Internal (AD/ESXi)</w:t>
            </w:r>
          </w:p>
        </w:tc>
        <w:tc>
          <w:tcPr>
            <w:tcW w:w="2448" w:type="dxa"/>
          </w:tcPr>
          <w:p w14:paraId="6850548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vCenter DNS [IP]</w:t>
            </w:r>
          </w:p>
        </w:tc>
        <w:tc>
          <w:tcPr>
            <w:tcW w:w="2448" w:type="dxa"/>
          </w:tcPr>
          <w:p w14:paraId="6CC6DB3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Nexus-01 SVI management VLAN</w:t>
            </w:r>
          </w:p>
        </w:tc>
        <w:tc>
          <w:tcPr>
            <w:tcW w:w="2448" w:type="dxa"/>
          </w:tcPr>
          <w:p w14:paraId="23D58F1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Internal resolution for ESXi hosts, VMs</w:t>
            </w:r>
          </w:p>
        </w:tc>
      </w:tr>
      <w:tr w:rsidR="00434EF4" w14:paraId="2DE9147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44FB6AE" w14:textId="77777777" w:rsidR="00434EF4" w:rsidRDefault="00000000">
            <w:pPr>
              <w:rPr>
                <w:rFonts w:hint="eastAsia"/>
              </w:rPr>
            </w:pPr>
            <w:r>
              <w:rPr>
                <w:sz w:val="20"/>
              </w:rPr>
              <w:t>Geographic redundancy</w:t>
            </w:r>
          </w:p>
        </w:tc>
        <w:tc>
          <w:tcPr>
            <w:tcW w:w="2448" w:type="dxa"/>
          </w:tcPr>
          <w:p w14:paraId="61202C2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Irvine resolver</w:t>
            </w:r>
          </w:p>
        </w:tc>
        <w:tc>
          <w:tcPr>
            <w:tcW w:w="2448" w:type="dxa"/>
          </w:tcPr>
          <w:p w14:paraId="2A4B4A3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Las Vegas resolver</w:t>
            </w:r>
          </w:p>
        </w:tc>
        <w:tc>
          <w:tcPr>
            <w:tcW w:w="2448" w:type="dxa"/>
          </w:tcPr>
          <w:p w14:paraId="256BA6C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Failover via CloudBrink routing</w:t>
            </w:r>
          </w:p>
        </w:tc>
      </w:tr>
    </w:tbl>
    <w:p w14:paraId="61C36868" w14:textId="77777777" w:rsidR="00434EF4" w:rsidRDefault="00434EF4">
      <w:pPr>
        <w:rPr>
          <w:rFonts w:hint="eastAsia"/>
        </w:rPr>
      </w:pPr>
    </w:p>
    <w:p w14:paraId="208940B0" w14:textId="77777777" w:rsidR="00434EF4" w:rsidRDefault="00000000">
      <w:pPr>
        <w:rPr>
          <w:rFonts w:hint="eastAsia"/>
        </w:rPr>
      </w:pPr>
      <w:r>
        <w:rPr>
          <w:i/>
        </w:rPr>
        <w:t>DNS was migrated April 18, 2026 as part of the CloudBrink cutover. Verify DNS resolution after any network change using:</w:t>
      </w:r>
      <w:r>
        <w:rPr>
          <w:i/>
        </w:rPr>
        <w:br/>
      </w:r>
      <w:r>
        <w:t>nslookup vcenter.technijian.local [vCenter-DNS-IP]</w:t>
      </w:r>
    </w:p>
    <w:p w14:paraId="4C8370C9" w14:textId="77777777" w:rsidR="00434EF4" w:rsidRDefault="00434EF4">
      <w:pPr>
        <w:pBdr>
          <w:bottom w:val="single" w:sz="6" w:space="1" w:color="auto"/>
        </w:pBdr>
        <w:rPr>
          <w:rFonts w:hint="eastAsia"/>
        </w:rPr>
      </w:pPr>
    </w:p>
    <w:p w14:paraId="698AA87B" w14:textId="77777777" w:rsidR="00434EF4" w:rsidRDefault="00000000">
      <w:pPr>
        <w:pStyle w:val="Heading3"/>
      </w:pPr>
      <w:bookmarkStart w:id="19" w:name="_Toc227574462"/>
      <w:r>
        <w:rPr>
          <w:rFonts w:ascii="Open Sans" w:hAnsi="Open Sans" w:cs="Open Sans"/>
        </w:rPr>
        <w:t>2.7 Network Monitoring</w:t>
      </w:r>
      <w:bookmarkEnd w:id="19"/>
    </w:p>
    <w:p w14:paraId="076E723E" w14:textId="77777777" w:rsidR="00434EF4" w:rsidRDefault="00000000">
      <w:pPr>
        <w:pStyle w:val="Heading4"/>
      </w:pPr>
      <w:r>
        <w:rPr>
          <w:rFonts w:ascii="Open Sans" w:hAnsi="Open Sans" w:cs="Open Sans"/>
        </w:rPr>
        <w:t>2.7.1 ManageEngine OpsManager</w:t>
      </w:r>
    </w:p>
    <w:p w14:paraId="33217C28" w14:textId="77777777" w:rsidR="00434EF4" w:rsidRDefault="00000000">
      <w:pPr>
        <w:rPr>
          <w:rFonts w:hint="eastAsia"/>
        </w:rPr>
      </w:pPr>
      <w:r>
        <w:t>All network devices are monitored via SNMP v3:</w:t>
      </w:r>
    </w:p>
    <w:tbl>
      <w:tblPr>
        <w:tblStyle w:val="LightGrid-Accent1"/>
        <w:tblW w:w="0" w:type="auto"/>
        <w:tblLook w:val="04A0" w:firstRow="1" w:lastRow="0" w:firstColumn="1" w:lastColumn="0" w:noHBand="0" w:noVBand="1"/>
      </w:tblPr>
      <w:tblGrid>
        <w:gridCol w:w="2448"/>
        <w:gridCol w:w="2448"/>
        <w:gridCol w:w="2448"/>
        <w:gridCol w:w="2448"/>
      </w:tblGrid>
      <w:tr w:rsidR="00434EF4" w14:paraId="7F1D8AD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6A4D6E3" w14:textId="77777777" w:rsidR="00434EF4" w:rsidRDefault="00000000">
            <w:pPr>
              <w:rPr>
                <w:rFonts w:hint="eastAsia"/>
              </w:rPr>
            </w:pPr>
            <w:r>
              <w:rPr>
                <w:sz w:val="20"/>
              </w:rPr>
              <w:t>Device</w:t>
            </w:r>
          </w:p>
        </w:tc>
        <w:tc>
          <w:tcPr>
            <w:tcW w:w="2448" w:type="dxa"/>
          </w:tcPr>
          <w:p w14:paraId="1CD47977"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Community / Auth</w:t>
            </w:r>
          </w:p>
        </w:tc>
        <w:tc>
          <w:tcPr>
            <w:tcW w:w="2448" w:type="dxa"/>
          </w:tcPr>
          <w:p w14:paraId="1E448A2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Poll Interval</w:t>
            </w:r>
          </w:p>
        </w:tc>
        <w:tc>
          <w:tcPr>
            <w:tcW w:w="2448" w:type="dxa"/>
          </w:tcPr>
          <w:p w14:paraId="467484F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Alert Profile</w:t>
            </w:r>
          </w:p>
        </w:tc>
      </w:tr>
      <w:tr w:rsidR="00434EF4" w14:paraId="029C19E6"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B6419CC" w14:textId="77777777" w:rsidR="00434EF4" w:rsidRDefault="00000000">
            <w:pPr>
              <w:rPr>
                <w:rFonts w:hint="eastAsia"/>
              </w:rPr>
            </w:pPr>
            <w:r>
              <w:rPr>
                <w:sz w:val="20"/>
              </w:rPr>
              <w:t>Nexus 3K #1/2</w:t>
            </w:r>
          </w:p>
        </w:tc>
        <w:tc>
          <w:tcPr>
            <w:tcW w:w="2448" w:type="dxa"/>
          </w:tcPr>
          <w:p w14:paraId="3A3E69D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[SNMP v3 creds — see Vault]</w:t>
            </w:r>
          </w:p>
        </w:tc>
        <w:tc>
          <w:tcPr>
            <w:tcW w:w="2448" w:type="dxa"/>
          </w:tcPr>
          <w:p w14:paraId="077063C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5 min</w:t>
            </w:r>
          </w:p>
        </w:tc>
        <w:tc>
          <w:tcPr>
            <w:tcW w:w="2448" w:type="dxa"/>
          </w:tcPr>
          <w:p w14:paraId="7DB0CC5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DC-Network-Critical</w:t>
            </w:r>
          </w:p>
        </w:tc>
      </w:tr>
      <w:tr w:rsidR="00434EF4" w14:paraId="7C4E67F3"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99A3C6F" w14:textId="77777777" w:rsidR="00434EF4" w:rsidRDefault="00000000">
            <w:pPr>
              <w:rPr>
                <w:rFonts w:hint="eastAsia"/>
              </w:rPr>
            </w:pPr>
            <w:r>
              <w:rPr>
                <w:sz w:val="20"/>
              </w:rPr>
              <w:t>Catalyst 3850</w:t>
            </w:r>
          </w:p>
        </w:tc>
        <w:tc>
          <w:tcPr>
            <w:tcW w:w="2448" w:type="dxa"/>
          </w:tcPr>
          <w:p w14:paraId="6D0D4AC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[SNMP v3 creds]</w:t>
            </w:r>
          </w:p>
        </w:tc>
        <w:tc>
          <w:tcPr>
            <w:tcW w:w="2448" w:type="dxa"/>
          </w:tcPr>
          <w:p w14:paraId="31FAF76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5 min</w:t>
            </w:r>
          </w:p>
        </w:tc>
        <w:tc>
          <w:tcPr>
            <w:tcW w:w="2448" w:type="dxa"/>
          </w:tcPr>
          <w:p w14:paraId="03F22A5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DC-Network-Critical</w:t>
            </w:r>
          </w:p>
        </w:tc>
      </w:tr>
      <w:tr w:rsidR="00434EF4" w14:paraId="40AEB15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6F6BF26" w14:textId="77777777" w:rsidR="00434EF4" w:rsidRDefault="00000000">
            <w:pPr>
              <w:rPr>
                <w:rFonts w:hint="eastAsia"/>
              </w:rPr>
            </w:pPr>
            <w:r>
              <w:rPr>
                <w:sz w:val="20"/>
              </w:rPr>
              <w:t>Meraki MX (Irvine)</w:t>
            </w:r>
          </w:p>
        </w:tc>
        <w:tc>
          <w:tcPr>
            <w:tcW w:w="2448" w:type="dxa"/>
          </w:tcPr>
          <w:p w14:paraId="231007F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SNMP v3</w:t>
            </w:r>
          </w:p>
        </w:tc>
        <w:tc>
          <w:tcPr>
            <w:tcW w:w="2448" w:type="dxa"/>
          </w:tcPr>
          <w:p w14:paraId="390E95E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5 min</w:t>
            </w:r>
          </w:p>
        </w:tc>
        <w:tc>
          <w:tcPr>
            <w:tcW w:w="2448" w:type="dxa"/>
          </w:tcPr>
          <w:p w14:paraId="7F998C7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DC-Edge-Critical</w:t>
            </w:r>
          </w:p>
        </w:tc>
      </w:tr>
      <w:tr w:rsidR="00434EF4" w14:paraId="16B1289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8D6E147" w14:textId="77777777" w:rsidR="00434EF4" w:rsidRDefault="00000000">
            <w:pPr>
              <w:rPr>
                <w:rFonts w:hint="eastAsia"/>
              </w:rPr>
            </w:pPr>
            <w:r>
              <w:rPr>
                <w:sz w:val="20"/>
              </w:rPr>
              <w:t>CloudBrink gateways</w:t>
            </w:r>
          </w:p>
        </w:tc>
        <w:tc>
          <w:tcPr>
            <w:tcW w:w="2448" w:type="dxa"/>
          </w:tcPr>
          <w:p w14:paraId="368D25E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API integration</w:t>
            </w:r>
          </w:p>
        </w:tc>
        <w:tc>
          <w:tcPr>
            <w:tcW w:w="2448" w:type="dxa"/>
          </w:tcPr>
          <w:p w14:paraId="5FF2EE5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 min</w:t>
            </w:r>
          </w:p>
        </w:tc>
        <w:tc>
          <w:tcPr>
            <w:tcW w:w="2448" w:type="dxa"/>
          </w:tcPr>
          <w:p w14:paraId="05AE9C5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DC-Edge-Critical</w:t>
            </w:r>
          </w:p>
        </w:tc>
      </w:tr>
    </w:tbl>
    <w:p w14:paraId="256F51BF" w14:textId="77777777" w:rsidR="00434EF4" w:rsidRDefault="00434EF4">
      <w:pPr>
        <w:rPr>
          <w:rFonts w:hint="eastAsia"/>
        </w:rPr>
      </w:pPr>
    </w:p>
    <w:p w14:paraId="3A9FCFE6" w14:textId="77777777" w:rsidR="00434EF4" w:rsidRDefault="00000000">
      <w:pPr>
        <w:rPr>
          <w:rFonts w:hint="eastAsia"/>
        </w:rPr>
      </w:pPr>
      <w:r>
        <w:t>Alert escalation matrix:</w:t>
      </w:r>
      <w:r>
        <w:br/>
        <w:t xml:space="preserve">- </w:t>
      </w:r>
      <w:r>
        <w:rPr>
          <w:b/>
        </w:rPr>
        <w:t>P1</w:t>
      </w:r>
      <w:r>
        <w:t xml:space="preserve"> (device down, HSRP failover, uplink loss): immediate PagerDuty/OpsManager → India team duty engineer → Sai Revanth call within 10 minutes</w:t>
      </w:r>
      <w:r>
        <w:br/>
      </w:r>
      <w:r>
        <w:lastRenderedPageBreak/>
        <w:t xml:space="preserve">- </w:t>
      </w:r>
      <w:r>
        <w:rPr>
          <w:b/>
        </w:rPr>
        <w:t>P2</w:t>
      </w:r>
      <w:r>
        <w:t xml:space="preserve"> (high CPU &gt;85% sustained 10min, high error counters, spanning tree TCN): Client Portal ticket within 30 minutes</w:t>
      </w:r>
      <w:r>
        <w:br/>
        <w:t xml:space="preserve">- </w:t>
      </w:r>
      <w:r>
        <w:rPr>
          <w:b/>
        </w:rPr>
        <w:t>P3</w:t>
      </w:r>
      <w:r>
        <w:t xml:space="preserve"> (degraded performance, minor interface errors): Client Portal ticket next business day</w:t>
      </w:r>
    </w:p>
    <w:p w14:paraId="1FF77749" w14:textId="77777777" w:rsidR="00434EF4" w:rsidRDefault="00000000">
      <w:pPr>
        <w:pStyle w:val="Heading4"/>
      </w:pPr>
      <w:r>
        <w:rPr>
          <w:rFonts w:ascii="Open Sans" w:hAnsi="Open Sans" w:cs="Open Sans"/>
        </w:rPr>
        <w:t>2.7.2 Baseline Metrics (Capture after each maintenance window)</w:t>
      </w:r>
    </w:p>
    <w:tbl>
      <w:tblPr>
        <w:tblStyle w:val="LightGrid-Accent1"/>
        <w:tblW w:w="0" w:type="auto"/>
        <w:tblLook w:val="04A0" w:firstRow="1" w:lastRow="0" w:firstColumn="1" w:lastColumn="0" w:noHBand="0" w:noVBand="1"/>
      </w:tblPr>
      <w:tblGrid>
        <w:gridCol w:w="3264"/>
        <w:gridCol w:w="3264"/>
        <w:gridCol w:w="3264"/>
      </w:tblGrid>
      <w:tr w:rsidR="00434EF4" w14:paraId="7EDE8E5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3A7DEFE" w14:textId="77777777" w:rsidR="00434EF4" w:rsidRDefault="00000000">
            <w:pPr>
              <w:rPr>
                <w:rFonts w:hint="eastAsia"/>
              </w:rPr>
            </w:pPr>
            <w:r>
              <w:rPr>
                <w:sz w:val="20"/>
              </w:rPr>
              <w:t>Metric</w:t>
            </w:r>
          </w:p>
        </w:tc>
        <w:tc>
          <w:tcPr>
            <w:tcW w:w="3264" w:type="dxa"/>
          </w:tcPr>
          <w:p w14:paraId="0A22AE5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Expected Baseline</w:t>
            </w:r>
          </w:p>
        </w:tc>
        <w:tc>
          <w:tcPr>
            <w:tcW w:w="3264" w:type="dxa"/>
          </w:tcPr>
          <w:p w14:paraId="6F85E63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Alert Threshold</w:t>
            </w:r>
          </w:p>
        </w:tc>
      </w:tr>
      <w:tr w:rsidR="00434EF4" w14:paraId="00B1B97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B06C9D0" w14:textId="77777777" w:rsidR="00434EF4" w:rsidRDefault="00000000">
            <w:pPr>
              <w:rPr>
                <w:rFonts w:hint="eastAsia"/>
              </w:rPr>
            </w:pPr>
            <w:r>
              <w:rPr>
                <w:sz w:val="20"/>
              </w:rPr>
              <w:t>Nexus uplink utilization</w:t>
            </w:r>
          </w:p>
        </w:tc>
        <w:tc>
          <w:tcPr>
            <w:tcW w:w="3264" w:type="dxa"/>
          </w:tcPr>
          <w:p w14:paraId="0E790B4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&lt;40%</w:t>
            </w:r>
          </w:p>
        </w:tc>
        <w:tc>
          <w:tcPr>
            <w:tcW w:w="3264" w:type="dxa"/>
          </w:tcPr>
          <w:p w14:paraId="54B3618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&gt;80% for 5 min</w:t>
            </w:r>
          </w:p>
        </w:tc>
      </w:tr>
      <w:tr w:rsidR="00434EF4" w14:paraId="304C8A5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D23AA0C" w14:textId="77777777" w:rsidR="00434EF4" w:rsidRDefault="00000000">
            <w:pPr>
              <w:rPr>
                <w:rFonts w:hint="eastAsia"/>
              </w:rPr>
            </w:pPr>
            <w:r>
              <w:rPr>
                <w:sz w:val="20"/>
              </w:rPr>
              <w:t>HSRP state</w:t>
            </w:r>
          </w:p>
        </w:tc>
        <w:tc>
          <w:tcPr>
            <w:tcW w:w="3264" w:type="dxa"/>
          </w:tcPr>
          <w:p w14:paraId="1C3F563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Nexus-01 Active</w:t>
            </w:r>
          </w:p>
        </w:tc>
        <w:tc>
          <w:tcPr>
            <w:tcW w:w="3264" w:type="dxa"/>
          </w:tcPr>
          <w:p w14:paraId="44DB68B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Any change = P1</w:t>
            </w:r>
          </w:p>
        </w:tc>
      </w:tr>
      <w:tr w:rsidR="00434EF4" w14:paraId="1AD67CD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3653535" w14:textId="77777777" w:rsidR="00434EF4" w:rsidRDefault="00000000">
            <w:pPr>
              <w:rPr>
                <w:rFonts w:hint="eastAsia"/>
              </w:rPr>
            </w:pPr>
            <w:r>
              <w:rPr>
                <w:sz w:val="20"/>
              </w:rPr>
              <w:t>Meraki uplink latency</w:t>
            </w:r>
          </w:p>
        </w:tc>
        <w:tc>
          <w:tcPr>
            <w:tcW w:w="3264" w:type="dxa"/>
          </w:tcPr>
          <w:p w14:paraId="5CB6EBC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&lt;20ms to ISP handoff</w:t>
            </w:r>
          </w:p>
        </w:tc>
        <w:tc>
          <w:tcPr>
            <w:tcW w:w="3264" w:type="dxa"/>
          </w:tcPr>
          <w:p w14:paraId="7080DE2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&gt;150ms = failover</w:t>
            </w:r>
          </w:p>
        </w:tc>
      </w:tr>
      <w:tr w:rsidR="00434EF4" w14:paraId="2AA7D46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18030D4" w14:textId="77777777" w:rsidR="00434EF4" w:rsidRDefault="00000000">
            <w:pPr>
              <w:rPr>
                <w:rFonts w:hint="eastAsia"/>
              </w:rPr>
            </w:pPr>
            <w:r>
              <w:rPr>
                <w:sz w:val="20"/>
              </w:rPr>
              <w:t>CloudBrink tunnel RTT (Irvine↔LV)</w:t>
            </w:r>
          </w:p>
        </w:tc>
        <w:tc>
          <w:tcPr>
            <w:tcW w:w="3264" w:type="dxa"/>
          </w:tcPr>
          <w:p w14:paraId="1DDDFE0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&lt;30ms</w:t>
            </w:r>
          </w:p>
        </w:tc>
        <w:tc>
          <w:tcPr>
            <w:tcW w:w="3264" w:type="dxa"/>
          </w:tcPr>
          <w:p w14:paraId="6865F65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&gt;100ms = P2</w:t>
            </w:r>
          </w:p>
        </w:tc>
      </w:tr>
      <w:tr w:rsidR="00434EF4" w14:paraId="111E88E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38D2042" w14:textId="77777777" w:rsidR="00434EF4" w:rsidRDefault="00000000">
            <w:pPr>
              <w:rPr>
                <w:rFonts w:hint="eastAsia"/>
              </w:rPr>
            </w:pPr>
            <w:r>
              <w:rPr>
                <w:sz w:val="20"/>
              </w:rPr>
              <w:t>STP TC count</w:t>
            </w:r>
          </w:p>
        </w:tc>
        <w:tc>
          <w:tcPr>
            <w:tcW w:w="3264" w:type="dxa"/>
          </w:tcPr>
          <w:p w14:paraId="581B427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0 new TCs/hour</w:t>
            </w:r>
          </w:p>
        </w:tc>
        <w:tc>
          <w:tcPr>
            <w:tcW w:w="3264" w:type="dxa"/>
          </w:tcPr>
          <w:p w14:paraId="28D1BBC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&gt;5 TCs/hour = P2</w:t>
            </w:r>
          </w:p>
        </w:tc>
      </w:tr>
    </w:tbl>
    <w:p w14:paraId="5B75FEAC" w14:textId="77777777" w:rsidR="00434EF4" w:rsidRDefault="00434EF4">
      <w:pPr>
        <w:rPr>
          <w:rFonts w:hint="eastAsia"/>
        </w:rPr>
      </w:pPr>
    </w:p>
    <w:p w14:paraId="58B7EBA4" w14:textId="77777777" w:rsidR="00434EF4" w:rsidRDefault="00434EF4">
      <w:pPr>
        <w:pBdr>
          <w:bottom w:val="single" w:sz="6" w:space="1" w:color="auto"/>
        </w:pBdr>
        <w:rPr>
          <w:rFonts w:hint="eastAsia"/>
        </w:rPr>
      </w:pPr>
    </w:p>
    <w:p w14:paraId="22D7E6A5" w14:textId="77777777" w:rsidR="00434EF4" w:rsidRDefault="00000000">
      <w:pPr>
        <w:pStyle w:val="Heading3"/>
      </w:pPr>
      <w:bookmarkStart w:id="20" w:name="_Toc227574463"/>
      <w:r>
        <w:rPr>
          <w:rFonts w:ascii="Open Sans" w:hAnsi="Open Sans" w:cs="Open Sans"/>
        </w:rPr>
        <w:t>2.8 Change Management — Network</w:t>
      </w:r>
      <w:bookmarkEnd w:id="20"/>
    </w:p>
    <w:p w14:paraId="4FB80947" w14:textId="77777777" w:rsidR="00434EF4" w:rsidRDefault="00000000">
      <w:pPr>
        <w:rPr>
          <w:rFonts w:hint="eastAsia"/>
        </w:rPr>
      </w:pPr>
      <w:r>
        <w:t>All network changes require:</w:t>
      </w:r>
    </w:p>
    <w:p w14:paraId="6248D19E" w14:textId="77777777" w:rsidR="00434EF4" w:rsidRDefault="00000000">
      <w:pPr>
        <w:pStyle w:val="ListNumber"/>
        <w:spacing w:line="240" w:lineRule="auto"/>
        <w:ind w:left="720"/>
        <w:rPr>
          <w:rFonts w:hint="eastAsia"/>
        </w:rPr>
      </w:pPr>
      <w:r>
        <w:rPr>
          <w:b/>
        </w:rPr>
        <w:t>Client Portal Change Request ticket</w:t>
      </w:r>
      <w:r>
        <w:t xml:space="preserve"> opened ≥72h before execution (emergency changes: post-hoc within 2h)</w:t>
      </w:r>
    </w:p>
    <w:p w14:paraId="1E9E78A9" w14:textId="77777777" w:rsidR="00434EF4" w:rsidRDefault="00000000">
      <w:pPr>
        <w:pStyle w:val="ListNumber"/>
        <w:spacing w:line="240" w:lineRule="auto"/>
        <w:ind w:left="720"/>
        <w:rPr>
          <w:rFonts w:hint="eastAsia"/>
        </w:rPr>
      </w:pPr>
      <w:r>
        <w:rPr>
          <w:b/>
        </w:rPr>
        <w:t>Rollback plan documented</w:t>
      </w:r>
      <w:r>
        <w:t xml:space="preserve"> in the ticket before approval</w:t>
      </w:r>
    </w:p>
    <w:p w14:paraId="4087B234" w14:textId="77777777" w:rsidR="00434EF4" w:rsidRDefault="00000000">
      <w:pPr>
        <w:pStyle w:val="ListNumber"/>
        <w:spacing w:line="240" w:lineRule="auto"/>
        <w:ind w:left="720"/>
        <w:rPr>
          <w:rFonts w:hint="eastAsia"/>
        </w:rPr>
      </w:pPr>
      <w:r>
        <w:rPr>
          <w:b/>
        </w:rPr>
        <w:t>Approval:</w:t>
      </w:r>
      <w:r>
        <w:t xml:space="preserve"> Sai Revanth + Ravi Jain sign-off</w:t>
      </w:r>
    </w:p>
    <w:p w14:paraId="30CC4152" w14:textId="77777777" w:rsidR="00434EF4" w:rsidRDefault="00000000">
      <w:pPr>
        <w:pStyle w:val="ListNumber"/>
        <w:spacing w:line="240" w:lineRule="auto"/>
        <w:ind w:left="720"/>
        <w:rPr>
          <w:rFonts w:hint="eastAsia"/>
        </w:rPr>
      </w:pPr>
      <w:r>
        <w:rPr>
          <w:b/>
        </w:rPr>
        <w:t>Change window:</w:t>
      </w:r>
      <w:r>
        <w:t xml:space="preserve"> Saturday 10 PM – Sunday 4 AM PT (standard); P1 emergency at any time</w:t>
      </w:r>
    </w:p>
    <w:p w14:paraId="26F2A4C2" w14:textId="77777777" w:rsidR="00434EF4" w:rsidRDefault="00000000">
      <w:pPr>
        <w:pStyle w:val="ListNumber"/>
        <w:spacing w:line="240" w:lineRule="auto"/>
        <w:ind w:left="720"/>
        <w:rPr>
          <w:rFonts w:hint="eastAsia"/>
        </w:rPr>
      </w:pPr>
      <w:r>
        <w:rPr>
          <w:b/>
        </w:rPr>
        <w:t>Post-change verification:</w:t>
      </w:r>
      <w:r>
        <w:t xml:space="preserve"> Complete the post-maintenance checklist (Section 1, Clause 7.00) before closing ticket</w:t>
      </w:r>
    </w:p>
    <w:p w14:paraId="45A76245" w14:textId="77777777" w:rsidR="00434EF4" w:rsidRDefault="00000000">
      <w:pPr>
        <w:rPr>
          <w:rFonts w:hint="eastAsia"/>
        </w:rPr>
      </w:pPr>
      <w:r>
        <w:rPr>
          <w:b/>
        </w:rPr>
        <w:t>Configuration backup:</w:t>
      </w:r>
      <w:r>
        <w:t xml:space="preserve"> Running configuration saved to QNAP NAS before every change:</w:t>
      </w:r>
      <w:r>
        <w:br/>
        <w:t>copy running-config tftp://[QNAP-IP]/network-configs/[hostname]-[YYYY-MM-DD].cfg</w:t>
      </w:r>
      <w:r>
        <w:br/>
        <w:t>QNAP path: \network-configs\. Retain last 90 days.</w:t>
      </w:r>
    </w:p>
    <w:p w14:paraId="4171C8F5" w14:textId="77777777" w:rsidR="00434EF4" w:rsidRDefault="00434EF4">
      <w:pPr>
        <w:pBdr>
          <w:bottom w:val="single" w:sz="6" w:space="1" w:color="auto"/>
        </w:pBdr>
        <w:rPr>
          <w:rFonts w:hint="eastAsia"/>
        </w:rPr>
      </w:pPr>
    </w:p>
    <w:p w14:paraId="45373B51" w14:textId="77777777" w:rsidR="00434EF4" w:rsidRDefault="00000000">
      <w:pPr>
        <w:pStyle w:val="Heading2"/>
      </w:pPr>
      <w:bookmarkStart w:id="21" w:name="_Toc227574464"/>
      <w:r>
        <w:rPr>
          <w:rFonts w:ascii="Open Sans" w:hAnsi="Open Sans" w:cs="Open Sans"/>
        </w:rPr>
        <w:lastRenderedPageBreak/>
        <w:t>3. Compute &amp; Virtualization</w:t>
      </w:r>
      <w:bookmarkEnd w:id="21"/>
    </w:p>
    <w:p w14:paraId="72EB63DF" w14:textId="77777777" w:rsidR="00434EF4" w:rsidRDefault="00000000">
      <w:pPr>
        <w:pStyle w:val="Heading3"/>
      </w:pPr>
      <w:bookmarkStart w:id="22" w:name="_Toc227574465"/>
      <w:r>
        <w:rPr>
          <w:rFonts w:ascii="Open Sans" w:hAnsi="Open Sans" w:cs="Open Sans"/>
        </w:rPr>
        <w:t>3.1 Compute Platform Overview</w:t>
      </w:r>
      <w:bookmarkEnd w:id="22"/>
    </w:p>
    <w:tbl>
      <w:tblPr>
        <w:tblStyle w:val="LightGrid-Accent1"/>
        <w:tblW w:w="0" w:type="auto"/>
        <w:tblLook w:val="04A0" w:firstRow="1" w:lastRow="0" w:firstColumn="1" w:lastColumn="0" w:noHBand="0" w:noVBand="1"/>
      </w:tblPr>
      <w:tblGrid>
        <w:gridCol w:w="4896"/>
        <w:gridCol w:w="4896"/>
      </w:tblGrid>
      <w:tr w:rsidR="00434EF4" w14:paraId="7C0A21F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B634CDC" w14:textId="77777777" w:rsidR="00434EF4" w:rsidRDefault="00000000">
            <w:pPr>
              <w:rPr>
                <w:rFonts w:hint="eastAsia"/>
              </w:rPr>
            </w:pPr>
            <w:r>
              <w:rPr>
                <w:sz w:val="20"/>
              </w:rPr>
              <w:t>Component</w:t>
            </w:r>
          </w:p>
        </w:tc>
        <w:tc>
          <w:tcPr>
            <w:tcW w:w="4896" w:type="dxa"/>
          </w:tcPr>
          <w:p w14:paraId="3B886EA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14:paraId="504C583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C5A8AB" w14:textId="77777777" w:rsidR="00434EF4" w:rsidRDefault="00000000">
            <w:pPr>
              <w:rPr>
                <w:rFonts w:hint="eastAsia"/>
              </w:rPr>
            </w:pPr>
            <w:r>
              <w:rPr>
                <w:sz w:val="20"/>
              </w:rPr>
              <w:t>Compute fabric</w:t>
            </w:r>
          </w:p>
        </w:tc>
        <w:tc>
          <w:tcPr>
            <w:tcW w:w="4896" w:type="dxa"/>
          </w:tcPr>
          <w:p w14:paraId="58E47AE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Cisco UCS (Unified Computing System)</w:t>
            </w:r>
          </w:p>
        </w:tc>
      </w:tr>
      <w:tr w:rsidR="00434EF4" w14:paraId="7DDD4DD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E0534D" w14:textId="77777777" w:rsidR="00434EF4" w:rsidRDefault="00000000">
            <w:pPr>
              <w:rPr>
                <w:rFonts w:hint="eastAsia"/>
              </w:rPr>
            </w:pPr>
            <w:r>
              <w:rPr>
                <w:sz w:val="20"/>
              </w:rPr>
              <w:t>Fabric Interconnects</w:t>
            </w:r>
          </w:p>
        </w:tc>
        <w:tc>
          <w:tcPr>
            <w:tcW w:w="4896" w:type="dxa"/>
          </w:tcPr>
          <w:p w14:paraId="07E8825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 Cisco UCS FI (active/active)</w:t>
            </w:r>
          </w:p>
        </w:tc>
      </w:tr>
      <w:tr w:rsidR="00434EF4" w14:paraId="7A0841D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005C8B" w14:textId="77777777" w:rsidR="00434EF4" w:rsidRDefault="00000000">
            <w:pPr>
              <w:rPr>
                <w:rFonts w:hint="eastAsia"/>
              </w:rPr>
            </w:pPr>
            <w:r>
              <w:rPr>
                <w:sz w:val="20"/>
              </w:rPr>
              <w:t>Blade chassis</w:t>
            </w:r>
          </w:p>
        </w:tc>
        <w:tc>
          <w:tcPr>
            <w:tcW w:w="4896" w:type="dxa"/>
          </w:tcPr>
          <w:p w14:paraId="5EEB0AC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[Number of chassis — TBD]</w:t>
            </w:r>
          </w:p>
        </w:tc>
      </w:tr>
      <w:tr w:rsidR="00434EF4" w14:paraId="58F14C0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D1AF24" w14:textId="77777777" w:rsidR="00434EF4" w:rsidRDefault="00000000">
            <w:pPr>
              <w:rPr>
                <w:rFonts w:hint="eastAsia"/>
              </w:rPr>
            </w:pPr>
            <w:r>
              <w:rPr>
                <w:sz w:val="20"/>
              </w:rPr>
              <w:t>Blade count</w:t>
            </w:r>
          </w:p>
        </w:tc>
        <w:tc>
          <w:tcPr>
            <w:tcW w:w="4896" w:type="dxa"/>
          </w:tcPr>
          <w:p w14:paraId="6C38C52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16× UCS blades (Irvine primary)</w:t>
            </w:r>
          </w:p>
        </w:tc>
      </w:tr>
      <w:tr w:rsidR="00434EF4" w14:paraId="2B3E37D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FE8BF9" w14:textId="77777777" w:rsidR="00434EF4" w:rsidRDefault="00000000">
            <w:pPr>
              <w:rPr>
                <w:rFonts w:hint="eastAsia"/>
              </w:rPr>
            </w:pPr>
            <w:r>
              <w:rPr>
                <w:sz w:val="20"/>
              </w:rPr>
              <w:t>Hypervisor</w:t>
            </w:r>
          </w:p>
        </w:tc>
        <w:tc>
          <w:tcPr>
            <w:tcW w:w="4896" w:type="dxa"/>
          </w:tcPr>
          <w:p w14:paraId="2F4CAAB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VMware ESXi 8.0</w:t>
            </w:r>
          </w:p>
        </w:tc>
      </w:tr>
      <w:tr w:rsidR="00434EF4" w14:paraId="037815C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F07179" w14:textId="77777777" w:rsidR="00434EF4" w:rsidRDefault="00000000">
            <w:pPr>
              <w:rPr>
                <w:rFonts w:hint="eastAsia"/>
              </w:rPr>
            </w:pPr>
            <w:r>
              <w:rPr>
                <w:sz w:val="20"/>
              </w:rPr>
              <w:t>vCenter</w:t>
            </w:r>
          </w:p>
        </w:tc>
        <w:tc>
          <w:tcPr>
            <w:tcW w:w="4896" w:type="dxa"/>
          </w:tcPr>
          <w:p w14:paraId="7F3DDDE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VMware vCenter Server 8.0</w:t>
            </w:r>
          </w:p>
        </w:tc>
      </w:tr>
      <w:tr w:rsidR="00434EF4" w14:paraId="242F2DF6"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0E777BD" w14:textId="77777777" w:rsidR="00434EF4" w:rsidRDefault="00000000">
            <w:pPr>
              <w:rPr>
                <w:rFonts w:hint="eastAsia"/>
              </w:rPr>
            </w:pPr>
            <w:r>
              <w:rPr>
                <w:sz w:val="20"/>
              </w:rPr>
              <w:t>VDI</w:t>
            </w:r>
          </w:p>
        </w:tc>
        <w:tc>
          <w:tcPr>
            <w:tcW w:w="4896" w:type="dxa"/>
          </w:tcPr>
          <w:p w14:paraId="3AE9535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Omnissa Horizon (formerly VMware Horizon)</w:t>
            </w:r>
          </w:p>
        </w:tc>
      </w:tr>
      <w:tr w:rsidR="00434EF4" w14:paraId="5A83FFF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030BC9" w14:textId="77777777" w:rsidR="00434EF4" w:rsidRDefault="00000000">
            <w:pPr>
              <w:rPr>
                <w:rFonts w:hint="eastAsia"/>
              </w:rPr>
            </w:pPr>
            <w:r>
              <w:rPr>
                <w:sz w:val="20"/>
              </w:rPr>
              <w:t>Las Vegas</w:t>
            </w:r>
          </w:p>
        </w:tc>
        <w:tc>
          <w:tcPr>
            <w:tcW w:w="4896" w:type="dxa"/>
          </w:tcPr>
          <w:p w14:paraId="2CE7FA8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Equivalent UCS platform, older hardware generation</w:t>
            </w:r>
          </w:p>
        </w:tc>
      </w:tr>
    </w:tbl>
    <w:p w14:paraId="14FE78AD" w14:textId="77777777" w:rsidR="00434EF4" w:rsidRDefault="00434EF4">
      <w:pPr>
        <w:rPr>
          <w:rFonts w:hint="eastAsia"/>
        </w:rPr>
      </w:pPr>
    </w:p>
    <w:p w14:paraId="01683A33" w14:textId="77777777" w:rsidR="00434EF4" w:rsidRDefault="00434EF4">
      <w:pPr>
        <w:pBdr>
          <w:bottom w:val="single" w:sz="6" w:space="1" w:color="auto"/>
        </w:pBdr>
        <w:rPr>
          <w:rFonts w:hint="eastAsia"/>
        </w:rPr>
      </w:pPr>
    </w:p>
    <w:p w14:paraId="168D7698" w14:textId="77777777" w:rsidR="00434EF4" w:rsidRDefault="00000000">
      <w:pPr>
        <w:pStyle w:val="Heading3"/>
      </w:pPr>
      <w:bookmarkStart w:id="23" w:name="_Toc227574466"/>
      <w:r>
        <w:rPr>
          <w:rFonts w:ascii="Open Sans" w:hAnsi="Open Sans" w:cs="Open Sans"/>
        </w:rPr>
        <w:t>3.2 Cisco UCS Fabric Interconnects</w:t>
      </w:r>
      <w:bookmarkEnd w:id="23"/>
    </w:p>
    <w:p w14:paraId="4C0B644F" w14:textId="77777777" w:rsidR="00434EF4" w:rsidRDefault="00000000">
      <w:pPr>
        <w:pStyle w:val="Heading4"/>
      </w:pPr>
      <w:r>
        <w:rPr>
          <w:rFonts w:ascii="Open Sans" w:hAnsi="Open Sans" w:cs="Open Sans"/>
        </w:rPr>
        <w:t>3.2.1 Device Details</w:t>
      </w:r>
    </w:p>
    <w:tbl>
      <w:tblPr>
        <w:tblStyle w:val="LightGrid-Accent1"/>
        <w:tblW w:w="0" w:type="auto"/>
        <w:tblLook w:val="04A0" w:firstRow="1" w:lastRow="0" w:firstColumn="1" w:lastColumn="0" w:noHBand="0" w:noVBand="1"/>
      </w:tblPr>
      <w:tblGrid>
        <w:gridCol w:w="1958"/>
        <w:gridCol w:w="1958"/>
        <w:gridCol w:w="1958"/>
        <w:gridCol w:w="1958"/>
        <w:gridCol w:w="1958"/>
      </w:tblGrid>
      <w:tr w:rsidR="00434EF4" w14:paraId="2FAB336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140DCA" w14:textId="77777777" w:rsidR="00434EF4" w:rsidRDefault="00000000">
            <w:pPr>
              <w:rPr>
                <w:rFonts w:hint="eastAsia"/>
              </w:rPr>
            </w:pPr>
            <w:r>
              <w:rPr>
                <w:sz w:val="20"/>
              </w:rPr>
              <w:t>Device</w:t>
            </w:r>
          </w:p>
        </w:tc>
        <w:tc>
          <w:tcPr>
            <w:tcW w:w="1958" w:type="dxa"/>
          </w:tcPr>
          <w:p w14:paraId="5861F3D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1958" w:type="dxa"/>
          </w:tcPr>
          <w:p w14:paraId="40D584A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Hostname</w:t>
            </w:r>
          </w:p>
        </w:tc>
        <w:tc>
          <w:tcPr>
            <w:tcW w:w="1958" w:type="dxa"/>
          </w:tcPr>
          <w:p w14:paraId="5A4F084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Management IP</w:t>
            </w:r>
          </w:p>
        </w:tc>
        <w:tc>
          <w:tcPr>
            <w:tcW w:w="1958" w:type="dxa"/>
          </w:tcPr>
          <w:p w14:paraId="24FD978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UCS Manager</w:t>
            </w:r>
          </w:p>
        </w:tc>
      </w:tr>
      <w:tr w:rsidR="00434EF4" w14:paraId="0D24CA6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5DF6E40" w14:textId="77777777" w:rsidR="00434EF4" w:rsidRDefault="00000000">
            <w:pPr>
              <w:rPr>
                <w:rFonts w:hint="eastAsia"/>
              </w:rPr>
            </w:pPr>
            <w:r>
              <w:rPr>
                <w:sz w:val="20"/>
              </w:rPr>
              <w:t>UCS FI-A</w:t>
            </w:r>
          </w:p>
        </w:tc>
        <w:tc>
          <w:tcPr>
            <w:tcW w:w="1958" w:type="dxa"/>
          </w:tcPr>
          <w:p w14:paraId="77956EC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Primary</w:t>
            </w:r>
          </w:p>
        </w:tc>
        <w:tc>
          <w:tcPr>
            <w:tcW w:w="1958" w:type="dxa"/>
          </w:tcPr>
          <w:p w14:paraId="3AC8C1B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TECH-IRV-FI-A</w:t>
            </w:r>
          </w:p>
        </w:tc>
        <w:tc>
          <w:tcPr>
            <w:tcW w:w="1958" w:type="dxa"/>
          </w:tcPr>
          <w:p w14:paraId="42BC13B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c>
          <w:tcPr>
            <w:tcW w:w="1958" w:type="dxa"/>
          </w:tcPr>
          <w:p w14:paraId="444E5BC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https://[FI-IP]/ucsm</w:t>
            </w:r>
          </w:p>
        </w:tc>
      </w:tr>
      <w:tr w:rsidR="00434EF4" w14:paraId="3E75FD9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77484DD" w14:textId="77777777" w:rsidR="00434EF4" w:rsidRDefault="00000000">
            <w:pPr>
              <w:rPr>
                <w:rFonts w:hint="eastAsia"/>
              </w:rPr>
            </w:pPr>
            <w:r>
              <w:rPr>
                <w:sz w:val="20"/>
              </w:rPr>
              <w:t>UCS FI-B</w:t>
            </w:r>
          </w:p>
        </w:tc>
        <w:tc>
          <w:tcPr>
            <w:tcW w:w="1958" w:type="dxa"/>
          </w:tcPr>
          <w:p w14:paraId="2C19F0C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Secondary (HA)</w:t>
            </w:r>
          </w:p>
        </w:tc>
        <w:tc>
          <w:tcPr>
            <w:tcW w:w="1958" w:type="dxa"/>
          </w:tcPr>
          <w:p w14:paraId="7A36914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TECH-IRV-FI-B</w:t>
            </w:r>
          </w:p>
        </w:tc>
        <w:tc>
          <w:tcPr>
            <w:tcW w:w="1958" w:type="dxa"/>
          </w:tcPr>
          <w:p w14:paraId="1A70373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c>
          <w:tcPr>
            <w:tcW w:w="1958" w:type="dxa"/>
          </w:tcPr>
          <w:p w14:paraId="5E0344D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Same cluster</w:t>
            </w:r>
          </w:p>
        </w:tc>
      </w:tr>
    </w:tbl>
    <w:p w14:paraId="4F8DACB8" w14:textId="77777777" w:rsidR="00434EF4" w:rsidRDefault="00434EF4">
      <w:pPr>
        <w:rPr>
          <w:rFonts w:hint="eastAsia"/>
        </w:rPr>
      </w:pPr>
    </w:p>
    <w:p w14:paraId="0927F127" w14:textId="77777777" w:rsidR="00434EF4" w:rsidRDefault="00000000">
      <w:pPr>
        <w:rPr>
          <w:rFonts w:hint="eastAsia"/>
        </w:rPr>
      </w:pPr>
      <w:r>
        <w:t xml:space="preserve">UCS FI-A/B operate in </w:t>
      </w:r>
      <w:r>
        <w:rPr>
          <w:b/>
        </w:rPr>
        <w:t>active/active</w:t>
      </w:r>
      <w:r>
        <w:t xml:space="preserve"> mode (End Host Mode). All blade traffic distributed across both FIs via vNIC pinning. Loss of one FI = graceful degradation, zero VM downtime.</w:t>
      </w:r>
    </w:p>
    <w:p w14:paraId="5C5B24A1" w14:textId="77777777" w:rsidR="00434EF4" w:rsidRDefault="00000000">
      <w:pPr>
        <w:pStyle w:val="Heading4"/>
      </w:pPr>
      <w:r>
        <w:rPr>
          <w:rFonts w:ascii="Open Sans" w:hAnsi="Open Sans" w:cs="Open Sans"/>
        </w:rPr>
        <w:t>3.2.2 UCS Manager Access</w:t>
      </w:r>
    </w:p>
    <w:p w14:paraId="2F992EEC" w14:textId="77777777" w:rsidR="00434EF4" w:rsidRDefault="00000000">
      <w:pPr>
        <w:pStyle w:val="ListBullet"/>
        <w:spacing w:line="240" w:lineRule="auto"/>
        <w:ind w:left="720"/>
        <w:rPr>
          <w:rFonts w:hint="eastAsia"/>
        </w:rPr>
      </w:pPr>
      <w:r>
        <w:rPr>
          <w:b/>
        </w:rPr>
        <w:t>Primary access:</w:t>
      </w:r>
      <w:r>
        <w:t xml:space="preserve"> CloudBrink zero-trust tunnel → UCS Manager web UI at https://[FI-A-IP]/ucsm</w:t>
      </w:r>
    </w:p>
    <w:p w14:paraId="22A9E5EF" w14:textId="77777777" w:rsidR="00434EF4" w:rsidRDefault="00000000">
      <w:pPr>
        <w:pStyle w:val="ListBullet"/>
        <w:spacing w:line="240" w:lineRule="auto"/>
        <w:ind w:left="720"/>
        <w:rPr>
          <w:rFonts w:hint="eastAsia"/>
        </w:rPr>
      </w:pPr>
      <w:r>
        <w:rPr>
          <w:b/>
        </w:rPr>
        <w:t>Emergency access:</w:t>
      </w:r>
      <w:r>
        <w:t xml:space="preserve"> CIMC console port (physical) on each blade; management VLAN 1 via Catalyst 3850</w:t>
      </w:r>
    </w:p>
    <w:p w14:paraId="6AE6BF43" w14:textId="77777777" w:rsidR="00434EF4" w:rsidRDefault="00000000">
      <w:pPr>
        <w:pStyle w:val="ListBullet"/>
        <w:spacing w:line="240" w:lineRule="auto"/>
        <w:ind w:left="720"/>
        <w:rPr>
          <w:rFonts w:hint="eastAsia"/>
        </w:rPr>
      </w:pPr>
      <w:r>
        <w:rPr>
          <w:b/>
        </w:rPr>
        <w:t>Credentials:</w:t>
      </w:r>
      <w:r>
        <w:t xml:space="preserve"> Stored in Technijian credential vault (do NOT store locally on admin workstations)</w:t>
      </w:r>
    </w:p>
    <w:p w14:paraId="31446B72" w14:textId="77777777" w:rsidR="00434EF4" w:rsidRDefault="00000000">
      <w:pPr>
        <w:pStyle w:val="Heading4"/>
      </w:pPr>
      <w:r>
        <w:rPr>
          <w:rFonts w:ascii="Open Sans" w:hAnsi="Open Sans" w:cs="Open Sans"/>
        </w:rPr>
        <w:lastRenderedPageBreak/>
        <w:t>3.2.3 Service Profiles</w:t>
      </w:r>
    </w:p>
    <w:p w14:paraId="28DAC2DE" w14:textId="77777777" w:rsidR="00434EF4" w:rsidRDefault="00000000">
      <w:pPr>
        <w:rPr>
          <w:rFonts w:hint="eastAsia"/>
        </w:rPr>
      </w:pPr>
      <w:r>
        <w:t xml:space="preserve">All blades are deployed via </w:t>
      </w:r>
      <w:r>
        <w:rPr>
          <w:b/>
        </w:rPr>
        <w:t>UCS Service Profiles</w:t>
      </w:r>
      <w:r>
        <w:t xml:space="preserve"> — no bare-metal manual configuration. Service profiles define:</w:t>
      </w:r>
      <w:r>
        <w:br/>
        <w:t>- Boot policy (SAN boot from Nimbus LUN or local disk)</w:t>
      </w:r>
      <w:r>
        <w:br/>
        <w:t>- vNIC/vHBA configuration and pinning to FI-A/FI-B</w:t>
      </w:r>
      <w:r>
        <w:br/>
        <w:t>- BIOS policy, power policy, maintenance policy</w:t>
      </w:r>
    </w:p>
    <w:p w14:paraId="6B7278F1" w14:textId="77777777" w:rsidR="00434EF4" w:rsidRDefault="00000000">
      <w:pPr>
        <w:rPr>
          <w:rFonts w:hint="eastAsia"/>
        </w:rPr>
      </w:pPr>
      <w:r>
        <w:rPr>
          <w:b/>
        </w:rPr>
        <w:t>Golden rule:</w:t>
      </w:r>
      <w:r>
        <w:t xml:space="preserve"> Never modify hardware settings directly on a blade. All changes go through Service Profile modification in UCS Manager and must have an approved Change Request ticket.</w:t>
      </w:r>
    </w:p>
    <w:p w14:paraId="21969B88" w14:textId="77777777" w:rsidR="00434EF4" w:rsidRDefault="00000000">
      <w:pPr>
        <w:pStyle w:val="Heading4"/>
      </w:pPr>
      <w:r>
        <w:rPr>
          <w:rFonts w:ascii="Open Sans" w:hAnsi="Open Sans" w:cs="Open Sans"/>
        </w:rPr>
        <w:t>3.2.4 UCS Health Checks</w:t>
      </w:r>
    </w:p>
    <w:p w14:paraId="29D96C20" w14:textId="77777777" w:rsidR="00434EF4" w:rsidRDefault="00000000">
      <w:pPr>
        <w:rPr>
          <w:rFonts w:hint="eastAsia"/>
        </w:rPr>
      </w:pPr>
      <w:r>
        <w:rPr>
          <w:b/>
        </w:rPr>
        <w:t>Daily (India team — morning shift handoff):</w:t>
      </w:r>
      <w:r>
        <w:rPr>
          <w:b/>
        </w:rPr>
        <w:br/>
      </w:r>
      <w:r>
        <w:t>UCS Manager → Equipment tab → Fabric Interconnects → verify: Operability = Operable, both FIs UCS Manager → Equipment tab → Chassis → Blades → verify: no blade in "Degraded" or "Failed" state UCS Manager → Faults tab → filter Critical/Major → review and ticket any new faults</w:t>
      </w:r>
    </w:p>
    <w:p w14:paraId="1515D88D" w14:textId="77777777" w:rsidR="00434EF4" w:rsidRDefault="00000000">
      <w:pPr>
        <w:rPr>
          <w:rFonts w:hint="eastAsia"/>
        </w:rPr>
      </w:pPr>
      <w:r>
        <w:rPr>
          <w:b/>
        </w:rPr>
        <w:t>Weekly (Sai Revanth):</w:t>
      </w:r>
      <w:r>
        <w:rPr>
          <w:b/>
        </w:rPr>
        <w:br/>
      </w:r>
      <w:r>
        <w:t>- UCS Manager → Policies → Firmware → confirm all blades running approved firmware version</w:t>
      </w:r>
      <w:r>
        <w:br/>
        <w:t>- Review thermal and power statistics (UCS Manager → Statistics)</w:t>
      </w:r>
      <w:r>
        <w:br/>
        <w:t>- Verify service profile associations are correct (no blade shows "Unassociated")</w:t>
      </w:r>
    </w:p>
    <w:p w14:paraId="0221534C" w14:textId="77777777" w:rsidR="00434EF4" w:rsidRDefault="00000000">
      <w:pPr>
        <w:pStyle w:val="Heading4"/>
      </w:pPr>
      <w:r>
        <w:rPr>
          <w:rFonts w:ascii="Open Sans" w:hAnsi="Open Sans" w:cs="Open Sans"/>
        </w:rPr>
        <w:t>3.2.5 Blade Inventory — Irvine</w:t>
      </w:r>
    </w:p>
    <w:tbl>
      <w:tblPr>
        <w:tblStyle w:val="LightGrid-Accent1"/>
        <w:tblW w:w="0" w:type="auto"/>
        <w:tblLook w:val="04A0" w:firstRow="1" w:lastRow="0" w:firstColumn="1" w:lastColumn="0" w:noHBand="0" w:noVBand="1"/>
      </w:tblPr>
      <w:tblGrid>
        <w:gridCol w:w="1958"/>
        <w:gridCol w:w="1958"/>
        <w:gridCol w:w="1958"/>
        <w:gridCol w:w="1958"/>
        <w:gridCol w:w="1958"/>
      </w:tblGrid>
      <w:tr w:rsidR="00434EF4" w14:paraId="300A319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3853551" w14:textId="77777777" w:rsidR="00434EF4" w:rsidRDefault="00000000">
            <w:pPr>
              <w:rPr>
                <w:rFonts w:hint="eastAsia"/>
              </w:rPr>
            </w:pPr>
            <w:r>
              <w:rPr>
                <w:sz w:val="20"/>
              </w:rPr>
              <w:t>Blade #</w:t>
            </w:r>
          </w:p>
        </w:tc>
        <w:tc>
          <w:tcPr>
            <w:tcW w:w="1958" w:type="dxa"/>
          </w:tcPr>
          <w:p w14:paraId="385B52C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Service Profile</w:t>
            </w:r>
          </w:p>
        </w:tc>
        <w:tc>
          <w:tcPr>
            <w:tcW w:w="1958" w:type="dxa"/>
          </w:tcPr>
          <w:p w14:paraId="22843BF2"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1958" w:type="dxa"/>
          </w:tcPr>
          <w:p w14:paraId="45FC729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ESXi Host IP</w:t>
            </w:r>
          </w:p>
        </w:tc>
        <w:tc>
          <w:tcPr>
            <w:tcW w:w="1958" w:type="dxa"/>
          </w:tcPr>
          <w:p w14:paraId="00C566E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vCenter Name</w:t>
            </w:r>
          </w:p>
        </w:tc>
      </w:tr>
      <w:tr w:rsidR="00434EF4" w14:paraId="50AA328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21C6C9C" w14:textId="77777777" w:rsidR="00434EF4" w:rsidRDefault="00000000">
            <w:pPr>
              <w:rPr>
                <w:rFonts w:hint="eastAsia"/>
              </w:rPr>
            </w:pPr>
            <w:r>
              <w:rPr>
                <w:sz w:val="20"/>
              </w:rPr>
              <w:t>Blade-01</w:t>
            </w:r>
          </w:p>
        </w:tc>
        <w:tc>
          <w:tcPr>
            <w:tcW w:w="1958" w:type="dxa"/>
          </w:tcPr>
          <w:p w14:paraId="677F4EF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SP-ESX-01</w:t>
            </w:r>
          </w:p>
        </w:tc>
        <w:tc>
          <w:tcPr>
            <w:tcW w:w="1958" w:type="dxa"/>
          </w:tcPr>
          <w:p w14:paraId="1A06057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Production vSphere</w:t>
            </w:r>
          </w:p>
        </w:tc>
        <w:tc>
          <w:tcPr>
            <w:tcW w:w="1958" w:type="dxa"/>
          </w:tcPr>
          <w:p w14:paraId="740D1F7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c>
          <w:tcPr>
            <w:tcW w:w="1958" w:type="dxa"/>
          </w:tcPr>
          <w:p w14:paraId="367C112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esxi-01.technijian.local</w:t>
            </w:r>
          </w:p>
        </w:tc>
      </w:tr>
      <w:tr w:rsidR="00434EF4" w14:paraId="11268BE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C610B1C" w14:textId="77777777" w:rsidR="00434EF4" w:rsidRDefault="00000000">
            <w:pPr>
              <w:rPr>
                <w:rFonts w:hint="eastAsia"/>
              </w:rPr>
            </w:pPr>
            <w:r>
              <w:rPr>
                <w:sz w:val="20"/>
              </w:rPr>
              <w:t>Blade-02</w:t>
            </w:r>
          </w:p>
        </w:tc>
        <w:tc>
          <w:tcPr>
            <w:tcW w:w="1958" w:type="dxa"/>
          </w:tcPr>
          <w:p w14:paraId="21F3EF2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SP-ESX-02</w:t>
            </w:r>
          </w:p>
        </w:tc>
        <w:tc>
          <w:tcPr>
            <w:tcW w:w="1958" w:type="dxa"/>
          </w:tcPr>
          <w:p w14:paraId="2629F3D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Production vSphere</w:t>
            </w:r>
          </w:p>
        </w:tc>
        <w:tc>
          <w:tcPr>
            <w:tcW w:w="1958" w:type="dxa"/>
          </w:tcPr>
          <w:p w14:paraId="327D89E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c>
          <w:tcPr>
            <w:tcW w:w="1958" w:type="dxa"/>
          </w:tcPr>
          <w:p w14:paraId="15203F3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esxi-02.technijian.local</w:t>
            </w:r>
          </w:p>
        </w:tc>
      </w:tr>
      <w:tr w:rsidR="00434EF4" w14:paraId="285A51E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ED12197" w14:textId="77777777" w:rsidR="00434EF4" w:rsidRDefault="00000000">
            <w:pPr>
              <w:rPr>
                <w:rFonts w:hint="eastAsia"/>
              </w:rPr>
            </w:pPr>
            <w:r>
              <w:rPr>
                <w:sz w:val="20"/>
              </w:rPr>
              <w:t>Blade-03</w:t>
            </w:r>
          </w:p>
        </w:tc>
        <w:tc>
          <w:tcPr>
            <w:tcW w:w="1958" w:type="dxa"/>
          </w:tcPr>
          <w:p w14:paraId="0802521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SP-ESX-03</w:t>
            </w:r>
          </w:p>
        </w:tc>
        <w:tc>
          <w:tcPr>
            <w:tcW w:w="1958" w:type="dxa"/>
          </w:tcPr>
          <w:p w14:paraId="5C13BA4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Production vSphere</w:t>
            </w:r>
          </w:p>
        </w:tc>
        <w:tc>
          <w:tcPr>
            <w:tcW w:w="1958" w:type="dxa"/>
          </w:tcPr>
          <w:p w14:paraId="7BDD4C8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c>
          <w:tcPr>
            <w:tcW w:w="1958" w:type="dxa"/>
          </w:tcPr>
          <w:p w14:paraId="73CD5C4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esxi-03.technijian.local</w:t>
            </w:r>
          </w:p>
        </w:tc>
      </w:tr>
      <w:tr w:rsidR="00434EF4" w14:paraId="1B19FCD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C060994" w14:textId="77777777" w:rsidR="00434EF4" w:rsidRDefault="00000000">
            <w:pPr>
              <w:rPr>
                <w:rFonts w:hint="eastAsia"/>
              </w:rPr>
            </w:pPr>
            <w:r>
              <w:rPr>
                <w:sz w:val="20"/>
              </w:rPr>
              <w:t>Blade-04</w:t>
            </w:r>
          </w:p>
        </w:tc>
        <w:tc>
          <w:tcPr>
            <w:tcW w:w="1958" w:type="dxa"/>
          </w:tcPr>
          <w:p w14:paraId="7EAA3EB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SP-ESX-04</w:t>
            </w:r>
          </w:p>
        </w:tc>
        <w:tc>
          <w:tcPr>
            <w:tcW w:w="1958" w:type="dxa"/>
          </w:tcPr>
          <w:p w14:paraId="6435DFE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Production vSphere</w:t>
            </w:r>
          </w:p>
        </w:tc>
        <w:tc>
          <w:tcPr>
            <w:tcW w:w="1958" w:type="dxa"/>
          </w:tcPr>
          <w:p w14:paraId="01DB9BE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c>
          <w:tcPr>
            <w:tcW w:w="1958" w:type="dxa"/>
          </w:tcPr>
          <w:p w14:paraId="60F7BCF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esxi-04.technijian.local</w:t>
            </w:r>
          </w:p>
        </w:tc>
      </w:tr>
      <w:tr w:rsidR="00434EF4" w14:paraId="571FA75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F06C204" w14:textId="77777777" w:rsidR="00434EF4" w:rsidRDefault="00000000">
            <w:pPr>
              <w:rPr>
                <w:rFonts w:hint="eastAsia"/>
              </w:rPr>
            </w:pPr>
            <w:r>
              <w:rPr>
                <w:sz w:val="20"/>
              </w:rPr>
              <w:t>Blade-05</w:t>
            </w:r>
          </w:p>
        </w:tc>
        <w:tc>
          <w:tcPr>
            <w:tcW w:w="1958" w:type="dxa"/>
          </w:tcPr>
          <w:p w14:paraId="514DE67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SP-ESX-05</w:t>
            </w:r>
          </w:p>
        </w:tc>
        <w:tc>
          <w:tcPr>
            <w:tcW w:w="1958" w:type="dxa"/>
          </w:tcPr>
          <w:p w14:paraId="348F93B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VDI — Omnissa Horizon</w:t>
            </w:r>
          </w:p>
        </w:tc>
        <w:tc>
          <w:tcPr>
            <w:tcW w:w="1958" w:type="dxa"/>
          </w:tcPr>
          <w:p w14:paraId="032197B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c>
          <w:tcPr>
            <w:tcW w:w="1958" w:type="dxa"/>
          </w:tcPr>
          <w:p w14:paraId="3AC5F39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esxi-05.technijian.local</w:t>
            </w:r>
          </w:p>
        </w:tc>
      </w:tr>
      <w:tr w:rsidR="00434EF4" w14:paraId="160DB88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46405F4" w14:textId="77777777" w:rsidR="00434EF4" w:rsidRDefault="00000000">
            <w:pPr>
              <w:rPr>
                <w:rFonts w:hint="eastAsia"/>
              </w:rPr>
            </w:pPr>
            <w:r>
              <w:rPr>
                <w:sz w:val="20"/>
              </w:rPr>
              <w:t>Blade-06</w:t>
            </w:r>
          </w:p>
        </w:tc>
        <w:tc>
          <w:tcPr>
            <w:tcW w:w="1958" w:type="dxa"/>
          </w:tcPr>
          <w:p w14:paraId="3C454ED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SP-ESX-06</w:t>
            </w:r>
          </w:p>
        </w:tc>
        <w:tc>
          <w:tcPr>
            <w:tcW w:w="1958" w:type="dxa"/>
          </w:tcPr>
          <w:p w14:paraId="49ED4E1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VDI — Omnissa </w:t>
            </w:r>
            <w:r>
              <w:rPr>
                <w:sz w:val="20"/>
              </w:rPr>
              <w:lastRenderedPageBreak/>
              <w:t>Horizon</w:t>
            </w:r>
          </w:p>
        </w:tc>
        <w:tc>
          <w:tcPr>
            <w:tcW w:w="1958" w:type="dxa"/>
          </w:tcPr>
          <w:p w14:paraId="2FD8A71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lastRenderedPageBreak/>
              <w:t>[IP — TBD]</w:t>
            </w:r>
          </w:p>
        </w:tc>
        <w:tc>
          <w:tcPr>
            <w:tcW w:w="1958" w:type="dxa"/>
          </w:tcPr>
          <w:p w14:paraId="258FBB3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esxi-</w:t>
            </w:r>
            <w:r>
              <w:rPr>
                <w:sz w:val="20"/>
              </w:rPr>
              <w:lastRenderedPageBreak/>
              <w:t>06.technijian.local</w:t>
            </w:r>
          </w:p>
        </w:tc>
      </w:tr>
      <w:tr w:rsidR="00434EF4" w14:paraId="3021F15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76C9F1C" w14:textId="77777777" w:rsidR="00434EF4" w:rsidRDefault="00000000">
            <w:pPr>
              <w:rPr>
                <w:rFonts w:hint="eastAsia"/>
              </w:rPr>
            </w:pPr>
            <w:r>
              <w:rPr>
                <w:sz w:val="20"/>
              </w:rPr>
              <w:lastRenderedPageBreak/>
              <w:t>Blade-07 through 16</w:t>
            </w:r>
          </w:p>
        </w:tc>
        <w:tc>
          <w:tcPr>
            <w:tcW w:w="1958" w:type="dxa"/>
          </w:tcPr>
          <w:p w14:paraId="0D20B20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c>
          <w:tcPr>
            <w:tcW w:w="1958" w:type="dxa"/>
          </w:tcPr>
          <w:p w14:paraId="3A5A09D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c>
          <w:tcPr>
            <w:tcW w:w="1958" w:type="dxa"/>
          </w:tcPr>
          <w:p w14:paraId="2B37398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c>
          <w:tcPr>
            <w:tcW w:w="1958" w:type="dxa"/>
          </w:tcPr>
          <w:p w14:paraId="00A7603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w:t>
            </w:r>
          </w:p>
        </w:tc>
      </w:tr>
    </w:tbl>
    <w:p w14:paraId="2134A9FE" w14:textId="77777777" w:rsidR="00434EF4" w:rsidRDefault="00434EF4">
      <w:pPr>
        <w:rPr>
          <w:rFonts w:hint="eastAsia"/>
        </w:rPr>
      </w:pPr>
    </w:p>
    <w:p w14:paraId="7C6A3F43" w14:textId="77777777" w:rsidR="00434EF4" w:rsidRDefault="00000000">
      <w:pPr>
        <w:rPr>
          <w:rFonts w:hint="eastAsia"/>
        </w:rPr>
      </w:pPr>
      <w:r>
        <w:rPr>
          <w:i/>
        </w:rPr>
        <w:t>Populate remaining blades based on current vCenter inventory.</w:t>
      </w:r>
    </w:p>
    <w:p w14:paraId="1309E890" w14:textId="77777777" w:rsidR="00434EF4" w:rsidRDefault="00434EF4">
      <w:pPr>
        <w:pBdr>
          <w:bottom w:val="single" w:sz="6" w:space="1" w:color="auto"/>
        </w:pBdr>
        <w:rPr>
          <w:rFonts w:hint="eastAsia"/>
        </w:rPr>
      </w:pPr>
    </w:p>
    <w:p w14:paraId="7E2B97E1" w14:textId="77777777" w:rsidR="00434EF4" w:rsidRDefault="00000000">
      <w:pPr>
        <w:pStyle w:val="Heading3"/>
      </w:pPr>
      <w:bookmarkStart w:id="24" w:name="_Toc227574467"/>
      <w:r>
        <w:rPr>
          <w:rFonts w:ascii="Open Sans" w:hAnsi="Open Sans" w:cs="Open Sans"/>
        </w:rPr>
        <w:t>3.3 VMware vSphere (ESXi 8.0 + vCenter 8.0)</w:t>
      </w:r>
      <w:bookmarkEnd w:id="24"/>
    </w:p>
    <w:p w14:paraId="696E7C16" w14:textId="77777777" w:rsidR="00434EF4" w:rsidRDefault="00000000">
      <w:pPr>
        <w:pStyle w:val="Heading4"/>
      </w:pPr>
      <w:r>
        <w:rPr>
          <w:rFonts w:ascii="Open Sans" w:hAnsi="Open Sans" w:cs="Open Sans"/>
        </w:rPr>
        <w:t>3.3.1 vCenter Server Details</w:t>
      </w:r>
    </w:p>
    <w:tbl>
      <w:tblPr>
        <w:tblStyle w:val="LightGrid-Accent1"/>
        <w:tblW w:w="0" w:type="auto"/>
        <w:tblLook w:val="04A0" w:firstRow="1" w:lastRow="0" w:firstColumn="1" w:lastColumn="0" w:noHBand="0" w:noVBand="1"/>
      </w:tblPr>
      <w:tblGrid>
        <w:gridCol w:w="4896"/>
        <w:gridCol w:w="4896"/>
      </w:tblGrid>
      <w:tr w:rsidR="00434EF4" w14:paraId="1F66A83F"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E9B40D1" w14:textId="77777777" w:rsidR="00434EF4" w:rsidRDefault="00000000">
            <w:pPr>
              <w:rPr>
                <w:rFonts w:hint="eastAsia"/>
              </w:rPr>
            </w:pPr>
            <w:r>
              <w:rPr>
                <w:sz w:val="20"/>
              </w:rPr>
              <w:t>Attribute</w:t>
            </w:r>
          </w:p>
        </w:tc>
        <w:tc>
          <w:tcPr>
            <w:tcW w:w="4896" w:type="dxa"/>
          </w:tcPr>
          <w:p w14:paraId="3512703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14:paraId="1F4BC87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0514550" w14:textId="77777777" w:rsidR="00434EF4" w:rsidRDefault="00000000">
            <w:pPr>
              <w:rPr>
                <w:rFonts w:hint="eastAsia"/>
              </w:rPr>
            </w:pPr>
            <w:r>
              <w:rPr>
                <w:sz w:val="20"/>
              </w:rPr>
              <w:t>vCenter FQDN</w:t>
            </w:r>
          </w:p>
        </w:tc>
        <w:tc>
          <w:tcPr>
            <w:tcW w:w="4896" w:type="dxa"/>
          </w:tcPr>
          <w:p w14:paraId="08DCF26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vcenter.technijian.local</w:t>
            </w:r>
          </w:p>
        </w:tc>
      </w:tr>
      <w:tr w:rsidR="00434EF4" w14:paraId="76515AF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95714F0" w14:textId="77777777" w:rsidR="00434EF4" w:rsidRDefault="00000000">
            <w:pPr>
              <w:rPr>
                <w:rFonts w:hint="eastAsia"/>
              </w:rPr>
            </w:pPr>
            <w:r>
              <w:rPr>
                <w:sz w:val="20"/>
              </w:rPr>
              <w:t>vCenter IP</w:t>
            </w:r>
          </w:p>
        </w:tc>
        <w:tc>
          <w:tcPr>
            <w:tcW w:w="4896" w:type="dxa"/>
          </w:tcPr>
          <w:p w14:paraId="5CCB177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r>
      <w:tr w:rsidR="00434EF4" w14:paraId="3EB7CD5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1AE0C3" w14:textId="77777777" w:rsidR="00434EF4" w:rsidRDefault="00000000">
            <w:pPr>
              <w:rPr>
                <w:rFonts w:hint="eastAsia"/>
              </w:rPr>
            </w:pPr>
            <w:r>
              <w:rPr>
                <w:sz w:val="20"/>
              </w:rPr>
              <w:t>vCenter version</w:t>
            </w:r>
          </w:p>
        </w:tc>
        <w:tc>
          <w:tcPr>
            <w:tcW w:w="4896" w:type="dxa"/>
          </w:tcPr>
          <w:p w14:paraId="642D739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8.0 Update [x]</w:t>
            </w:r>
          </w:p>
        </w:tc>
      </w:tr>
      <w:tr w:rsidR="00434EF4" w14:paraId="7EDD092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4D042E" w14:textId="77777777" w:rsidR="00434EF4" w:rsidRDefault="00000000">
            <w:pPr>
              <w:rPr>
                <w:rFonts w:hint="eastAsia"/>
              </w:rPr>
            </w:pPr>
            <w:r>
              <w:rPr>
                <w:sz w:val="20"/>
              </w:rPr>
              <w:t>SSO domain</w:t>
            </w:r>
          </w:p>
        </w:tc>
        <w:tc>
          <w:tcPr>
            <w:tcW w:w="4896" w:type="dxa"/>
          </w:tcPr>
          <w:p w14:paraId="21A62B6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vsphere.local</w:t>
            </w:r>
          </w:p>
        </w:tc>
      </w:tr>
      <w:tr w:rsidR="00434EF4" w14:paraId="51D0228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B60AF9" w14:textId="77777777" w:rsidR="00434EF4" w:rsidRDefault="00000000">
            <w:pPr>
              <w:rPr>
                <w:rFonts w:hint="eastAsia"/>
              </w:rPr>
            </w:pPr>
            <w:r>
              <w:rPr>
                <w:sz w:val="20"/>
              </w:rPr>
              <w:t>vCenter deployment type</w:t>
            </w:r>
          </w:p>
        </w:tc>
        <w:tc>
          <w:tcPr>
            <w:tcW w:w="4896" w:type="dxa"/>
          </w:tcPr>
          <w:p w14:paraId="62CF9D3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vCSA (appliance)</w:t>
            </w:r>
          </w:p>
        </w:tc>
      </w:tr>
      <w:tr w:rsidR="00434EF4" w14:paraId="5C31A24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8C858AD" w14:textId="77777777" w:rsidR="00434EF4" w:rsidRDefault="00000000">
            <w:pPr>
              <w:rPr>
                <w:rFonts w:hint="eastAsia"/>
              </w:rPr>
            </w:pPr>
            <w:r>
              <w:rPr>
                <w:sz w:val="20"/>
              </w:rPr>
              <w:t>Cluster name</w:t>
            </w:r>
          </w:p>
        </w:tc>
        <w:tc>
          <w:tcPr>
            <w:tcW w:w="4896" w:type="dxa"/>
          </w:tcPr>
          <w:p w14:paraId="78FEA5F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TECH-IRV-CLUSTER-01</w:t>
            </w:r>
          </w:p>
        </w:tc>
      </w:tr>
      <w:tr w:rsidR="00434EF4" w14:paraId="09B12CC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2BB524" w14:textId="77777777" w:rsidR="00434EF4" w:rsidRDefault="00000000">
            <w:pPr>
              <w:rPr>
                <w:rFonts w:hint="eastAsia"/>
              </w:rPr>
            </w:pPr>
            <w:r>
              <w:rPr>
                <w:sz w:val="20"/>
              </w:rPr>
              <w:t>HA/DRS</w:t>
            </w:r>
          </w:p>
        </w:tc>
        <w:tc>
          <w:tcPr>
            <w:tcW w:w="4896" w:type="dxa"/>
          </w:tcPr>
          <w:p w14:paraId="62D1121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vSphere HA: Enabled; DRS: Fully Automated</w:t>
            </w:r>
          </w:p>
        </w:tc>
      </w:tr>
    </w:tbl>
    <w:p w14:paraId="6D0F3E8E" w14:textId="77777777" w:rsidR="00434EF4" w:rsidRDefault="00434EF4">
      <w:pPr>
        <w:rPr>
          <w:rFonts w:hint="eastAsia"/>
        </w:rPr>
      </w:pPr>
    </w:p>
    <w:p w14:paraId="7CDFC83D" w14:textId="77777777" w:rsidR="00434EF4" w:rsidRDefault="00000000">
      <w:pPr>
        <w:pStyle w:val="Heading4"/>
      </w:pPr>
      <w:r>
        <w:rPr>
          <w:rFonts w:ascii="Open Sans" w:hAnsi="Open Sans" w:cs="Open Sans"/>
        </w:rPr>
        <w:t>3.3.2 vCenter Access</w:t>
      </w:r>
    </w:p>
    <w:p w14:paraId="3011D9B3" w14:textId="77777777" w:rsidR="00434EF4" w:rsidRDefault="00000000">
      <w:pPr>
        <w:pStyle w:val="ListBullet"/>
        <w:spacing w:line="240" w:lineRule="auto"/>
        <w:ind w:left="720"/>
        <w:rPr>
          <w:rFonts w:hint="eastAsia"/>
        </w:rPr>
      </w:pPr>
      <w:r>
        <w:rPr>
          <w:b/>
        </w:rPr>
        <w:t>Web client:</w:t>
      </w:r>
      <w:r>
        <w:t xml:space="preserve"> https://vcenter.technijian.local/ui via CloudBrink tunnel</w:t>
      </w:r>
    </w:p>
    <w:p w14:paraId="37D98683" w14:textId="77777777" w:rsidR="00434EF4" w:rsidRDefault="00000000">
      <w:pPr>
        <w:pStyle w:val="ListBullet"/>
        <w:spacing w:line="240" w:lineRule="auto"/>
        <w:ind w:left="720"/>
        <w:rPr>
          <w:rFonts w:hint="eastAsia"/>
        </w:rPr>
      </w:pPr>
      <w:r>
        <w:rPr>
          <w:b/>
        </w:rPr>
        <w:t>Admin access:</w:t>
      </w:r>
      <w:r>
        <w:t xml:space="preserve"> Sai Revanth — administrator@vsphere.local; India team — role-limited account (VM operations, no host config changes)</w:t>
      </w:r>
    </w:p>
    <w:p w14:paraId="2F0A2B4E" w14:textId="77777777" w:rsidR="00434EF4" w:rsidRDefault="00000000">
      <w:pPr>
        <w:pStyle w:val="ListBullet"/>
        <w:spacing w:line="240" w:lineRule="auto"/>
        <w:ind w:left="720"/>
        <w:rPr>
          <w:rFonts w:hint="eastAsia"/>
        </w:rPr>
      </w:pPr>
      <w:r>
        <w:rPr>
          <w:b/>
        </w:rPr>
        <w:t>India team vCenter role permissions:</w:t>
      </w:r>
      <w:r>
        <w:t xml:space="preserve"> Power on/off VMs, take snapshots, view events/tasks; NO host configuration, NO storage policy changes, NO network config</w:t>
      </w:r>
    </w:p>
    <w:p w14:paraId="342C0F67" w14:textId="77777777" w:rsidR="00434EF4" w:rsidRDefault="00000000">
      <w:pPr>
        <w:pStyle w:val="Heading4"/>
      </w:pPr>
      <w:r>
        <w:rPr>
          <w:rFonts w:ascii="Open Sans" w:hAnsi="Open Sans" w:cs="Open Sans"/>
        </w:rPr>
        <w:t>3.3.3 Cluster Configuration</w:t>
      </w:r>
    </w:p>
    <w:tbl>
      <w:tblPr>
        <w:tblStyle w:val="LightGrid-Accent1"/>
        <w:tblW w:w="0" w:type="auto"/>
        <w:tblLook w:val="04A0" w:firstRow="1" w:lastRow="0" w:firstColumn="1" w:lastColumn="0" w:noHBand="0" w:noVBand="1"/>
      </w:tblPr>
      <w:tblGrid>
        <w:gridCol w:w="4896"/>
        <w:gridCol w:w="4896"/>
      </w:tblGrid>
      <w:tr w:rsidR="00434EF4" w14:paraId="78C06BB9"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57A183" w14:textId="77777777" w:rsidR="00434EF4" w:rsidRDefault="00000000">
            <w:pPr>
              <w:rPr>
                <w:rFonts w:hint="eastAsia"/>
              </w:rPr>
            </w:pPr>
            <w:r>
              <w:rPr>
                <w:sz w:val="20"/>
              </w:rPr>
              <w:t>Setting</w:t>
            </w:r>
          </w:p>
        </w:tc>
        <w:tc>
          <w:tcPr>
            <w:tcW w:w="4896" w:type="dxa"/>
          </w:tcPr>
          <w:p w14:paraId="51DBCFD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Value</w:t>
            </w:r>
          </w:p>
        </w:tc>
      </w:tr>
      <w:tr w:rsidR="00434EF4" w14:paraId="0219486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8F1A081" w14:textId="77777777" w:rsidR="00434EF4" w:rsidRDefault="00000000">
            <w:pPr>
              <w:rPr>
                <w:rFonts w:hint="eastAsia"/>
              </w:rPr>
            </w:pPr>
            <w:r>
              <w:rPr>
                <w:sz w:val="20"/>
              </w:rPr>
              <w:t>vSphere HA</w:t>
            </w:r>
          </w:p>
        </w:tc>
        <w:tc>
          <w:tcPr>
            <w:tcW w:w="4896" w:type="dxa"/>
          </w:tcPr>
          <w:p w14:paraId="38A737E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Enabled — Host Monitoring + VM Monitoring</w:t>
            </w:r>
          </w:p>
        </w:tc>
      </w:tr>
      <w:tr w:rsidR="00434EF4" w14:paraId="6316527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EFA7D71" w14:textId="77777777" w:rsidR="00434EF4" w:rsidRDefault="00000000">
            <w:pPr>
              <w:rPr>
                <w:rFonts w:hint="eastAsia"/>
              </w:rPr>
            </w:pPr>
            <w:r>
              <w:rPr>
                <w:sz w:val="20"/>
              </w:rPr>
              <w:t>HA Admission Control</w:t>
            </w:r>
          </w:p>
        </w:tc>
        <w:tc>
          <w:tcPr>
            <w:tcW w:w="4896" w:type="dxa"/>
          </w:tcPr>
          <w:p w14:paraId="0AAB277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Reserve capacity for [1] host failure</w:t>
            </w:r>
          </w:p>
        </w:tc>
      </w:tr>
      <w:tr w:rsidR="00434EF4" w14:paraId="20DA03C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670662" w14:textId="77777777" w:rsidR="00434EF4" w:rsidRDefault="00000000">
            <w:pPr>
              <w:rPr>
                <w:rFonts w:hint="eastAsia"/>
              </w:rPr>
            </w:pPr>
            <w:r>
              <w:rPr>
                <w:sz w:val="20"/>
              </w:rPr>
              <w:t>DRS</w:t>
            </w:r>
          </w:p>
        </w:tc>
        <w:tc>
          <w:tcPr>
            <w:tcW w:w="4896" w:type="dxa"/>
          </w:tcPr>
          <w:p w14:paraId="0D6CC54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Fully Automated, migration threshold: Conservative</w:t>
            </w:r>
          </w:p>
        </w:tc>
      </w:tr>
      <w:tr w:rsidR="00434EF4" w14:paraId="5CC02C3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D0875E" w14:textId="77777777" w:rsidR="00434EF4" w:rsidRDefault="00000000">
            <w:pPr>
              <w:rPr>
                <w:rFonts w:hint="eastAsia"/>
              </w:rPr>
            </w:pPr>
            <w:r>
              <w:rPr>
                <w:sz w:val="20"/>
              </w:rPr>
              <w:t>vSphere FT</w:t>
            </w:r>
          </w:p>
        </w:tc>
        <w:tc>
          <w:tcPr>
            <w:tcW w:w="4896" w:type="dxa"/>
          </w:tcPr>
          <w:p w14:paraId="68E60E5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Enabled only for [critical VMs — TBD]</w:t>
            </w:r>
          </w:p>
        </w:tc>
      </w:tr>
      <w:tr w:rsidR="00434EF4" w14:paraId="104B0F7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6D1E4F" w14:textId="77777777" w:rsidR="00434EF4" w:rsidRDefault="00000000">
            <w:pPr>
              <w:rPr>
                <w:rFonts w:hint="eastAsia"/>
              </w:rPr>
            </w:pPr>
            <w:r>
              <w:rPr>
                <w:sz w:val="20"/>
              </w:rPr>
              <w:t>EVC Mode</w:t>
            </w:r>
          </w:p>
        </w:tc>
        <w:tc>
          <w:tcPr>
            <w:tcW w:w="4896" w:type="dxa"/>
          </w:tcPr>
          <w:p w14:paraId="1C309ED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[CPU generation — TBD]</w:t>
            </w:r>
          </w:p>
        </w:tc>
      </w:tr>
      <w:tr w:rsidR="00434EF4" w14:paraId="168E1D53"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9C8B17" w14:textId="77777777" w:rsidR="00434EF4" w:rsidRDefault="00000000">
            <w:pPr>
              <w:rPr>
                <w:rFonts w:hint="eastAsia"/>
              </w:rPr>
            </w:pPr>
            <w:r>
              <w:rPr>
                <w:sz w:val="20"/>
              </w:rPr>
              <w:lastRenderedPageBreak/>
              <w:t>Datastore cluster</w:t>
            </w:r>
          </w:p>
        </w:tc>
        <w:tc>
          <w:tcPr>
            <w:tcW w:w="4896" w:type="dxa"/>
          </w:tcPr>
          <w:p w14:paraId="5290C2C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[Name — TBD], Storage DRS: Automated</w:t>
            </w:r>
          </w:p>
        </w:tc>
      </w:tr>
    </w:tbl>
    <w:p w14:paraId="6507AD60" w14:textId="77777777" w:rsidR="00434EF4" w:rsidRDefault="00434EF4">
      <w:pPr>
        <w:rPr>
          <w:rFonts w:hint="eastAsia"/>
        </w:rPr>
      </w:pPr>
    </w:p>
    <w:p w14:paraId="72932CDD" w14:textId="77777777" w:rsidR="00434EF4" w:rsidRDefault="00000000">
      <w:pPr>
        <w:pStyle w:val="Heading4"/>
      </w:pPr>
      <w:r>
        <w:rPr>
          <w:rFonts w:ascii="Open Sans" w:hAnsi="Open Sans" w:cs="Open Sans"/>
        </w:rPr>
        <w:t>3.3.4 VM Naming Convention</w:t>
      </w:r>
    </w:p>
    <w:p w14:paraId="132D1732" w14:textId="77777777" w:rsidR="00434EF4" w:rsidRDefault="00000000">
      <w:pPr>
        <w:rPr>
          <w:rFonts w:hint="eastAsia"/>
        </w:rPr>
      </w:pPr>
      <w:r>
        <w:t>[Site]-[Role]-[Function]-[Seq] Examples: IRV-PROD-DC01 (Domain Controller) IRV-PROD-VEEAM01 (Veeam B&amp;R Server) IRV-VDI-CONN01 (Horizon Connection Server) IRV-MGMT-VCENTER (vCenter Appliance) LAS-PROD-DC01 (Las Vegas DC)</w:t>
      </w:r>
    </w:p>
    <w:p w14:paraId="43DF84D9" w14:textId="77777777" w:rsidR="00434EF4" w:rsidRDefault="00000000">
      <w:pPr>
        <w:pStyle w:val="Heading4"/>
      </w:pPr>
      <w:r>
        <w:rPr>
          <w:rFonts w:ascii="Open Sans" w:hAnsi="Open Sans" w:cs="Open Sans"/>
        </w:rPr>
        <w:t>3.3.5 Snapshot Policy</w:t>
      </w:r>
    </w:p>
    <w:p w14:paraId="70F84EB2" w14:textId="77777777" w:rsidR="00434EF4" w:rsidRDefault="00000000">
      <w:pPr>
        <w:pStyle w:val="ListBullet"/>
        <w:spacing w:line="240" w:lineRule="auto"/>
        <w:ind w:left="720"/>
        <w:rPr>
          <w:rFonts w:hint="eastAsia"/>
        </w:rPr>
      </w:pPr>
      <w:r>
        <w:rPr>
          <w:b/>
        </w:rPr>
        <w:t>Snapshots are not backups.</w:t>
      </w:r>
      <w:r>
        <w:t xml:space="preserve"> No VM should have a snapshot older than 72 hours (Veeam deletes after job).</w:t>
      </w:r>
    </w:p>
    <w:p w14:paraId="00F00904" w14:textId="77777777" w:rsidR="00434EF4" w:rsidRDefault="00000000">
      <w:pPr>
        <w:pStyle w:val="ListBullet"/>
        <w:spacing w:line="240" w:lineRule="auto"/>
        <w:ind w:left="720"/>
        <w:rPr>
          <w:rFonts w:hint="eastAsia"/>
        </w:rPr>
      </w:pPr>
      <w:r>
        <w:t>ManageEngine OpsManager alert: any VM snapshot &gt; 72 hours = P2 ticket</w:t>
      </w:r>
    </w:p>
    <w:p w14:paraId="139685CB" w14:textId="77777777" w:rsidR="00434EF4" w:rsidRDefault="00000000">
      <w:pPr>
        <w:pStyle w:val="ListBullet"/>
        <w:spacing w:line="240" w:lineRule="auto"/>
        <w:ind w:left="720"/>
        <w:rPr>
          <w:rFonts w:hint="eastAsia"/>
        </w:rPr>
      </w:pPr>
      <w:r>
        <w:t>Snapshots taken manually during maintenance must be deleted immediately after maintenance window closes</w:t>
      </w:r>
    </w:p>
    <w:p w14:paraId="10977E17" w14:textId="77777777" w:rsidR="00434EF4" w:rsidRDefault="00000000">
      <w:pPr>
        <w:pStyle w:val="Heading4"/>
      </w:pPr>
      <w:r>
        <w:rPr>
          <w:rFonts w:ascii="Open Sans" w:hAnsi="Open Sans" w:cs="Open Sans"/>
        </w:rPr>
        <w:t>3.3.6 ESXi Host Maintenance Procedures</w:t>
      </w:r>
    </w:p>
    <w:p w14:paraId="1ECCDFF5" w14:textId="77777777" w:rsidR="00434EF4" w:rsidRDefault="00000000">
      <w:pPr>
        <w:rPr>
          <w:rFonts w:hint="eastAsia"/>
        </w:rPr>
      </w:pPr>
      <w:r>
        <w:t>When placing an ESXi host into maintenance mode:</w:t>
      </w:r>
    </w:p>
    <w:p w14:paraId="34B8808D" w14:textId="77777777" w:rsidR="00434EF4" w:rsidRDefault="00000000">
      <w:pPr>
        <w:pStyle w:val="ListNumber"/>
        <w:spacing w:line="240" w:lineRule="auto"/>
        <w:ind w:left="720"/>
        <w:rPr>
          <w:rFonts w:hint="eastAsia"/>
        </w:rPr>
      </w:pPr>
      <w:r>
        <w:t xml:space="preserve">In vCenter: right-click host → Enter Maintenance Mode → select </w:t>
      </w:r>
      <w:r>
        <w:rPr>
          <w:b/>
        </w:rPr>
        <w:t>Move powered-off VMs</w:t>
      </w:r>
      <w:r>
        <w:t xml:space="preserve"> option</w:t>
      </w:r>
    </w:p>
    <w:p w14:paraId="25286872" w14:textId="77777777" w:rsidR="00434EF4" w:rsidRDefault="00000000">
      <w:pPr>
        <w:pStyle w:val="ListNumber"/>
        <w:spacing w:line="240" w:lineRule="auto"/>
        <w:ind w:left="720"/>
        <w:rPr>
          <w:rFonts w:hint="eastAsia"/>
        </w:rPr>
      </w:pPr>
      <w:r>
        <w:t>Confirm DRS migrates VMs without downtime (Fully Automated)</w:t>
      </w:r>
    </w:p>
    <w:p w14:paraId="1A3B96A0" w14:textId="77777777" w:rsidR="00434EF4" w:rsidRDefault="00000000">
      <w:pPr>
        <w:pStyle w:val="ListNumber"/>
        <w:spacing w:line="240" w:lineRule="auto"/>
        <w:ind w:left="720"/>
        <w:rPr>
          <w:rFonts w:hint="eastAsia"/>
        </w:rPr>
      </w:pPr>
      <w:r>
        <w:t>Verify no VMs remain on the host: vim-cmd vmsvc/getallvms (SSH to host, emergency only)</w:t>
      </w:r>
    </w:p>
    <w:p w14:paraId="7B0E329A" w14:textId="77777777" w:rsidR="00434EF4" w:rsidRDefault="00000000">
      <w:pPr>
        <w:pStyle w:val="ListNumber"/>
        <w:spacing w:line="240" w:lineRule="auto"/>
        <w:ind w:left="720"/>
        <w:rPr>
          <w:rFonts w:hint="eastAsia"/>
        </w:rPr>
      </w:pPr>
      <w:r>
        <w:t>Perform maintenance</w:t>
      </w:r>
    </w:p>
    <w:p w14:paraId="6AB84886" w14:textId="77777777" w:rsidR="00434EF4" w:rsidRDefault="00000000">
      <w:pPr>
        <w:pStyle w:val="ListNumber"/>
        <w:spacing w:line="240" w:lineRule="auto"/>
        <w:ind w:left="720"/>
        <w:rPr>
          <w:rFonts w:hint="eastAsia"/>
        </w:rPr>
      </w:pPr>
      <w:r>
        <w:t>Exit Maintenance Mode → monitor vCenter Events for any HA restarts</w:t>
      </w:r>
    </w:p>
    <w:p w14:paraId="3AC3279A" w14:textId="77777777" w:rsidR="00434EF4" w:rsidRDefault="00000000">
      <w:pPr>
        <w:pStyle w:val="ListNumber"/>
        <w:spacing w:line="240" w:lineRule="auto"/>
        <w:ind w:left="720"/>
        <w:rPr>
          <w:rFonts w:hint="eastAsia"/>
        </w:rPr>
      </w:pPr>
      <w:r>
        <w:t>Verify all originally-hosted VMs are running and visible in Veeam B&amp;R job list</w:t>
      </w:r>
    </w:p>
    <w:p w14:paraId="6BD32080" w14:textId="77777777" w:rsidR="00434EF4" w:rsidRDefault="00000000">
      <w:pPr>
        <w:pStyle w:val="Heading4"/>
      </w:pPr>
      <w:r>
        <w:rPr>
          <w:rFonts w:ascii="Open Sans" w:hAnsi="Open Sans" w:cs="Open Sans"/>
        </w:rPr>
        <w:t>3.3.7 vCenter Health Checks</w:t>
      </w:r>
    </w:p>
    <w:p w14:paraId="1D92BB60" w14:textId="77777777" w:rsidR="00434EF4" w:rsidRDefault="00000000">
      <w:pPr>
        <w:rPr>
          <w:rFonts w:hint="eastAsia"/>
        </w:rPr>
      </w:pPr>
      <w:r>
        <w:rPr>
          <w:b/>
        </w:rPr>
        <w:t>Daily (India team — morning shift):</w:t>
      </w:r>
      <w:r>
        <w:rPr>
          <w:b/>
        </w:rPr>
        <w:br/>
      </w:r>
      <w:r>
        <w:t xml:space="preserve">- vCenter → Hosts &amp; Clusters → confirm all hosts: </w:t>
      </w:r>
      <w:r>
        <w:rPr>
          <w:b/>
        </w:rPr>
        <w:t>Connected</w:t>
      </w:r>
      <w:r>
        <w:t>, green</w:t>
      </w:r>
      <w:r>
        <w:br/>
        <w:t xml:space="preserve">- vCenter → VMs → confirm all production VMs: </w:t>
      </w:r>
      <w:r>
        <w:rPr>
          <w:b/>
        </w:rPr>
        <w:t>Powered On</w:t>
      </w:r>
      <w:r>
        <w:rPr>
          <w:b/>
        </w:rPr>
        <w:br/>
      </w:r>
      <w:r>
        <w:t>- vCenter → Recent Tasks → review for any failed tasks</w:t>
      </w:r>
    </w:p>
    <w:p w14:paraId="212B0281" w14:textId="77777777" w:rsidR="00434EF4" w:rsidRDefault="00000000">
      <w:pPr>
        <w:rPr>
          <w:rFonts w:hint="eastAsia"/>
        </w:rPr>
      </w:pPr>
      <w:r>
        <w:rPr>
          <w:b/>
        </w:rPr>
        <w:t>Weekly:</w:t>
      </w:r>
      <w:r>
        <w:rPr>
          <w:b/>
        </w:rPr>
        <w:br/>
      </w:r>
      <w:r>
        <w:t>- vCenter → Alarms → review and clear resolved alarms</w:t>
      </w:r>
      <w:r>
        <w:br/>
      </w:r>
      <w:r>
        <w:lastRenderedPageBreak/>
        <w:t>- vCenter → Storage → confirm all datastores &gt;20% free (below 20% = P2 ticket)</w:t>
      </w:r>
      <w:r>
        <w:br/>
        <w:t>- Review vSphere HA events (any HA failover events = investigate root cause, open ticket)</w:t>
      </w:r>
    </w:p>
    <w:p w14:paraId="0A0BE449" w14:textId="77777777" w:rsidR="00434EF4" w:rsidRDefault="00434EF4">
      <w:pPr>
        <w:pBdr>
          <w:bottom w:val="single" w:sz="6" w:space="1" w:color="auto"/>
        </w:pBdr>
        <w:rPr>
          <w:rFonts w:hint="eastAsia"/>
        </w:rPr>
      </w:pPr>
    </w:p>
    <w:p w14:paraId="05417AB2" w14:textId="77777777" w:rsidR="00434EF4" w:rsidRDefault="00000000">
      <w:pPr>
        <w:pStyle w:val="Heading3"/>
      </w:pPr>
      <w:bookmarkStart w:id="25" w:name="_Toc227574468"/>
      <w:r>
        <w:rPr>
          <w:rFonts w:ascii="Open Sans" w:hAnsi="Open Sans" w:cs="Open Sans"/>
        </w:rPr>
        <w:t>3.4 Omnissa Horizon (VDI Platform)</w:t>
      </w:r>
      <w:bookmarkEnd w:id="25"/>
    </w:p>
    <w:p w14:paraId="3C0CBEA7" w14:textId="77777777" w:rsidR="00434EF4" w:rsidRDefault="00000000">
      <w:pPr>
        <w:pStyle w:val="Heading4"/>
      </w:pPr>
      <w:r>
        <w:rPr>
          <w:rFonts w:ascii="Open Sans" w:hAnsi="Open Sans" w:cs="Open Sans"/>
        </w:rPr>
        <w:t>3.4.1 Architecture</w:t>
      </w:r>
    </w:p>
    <w:tbl>
      <w:tblPr>
        <w:tblStyle w:val="LightGrid-Accent1"/>
        <w:tblW w:w="0" w:type="auto"/>
        <w:tblLook w:val="04A0" w:firstRow="1" w:lastRow="0" w:firstColumn="1" w:lastColumn="0" w:noHBand="0" w:noVBand="1"/>
      </w:tblPr>
      <w:tblGrid>
        <w:gridCol w:w="3264"/>
        <w:gridCol w:w="3264"/>
        <w:gridCol w:w="3264"/>
      </w:tblGrid>
      <w:tr w:rsidR="00434EF4" w14:paraId="4BCAB8B6"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FFAEB27" w14:textId="77777777" w:rsidR="00434EF4" w:rsidRDefault="00000000">
            <w:pPr>
              <w:rPr>
                <w:rFonts w:hint="eastAsia"/>
              </w:rPr>
            </w:pPr>
            <w:r>
              <w:rPr>
                <w:sz w:val="20"/>
              </w:rPr>
              <w:t>Component</w:t>
            </w:r>
          </w:p>
        </w:tc>
        <w:tc>
          <w:tcPr>
            <w:tcW w:w="3264" w:type="dxa"/>
          </w:tcPr>
          <w:p w14:paraId="681C12E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VM Name</w:t>
            </w:r>
          </w:p>
        </w:tc>
        <w:tc>
          <w:tcPr>
            <w:tcW w:w="3264" w:type="dxa"/>
          </w:tcPr>
          <w:p w14:paraId="180D282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r>
      <w:tr w:rsidR="00434EF4" w14:paraId="1773154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B1CF5B6" w14:textId="77777777" w:rsidR="00434EF4" w:rsidRDefault="00000000">
            <w:pPr>
              <w:rPr>
                <w:rFonts w:hint="eastAsia"/>
              </w:rPr>
            </w:pPr>
            <w:r>
              <w:rPr>
                <w:sz w:val="20"/>
              </w:rPr>
              <w:t>Connection Server</w:t>
            </w:r>
          </w:p>
        </w:tc>
        <w:tc>
          <w:tcPr>
            <w:tcW w:w="3264" w:type="dxa"/>
          </w:tcPr>
          <w:p w14:paraId="610B078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IRV-VDI-CONN01</w:t>
            </w:r>
          </w:p>
        </w:tc>
        <w:tc>
          <w:tcPr>
            <w:tcW w:w="3264" w:type="dxa"/>
          </w:tcPr>
          <w:p w14:paraId="7F2DB48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Primary broker — all client connections</w:t>
            </w:r>
          </w:p>
        </w:tc>
      </w:tr>
      <w:tr w:rsidR="00434EF4" w14:paraId="16177C3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50513CC" w14:textId="77777777" w:rsidR="00434EF4" w:rsidRDefault="00000000">
            <w:pPr>
              <w:rPr>
                <w:rFonts w:hint="eastAsia"/>
              </w:rPr>
            </w:pPr>
            <w:r>
              <w:rPr>
                <w:sz w:val="20"/>
              </w:rPr>
              <w:t>Connection Server (replica)</w:t>
            </w:r>
          </w:p>
        </w:tc>
        <w:tc>
          <w:tcPr>
            <w:tcW w:w="3264" w:type="dxa"/>
          </w:tcPr>
          <w:p w14:paraId="1ED5575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IRV-VDI-CONN02</w:t>
            </w:r>
          </w:p>
        </w:tc>
        <w:tc>
          <w:tcPr>
            <w:tcW w:w="3264" w:type="dxa"/>
          </w:tcPr>
          <w:p w14:paraId="79859E5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HA replica — automatic failover</w:t>
            </w:r>
          </w:p>
        </w:tc>
      </w:tr>
      <w:tr w:rsidR="00434EF4" w14:paraId="1C14DB1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E052E50" w14:textId="77777777" w:rsidR="00434EF4" w:rsidRDefault="00000000">
            <w:pPr>
              <w:rPr>
                <w:rFonts w:hint="eastAsia"/>
              </w:rPr>
            </w:pPr>
            <w:r>
              <w:rPr>
                <w:sz w:val="20"/>
              </w:rPr>
              <w:t>Enrollment Server</w:t>
            </w:r>
          </w:p>
        </w:tc>
        <w:tc>
          <w:tcPr>
            <w:tcW w:w="3264" w:type="dxa"/>
          </w:tcPr>
          <w:p w14:paraId="47CE6ED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IRV-VDI-ENROLL01</w:t>
            </w:r>
          </w:p>
        </w:tc>
        <w:tc>
          <w:tcPr>
            <w:tcW w:w="3264" w:type="dxa"/>
          </w:tcPr>
          <w:p w14:paraId="557F9F7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True SSO / certificate enrollment</w:t>
            </w:r>
          </w:p>
        </w:tc>
      </w:tr>
      <w:tr w:rsidR="00434EF4" w14:paraId="7DFC7CD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725D2CD" w14:textId="77777777" w:rsidR="00434EF4" w:rsidRDefault="00000000">
            <w:pPr>
              <w:rPr>
                <w:rFonts w:hint="eastAsia"/>
              </w:rPr>
            </w:pPr>
            <w:r>
              <w:rPr>
                <w:sz w:val="20"/>
              </w:rPr>
              <w:t>App Volumes Manager</w:t>
            </w:r>
          </w:p>
        </w:tc>
        <w:tc>
          <w:tcPr>
            <w:tcW w:w="3264" w:type="dxa"/>
          </w:tcPr>
          <w:p w14:paraId="3114ED5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IRV-VDI-APPVOL01</w:t>
            </w:r>
          </w:p>
        </w:tc>
        <w:tc>
          <w:tcPr>
            <w:tcW w:w="3264" w:type="dxa"/>
          </w:tcPr>
          <w:p w14:paraId="0AE13D6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Application delivery (if used)</w:t>
            </w:r>
          </w:p>
        </w:tc>
      </w:tr>
      <w:tr w:rsidR="00434EF4" w14:paraId="311A590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A4F2730" w14:textId="77777777" w:rsidR="00434EF4" w:rsidRDefault="00000000">
            <w:pPr>
              <w:rPr>
                <w:rFonts w:hint="eastAsia"/>
              </w:rPr>
            </w:pPr>
            <w:r>
              <w:rPr>
                <w:sz w:val="20"/>
              </w:rPr>
              <w:t>UAG (Unified Access Gateway)</w:t>
            </w:r>
          </w:p>
        </w:tc>
        <w:tc>
          <w:tcPr>
            <w:tcW w:w="3264" w:type="dxa"/>
          </w:tcPr>
          <w:p w14:paraId="299F54D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IRV-VDI-UAG01</w:t>
            </w:r>
          </w:p>
        </w:tc>
        <w:tc>
          <w:tcPr>
            <w:tcW w:w="3264" w:type="dxa"/>
          </w:tcPr>
          <w:p w14:paraId="6086DEB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External access (Blast/PCoIP)</w:t>
            </w:r>
          </w:p>
        </w:tc>
      </w:tr>
    </w:tbl>
    <w:p w14:paraId="5AD595B7" w14:textId="77777777" w:rsidR="00434EF4" w:rsidRDefault="00434EF4">
      <w:pPr>
        <w:rPr>
          <w:rFonts w:hint="eastAsia"/>
        </w:rPr>
      </w:pPr>
    </w:p>
    <w:p w14:paraId="4EDD6E36" w14:textId="77777777" w:rsidR="00434EF4" w:rsidRDefault="00000000">
      <w:pPr>
        <w:pStyle w:val="Heading4"/>
      </w:pPr>
      <w:r>
        <w:rPr>
          <w:rFonts w:ascii="Open Sans" w:hAnsi="Open Sans" w:cs="Open Sans"/>
        </w:rPr>
        <w:t>3.4.2 Horizon Admin Console</w:t>
      </w:r>
    </w:p>
    <w:p w14:paraId="1FD9FA91" w14:textId="77777777" w:rsidR="00434EF4" w:rsidRDefault="00000000">
      <w:pPr>
        <w:pStyle w:val="ListBullet"/>
        <w:spacing w:line="240" w:lineRule="auto"/>
        <w:ind w:left="720"/>
        <w:rPr>
          <w:rFonts w:hint="eastAsia"/>
        </w:rPr>
      </w:pPr>
      <w:r>
        <w:rPr>
          <w:b/>
        </w:rPr>
        <w:t>URL:</w:t>
      </w:r>
      <w:r>
        <w:t xml:space="preserve"> https://[Connection-Server-IP]/admin via CloudBrink</w:t>
      </w:r>
    </w:p>
    <w:p w14:paraId="086E4434" w14:textId="77777777" w:rsidR="00434EF4" w:rsidRDefault="00000000">
      <w:pPr>
        <w:pStyle w:val="ListBullet"/>
        <w:spacing w:line="240" w:lineRule="auto"/>
        <w:ind w:left="720"/>
        <w:rPr>
          <w:rFonts w:hint="eastAsia"/>
        </w:rPr>
      </w:pPr>
      <w:r>
        <w:rPr>
          <w:b/>
        </w:rPr>
        <w:t>Admin access:</w:t>
      </w:r>
      <w:r>
        <w:t xml:space="preserve"> Sai Revanth; India team has </w:t>
      </w:r>
      <w:r>
        <w:rPr>
          <w:b/>
        </w:rPr>
        <w:t>Helpdesk Administrator</w:t>
      </w:r>
      <w:r>
        <w:t xml:space="preserve"> role (can reset sessions, not modify pools)</w:t>
      </w:r>
    </w:p>
    <w:p w14:paraId="093B22DC" w14:textId="77777777" w:rsidR="00434EF4" w:rsidRDefault="00000000">
      <w:pPr>
        <w:pStyle w:val="Heading4"/>
      </w:pPr>
      <w:r>
        <w:rPr>
          <w:rFonts w:ascii="Open Sans" w:hAnsi="Open Sans" w:cs="Open Sans"/>
        </w:rPr>
        <w:t>3.4.3 VDI Pool Types in Use</w:t>
      </w:r>
    </w:p>
    <w:tbl>
      <w:tblPr>
        <w:tblStyle w:val="LightGrid-Accent1"/>
        <w:tblW w:w="0" w:type="auto"/>
        <w:tblLook w:val="04A0" w:firstRow="1" w:lastRow="0" w:firstColumn="1" w:lastColumn="0" w:noHBand="0" w:noVBand="1"/>
      </w:tblPr>
      <w:tblGrid>
        <w:gridCol w:w="2448"/>
        <w:gridCol w:w="2448"/>
        <w:gridCol w:w="2448"/>
        <w:gridCol w:w="2448"/>
      </w:tblGrid>
      <w:tr w:rsidR="00434EF4" w14:paraId="715A8464"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B50C97" w14:textId="77777777" w:rsidR="00434EF4" w:rsidRDefault="00000000">
            <w:pPr>
              <w:rPr>
                <w:rFonts w:hint="eastAsia"/>
              </w:rPr>
            </w:pPr>
            <w:r>
              <w:rPr>
                <w:sz w:val="20"/>
              </w:rPr>
              <w:t>Pool Name</w:t>
            </w:r>
          </w:p>
        </w:tc>
        <w:tc>
          <w:tcPr>
            <w:tcW w:w="2448" w:type="dxa"/>
          </w:tcPr>
          <w:p w14:paraId="08B0DF5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Type</w:t>
            </w:r>
          </w:p>
        </w:tc>
        <w:tc>
          <w:tcPr>
            <w:tcW w:w="2448" w:type="dxa"/>
          </w:tcPr>
          <w:p w14:paraId="0473CD7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Desktops</w:t>
            </w:r>
          </w:p>
        </w:tc>
        <w:tc>
          <w:tcPr>
            <w:tcW w:w="2448" w:type="dxa"/>
          </w:tcPr>
          <w:p w14:paraId="699E1A0E"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Client Assignment</w:t>
            </w:r>
          </w:p>
        </w:tc>
      </w:tr>
      <w:tr w:rsidR="00434EF4" w14:paraId="44A3954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895F374" w14:textId="77777777" w:rsidR="00434EF4" w:rsidRDefault="00000000">
            <w:pPr>
              <w:rPr>
                <w:rFonts w:hint="eastAsia"/>
              </w:rPr>
            </w:pPr>
            <w:r>
              <w:rPr>
                <w:sz w:val="20"/>
              </w:rPr>
              <w:t>[Pool-01 — TBD]</w:t>
            </w:r>
          </w:p>
        </w:tc>
        <w:tc>
          <w:tcPr>
            <w:tcW w:w="2448" w:type="dxa"/>
          </w:tcPr>
          <w:p w14:paraId="6BA97E2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Floating / Instant Clone</w:t>
            </w:r>
          </w:p>
        </w:tc>
        <w:tc>
          <w:tcPr>
            <w:tcW w:w="2448" w:type="dxa"/>
          </w:tcPr>
          <w:p w14:paraId="605AB12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[Count]</w:t>
            </w:r>
          </w:p>
        </w:tc>
        <w:tc>
          <w:tcPr>
            <w:tcW w:w="2448" w:type="dxa"/>
          </w:tcPr>
          <w:p w14:paraId="124A3A1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[Client — TBD]</w:t>
            </w:r>
          </w:p>
        </w:tc>
      </w:tr>
      <w:tr w:rsidR="00434EF4" w14:paraId="775CF98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2A236C8" w14:textId="77777777" w:rsidR="00434EF4" w:rsidRDefault="00000000">
            <w:pPr>
              <w:rPr>
                <w:rFonts w:hint="eastAsia"/>
              </w:rPr>
            </w:pPr>
            <w:r>
              <w:rPr>
                <w:sz w:val="20"/>
              </w:rPr>
              <w:t>[Pool-02 — TBD]</w:t>
            </w:r>
          </w:p>
        </w:tc>
        <w:tc>
          <w:tcPr>
            <w:tcW w:w="2448" w:type="dxa"/>
          </w:tcPr>
          <w:p w14:paraId="341C71C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Dedicated</w:t>
            </w:r>
          </w:p>
        </w:tc>
        <w:tc>
          <w:tcPr>
            <w:tcW w:w="2448" w:type="dxa"/>
          </w:tcPr>
          <w:p w14:paraId="4245679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[Count]</w:t>
            </w:r>
          </w:p>
        </w:tc>
        <w:tc>
          <w:tcPr>
            <w:tcW w:w="2448" w:type="dxa"/>
          </w:tcPr>
          <w:p w14:paraId="7BA4ABB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[Client — TBD]</w:t>
            </w:r>
          </w:p>
        </w:tc>
      </w:tr>
    </w:tbl>
    <w:p w14:paraId="44DD8CBB" w14:textId="77777777" w:rsidR="00434EF4" w:rsidRDefault="00434EF4">
      <w:pPr>
        <w:rPr>
          <w:rFonts w:hint="eastAsia"/>
        </w:rPr>
      </w:pPr>
    </w:p>
    <w:p w14:paraId="026CAFF0" w14:textId="77777777" w:rsidR="00434EF4" w:rsidRDefault="00000000">
      <w:pPr>
        <w:rPr>
          <w:rFonts w:hint="eastAsia"/>
        </w:rPr>
      </w:pPr>
      <w:r>
        <w:rPr>
          <w:i/>
        </w:rPr>
        <w:t>India team: document all active pools in Client Portal under the Technijian internal asset record.</w:t>
      </w:r>
    </w:p>
    <w:p w14:paraId="1EA6410A" w14:textId="77777777" w:rsidR="00434EF4" w:rsidRDefault="00000000">
      <w:pPr>
        <w:pStyle w:val="Heading4"/>
      </w:pPr>
      <w:r>
        <w:rPr>
          <w:rFonts w:ascii="Open Sans" w:hAnsi="Open Sans" w:cs="Open Sans"/>
        </w:rPr>
        <w:t>3.4.4 VDI Operations — India Team Daily Checks</w:t>
      </w:r>
    </w:p>
    <w:p w14:paraId="6B19CE9C" w14:textId="77777777" w:rsidR="00434EF4" w:rsidRDefault="00000000">
      <w:pPr>
        <w:pStyle w:val="ListNumber"/>
        <w:spacing w:line="240" w:lineRule="auto"/>
        <w:ind w:left="720"/>
        <w:rPr>
          <w:rFonts w:hint="eastAsia"/>
        </w:rPr>
      </w:pPr>
      <w:r>
        <w:t xml:space="preserve">Horizon Admin Console → Dashboard → confirm all Connection Servers </w:t>
      </w:r>
      <w:r>
        <w:rPr>
          <w:b/>
        </w:rPr>
        <w:t>green</w:t>
      </w:r>
    </w:p>
    <w:p w14:paraId="58182D6F" w14:textId="77777777" w:rsidR="00434EF4" w:rsidRDefault="00000000">
      <w:pPr>
        <w:pStyle w:val="ListNumber"/>
        <w:spacing w:line="240" w:lineRule="auto"/>
        <w:ind w:left="720"/>
        <w:rPr>
          <w:rFonts w:hint="eastAsia"/>
        </w:rPr>
      </w:pPr>
      <w:r>
        <w:t xml:space="preserve">Desktop Pools → verify no pools in </w:t>
      </w:r>
      <w:r>
        <w:rPr>
          <w:b/>
        </w:rPr>
        <w:t>Error</w:t>
      </w:r>
      <w:r>
        <w:t xml:space="preserve"> state</w:t>
      </w:r>
    </w:p>
    <w:p w14:paraId="3293D16B" w14:textId="77777777" w:rsidR="00434EF4" w:rsidRDefault="00000000">
      <w:pPr>
        <w:pStyle w:val="ListNumber"/>
        <w:spacing w:line="240" w:lineRule="auto"/>
        <w:ind w:left="720"/>
        <w:rPr>
          <w:rFonts w:hint="eastAsia"/>
        </w:rPr>
      </w:pPr>
      <w:r>
        <w:t>Sessions → confirm no stale disconnected sessions &gt; 8 hours (disconnect and alert user)</w:t>
      </w:r>
    </w:p>
    <w:p w14:paraId="6BD5C465" w14:textId="77777777" w:rsidR="00434EF4" w:rsidRDefault="00000000">
      <w:pPr>
        <w:pStyle w:val="ListNumber"/>
        <w:spacing w:line="240" w:lineRule="auto"/>
        <w:ind w:left="720"/>
        <w:rPr>
          <w:rFonts w:hint="eastAsia"/>
        </w:rPr>
      </w:pPr>
      <w:r>
        <w:t xml:space="preserve">Review Horizon events log: filter </w:t>
      </w:r>
      <w:r>
        <w:rPr>
          <w:b/>
        </w:rPr>
        <w:t>Error</w:t>
      </w:r>
      <w:r>
        <w:t xml:space="preserve"> and </w:t>
      </w:r>
      <w:r>
        <w:rPr>
          <w:b/>
        </w:rPr>
        <w:t>Critical</w:t>
      </w:r>
      <w:r>
        <w:t xml:space="preserve"> — open Client Portal ticket for each</w:t>
      </w:r>
    </w:p>
    <w:p w14:paraId="02DC3E52" w14:textId="77777777" w:rsidR="00434EF4" w:rsidRDefault="00000000">
      <w:pPr>
        <w:pStyle w:val="Heading4"/>
      </w:pPr>
      <w:r>
        <w:rPr>
          <w:rFonts w:ascii="Open Sans" w:hAnsi="Open Sans" w:cs="Open Sans"/>
        </w:rPr>
        <w:lastRenderedPageBreak/>
        <w:t>3.4.5 VDI Troubleshooting — Common Issues</w:t>
      </w:r>
    </w:p>
    <w:tbl>
      <w:tblPr>
        <w:tblStyle w:val="LightGrid-Accent1"/>
        <w:tblW w:w="0" w:type="auto"/>
        <w:tblLook w:val="04A0" w:firstRow="1" w:lastRow="0" w:firstColumn="1" w:lastColumn="0" w:noHBand="0" w:noVBand="1"/>
      </w:tblPr>
      <w:tblGrid>
        <w:gridCol w:w="3264"/>
        <w:gridCol w:w="3264"/>
        <w:gridCol w:w="3264"/>
      </w:tblGrid>
      <w:tr w:rsidR="00434EF4" w14:paraId="6CF83A1F"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64F8B5B" w14:textId="77777777" w:rsidR="00434EF4" w:rsidRDefault="00000000">
            <w:pPr>
              <w:rPr>
                <w:rFonts w:hint="eastAsia"/>
              </w:rPr>
            </w:pPr>
            <w:r>
              <w:rPr>
                <w:sz w:val="20"/>
              </w:rPr>
              <w:t>Symptom</w:t>
            </w:r>
          </w:p>
        </w:tc>
        <w:tc>
          <w:tcPr>
            <w:tcW w:w="3264" w:type="dxa"/>
          </w:tcPr>
          <w:p w14:paraId="44A20B6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First Check</w:t>
            </w:r>
          </w:p>
        </w:tc>
        <w:tc>
          <w:tcPr>
            <w:tcW w:w="3264" w:type="dxa"/>
          </w:tcPr>
          <w:p w14:paraId="179C947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Action</w:t>
            </w:r>
          </w:p>
        </w:tc>
      </w:tr>
      <w:tr w:rsidR="00434EF4" w14:paraId="57C3F1B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9DAAD81" w14:textId="77777777" w:rsidR="00434EF4" w:rsidRDefault="00000000">
            <w:pPr>
              <w:rPr>
                <w:rFonts w:hint="eastAsia"/>
              </w:rPr>
            </w:pPr>
            <w:r>
              <w:rPr>
                <w:sz w:val="20"/>
              </w:rPr>
              <w:t>User cannot connect</w:t>
            </w:r>
          </w:p>
        </w:tc>
        <w:tc>
          <w:tcPr>
            <w:tcW w:w="3264" w:type="dxa"/>
          </w:tcPr>
          <w:p w14:paraId="253ED34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UAG reachable? CloudBrink tunnel active?</w:t>
            </w:r>
          </w:p>
        </w:tc>
        <w:tc>
          <w:tcPr>
            <w:tcW w:w="3264" w:type="dxa"/>
          </w:tcPr>
          <w:p w14:paraId="763B309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Verify UAG, restart connection if tunnel down</w:t>
            </w:r>
          </w:p>
        </w:tc>
      </w:tr>
      <w:tr w:rsidR="00434EF4" w14:paraId="6C4FECF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31DB442" w14:textId="77777777" w:rsidR="00434EF4" w:rsidRDefault="00000000">
            <w:pPr>
              <w:rPr>
                <w:rFonts w:hint="eastAsia"/>
              </w:rPr>
            </w:pPr>
            <w:r>
              <w:rPr>
                <w:sz w:val="20"/>
              </w:rPr>
              <w:t>Black screen on desktop</w:t>
            </w:r>
          </w:p>
        </w:tc>
        <w:tc>
          <w:tcPr>
            <w:tcW w:w="3264" w:type="dxa"/>
          </w:tcPr>
          <w:p w14:paraId="7598FE3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Guest VM powered on? Snap taken?</w:t>
            </w:r>
          </w:p>
        </w:tc>
        <w:tc>
          <w:tcPr>
            <w:tcW w:w="3264" w:type="dxa"/>
          </w:tcPr>
          <w:p w14:paraId="095DBE0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Check vCenter VM status; delete stuck snapshot</w:t>
            </w:r>
          </w:p>
        </w:tc>
      </w:tr>
      <w:tr w:rsidR="00434EF4" w14:paraId="3483477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1433C3D" w14:textId="77777777" w:rsidR="00434EF4" w:rsidRDefault="00000000">
            <w:pPr>
              <w:rPr>
                <w:rFonts w:hint="eastAsia"/>
              </w:rPr>
            </w:pPr>
            <w:r>
              <w:rPr>
                <w:sz w:val="20"/>
              </w:rPr>
              <w:t>Pool provisioning stuck</w:t>
            </w:r>
          </w:p>
        </w:tc>
        <w:tc>
          <w:tcPr>
            <w:tcW w:w="3264" w:type="dxa"/>
          </w:tcPr>
          <w:p w14:paraId="1B6ACF1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Instant Clone errors in Horizon Events</w:t>
            </w:r>
          </w:p>
        </w:tc>
        <w:tc>
          <w:tcPr>
            <w:tcW w:w="3264" w:type="dxa"/>
          </w:tcPr>
          <w:p w14:paraId="6B97AAE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Recompose pool during off-hours; open P2 ticket</w:t>
            </w:r>
          </w:p>
        </w:tc>
      </w:tr>
      <w:tr w:rsidR="00434EF4" w14:paraId="44301D0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B587B77" w14:textId="77777777" w:rsidR="00434EF4" w:rsidRDefault="00000000">
            <w:pPr>
              <w:rPr>
                <w:rFonts w:hint="eastAsia"/>
              </w:rPr>
            </w:pPr>
            <w:r>
              <w:rPr>
                <w:sz w:val="20"/>
              </w:rPr>
              <w:t>High latency / choppy display</w:t>
            </w:r>
          </w:p>
        </w:tc>
        <w:tc>
          <w:tcPr>
            <w:tcW w:w="3264" w:type="dxa"/>
          </w:tcPr>
          <w:p w14:paraId="7C854DA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Nexus uplink utilization?</w:t>
            </w:r>
          </w:p>
        </w:tc>
        <w:tc>
          <w:tcPr>
            <w:tcW w:w="3264" w:type="dxa"/>
          </w:tcPr>
          <w:p w14:paraId="2101268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Check ManageEngine; if &gt;80% → P1</w:t>
            </w:r>
          </w:p>
        </w:tc>
      </w:tr>
    </w:tbl>
    <w:p w14:paraId="04D6656C" w14:textId="77777777" w:rsidR="00434EF4" w:rsidRDefault="00434EF4">
      <w:pPr>
        <w:rPr>
          <w:rFonts w:hint="eastAsia"/>
        </w:rPr>
      </w:pPr>
    </w:p>
    <w:p w14:paraId="2FFD857A" w14:textId="77777777" w:rsidR="00434EF4" w:rsidRDefault="00434EF4">
      <w:pPr>
        <w:pBdr>
          <w:bottom w:val="single" w:sz="6" w:space="1" w:color="auto"/>
        </w:pBdr>
        <w:rPr>
          <w:rFonts w:hint="eastAsia"/>
        </w:rPr>
      </w:pPr>
    </w:p>
    <w:p w14:paraId="2BF6575D" w14:textId="77777777" w:rsidR="00434EF4" w:rsidRDefault="00000000">
      <w:pPr>
        <w:pStyle w:val="Heading3"/>
      </w:pPr>
      <w:bookmarkStart w:id="26" w:name="_Toc227574469"/>
      <w:r>
        <w:rPr>
          <w:rFonts w:ascii="Open Sans" w:hAnsi="Open Sans" w:cs="Open Sans"/>
        </w:rPr>
        <w:t>3.5 VM Inventory &amp; Documentation Requirements</w:t>
      </w:r>
      <w:bookmarkEnd w:id="26"/>
    </w:p>
    <w:p w14:paraId="24824D8C" w14:textId="77777777" w:rsidR="00434EF4" w:rsidRDefault="00000000">
      <w:pPr>
        <w:rPr>
          <w:rFonts w:hint="eastAsia"/>
        </w:rPr>
      </w:pPr>
      <w:r>
        <w:t>All production VMs must be documented in Client Portal (Technijian internal assets):</w:t>
      </w:r>
    </w:p>
    <w:tbl>
      <w:tblPr>
        <w:tblStyle w:val="LightGrid-Accent1"/>
        <w:tblW w:w="0" w:type="auto"/>
        <w:tblLook w:val="04A0" w:firstRow="1" w:lastRow="0" w:firstColumn="1" w:lastColumn="0" w:noHBand="0" w:noVBand="1"/>
      </w:tblPr>
      <w:tblGrid>
        <w:gridCol w:w="4896"/>
        <w:gridCol w:w="4896"/>
      </w:tblGrid>
      <w:tr w:rsidR="00434EF4" w14:paraId="6365B44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5E5C7A1" w14:textId="77777777" w:rsidR="00434EF4" w:rsidRDefault="00000000">
            <w:pPr>
              <w:rPr>
                <w:rFonts w:hint="eastAsia"/>
              </w:rPr>
            </w:pPr>
            <w:r>
              <w:rPr>
                <w:sz w:val="20"/>
              </w:rPr>
              <w:t>Field</w:t>
            </w:r>
          </w:p>
        </w:tc>
        <w:tc>
          <w:tcPr>
            <w:tcW w:w="4896" w:type="dxa"/>
          </w:tcPr>
          <w:p w14:paraId="4B28482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Required</w:t>
            </w:r>
          </w:p>
        </w:tc>
      </w:tr>
      <w:tr w:rsidR="00434EF4" w14:paraId="6079AC4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FC1B7AC" w14:textId="77777777" w:rsidR="00434EF4" w:rsidRDefault="00000000">
            <w:pPr>
              <w:rPr>
                <w:rFonts w:hint="eastAsia"/>
              </w:rPr>
            </w:pPr>
            <w:r>
              <w:rPr>
                <w:sz w:val="20"/>
              </w:rPr>
              <w:t>VM name</w:t>
            </w:r>
          </w:p>
        </w:tc>
        <w:tc>
          <w:tcPr>
            <w:tcW w:w="4896" w:type="dxa"/>
          </w:tcPr>
          <w:p w14:paraId="55B01DF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Yes</w:t>
            </w:r>
          </w:p>
        </w:tc>
      </w:tr>
      <w:tr w:rsidR="00434EF4" w14:paraId="33F6746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6D3C237" w14:textId="77777777" w:rsidR="00434EF4" w:rsidRDefault="00000000">
            <w:pPr>
              <w:rPr>
                <w:rFonts w:hint="eastAsia"/>
              </w:rPr>
            </w:pPr>
            <w:r>
              <w:rPr>
                <w:sz w:val="20"/>
              </w:rPr>
              <w:t>Role / function</w:t>
            </w:r>
          </w:p>
        </w:tc>
        <w:tc>
          <w:tcPr>
            <w:tcW w:w="4896" w:type="dxa"/>
          </w:tcPr>
          <w:p w14:paraId="74CE935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Yes</w:t>
            </w:r>
          </w:p>
        </w:tc>
      </w:tr>
      <w:tr w:rsidR="00434EF4" w14:paraId="4E02804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0DB5AB9" w14:textId="77777777" w:rsidR="00434EF4" w:rsidRDefault="00000000">
            <w:pPr>
              <w:rPr>
                <w:rFonts w:hint="eastAsia"/>
              </w:rPr>
            </w:pPr>
            <w:r>
              <w:rPr>
                <w:sz w:val="20"/>
              </w:rPr>
              <w:t>IP addresses (all NICs)</w:t>
            </w:r>
          </w:p>
        </w:tc>
        <w:tc>
          <w:tcPr>
            <w:tcW w:w="4896" w:type="dxa"/>
          </w:tcPr>
          <w:p w14:paraId="4A34288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Yes</w:t>
            </w:r>
          </w:p>
        </w:tc>
      </w:tr>
      <w:tr w:rsidR="00434EF4" w14:paraId="26E7F9E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10106F4" w14:textId="77777777" w:rsidR="00434EF4" w:rsidRDefault="00000000">
            <w:pPr>
              <w:rPr>
                <w:rFonts w:hint="eastAsia"/>
              </w:rPr>
            </w:pPr>
            <w:r>
              <w:rPr>
                <w:sz w:val="20"/>
              </w:rPr>
              <w:t>Veeam backup job name</w:t>
            </w:r>
          </w:p>
        </w:tc>
        <w:tc>
          <w:tcPr>
            <w:tcW w:w="4896" w:type="dxa"/>
          </w:tcPr>
          <w:p w14:paraId="2F74979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Yes</w:t>
            </w:r>
          </w:p>
        </w:tc>
      </w:tr>
      <w:tr w:rsidR="00434EF4" w14:paraId="4D342FB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6B1DC3" w14:textId="77777777" w:rsidR="00434EF4" w:rsidRDefault="00000000">
            <w:pPr>
              <w:rPr>
                <w:rFonts w:hint="eastAsia"/>
              </w:rPr>
            </w:pPr>
            <w:r>
              <w:rPr>
                <w:sz w:val="20"/>
              </w:rPr>
              <w:t>Client association (if client-specific)</w:t>
            </w:r>
          </w:p>
        </w:tc>
        <w:tc>
          <w:tcPr>
            <w:tcW w:w="4896" w:type="dxa"/>
          </w:tcPr>
          <w:p w14:paraId="24618B9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Yes</w:t>
            </w:r>
          </w:p>
        </w:tc>
      </w:tr>
      <w:tr w:rsidR="00434EF4" w14:paraId="2552896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164FFF" w14:textId="77777777" w:rsidR="00434EF4" w:rsidRDefault="00000000">
            <w:pPr>
              <w:rPr>
                <w:rFonts w:hint="eastAsia"/>
              </w:rPr>
            </w:pPr>
            <w:r>
              <w:rPr>
                <w:sz w:val="20"/>
              </w:rPr>
              <w:t>RPO / RTO requirement</w:t>
            </w:r>
          </w:p>
        </w:tc>
        <w:tc>
          <w:tcPr>
            <w:tcW w:w="4896" w:type="dxa"/>
          </w:tcPr>
          <w:p w14:paraId="0107DA6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Yes</w:t>
            </w:r>
          </w:p>
        </w:tc>
      </w:tr>
      <w:tr w:rsidR="00434EF4" w14:paraId="218BA65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6EAC34" w14:textId="77777777" w:rsidR="00434EF4" w:rsidRDefault="00000000">
            <w:pPr>
              <w:rPr>
                <w:rFonts w:hint="eastAsia"/>
              </w:rPr>
            </w:pPr>
            <w:r>
              <w:rPr>
                <w:sz w:val="20"/>
              </w:rPr>
              <w:t>Last tested restore</w:t>
            </w:r>
          </w:p>
        </w:tc>
        <w:tc>
          <w:tcPr>
            <w:tcW w:w="4896" w:type="dxa"/>
          </w:tcPr>
          <w:p w14:paraId="32D1468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Yes (date)</w:t>
            </w:r>
          </w:p>
        </w:tc>
      </w:tr>
    </w:tbl>
    <w:p w14:paraId="05788C9B" w14:textId="77777777" w:rsidR="00434EF4" w:rsidRDefault="00434EF4">
      <w:pPr>
        <w:rPr>
          <w:rFonts w:hint="eastAsia"/>
        </w:rPr>
      </w:pPr>
    </w:p>
    <w:p w14:paraId="7CB6D099" w14:textId="77777777" w:rsidR="00434EF4" w:rsidRDefault="00000000">
      <w:pPr>
        <w:rPr>
          <w:rFonts w:hint="eastAsia"/>
        </w:rPr>
      </w:pPr>
      <w:r>
        <w:t>Sai Revanth reviews and updates this inventory monthly. India team flags any discrepancy during daily checks.</w:t>
      </w:r>
    </w:p>
    <w:p w14:paraId="0C6D89ED" w14:textId="77777777" w:rsidR="00434EF4" w:rsidRDefault="00434EF4">
      <w:pPr>
        <w:pBdr>
          <w:bottom w:val="single" w:sz="6" w:space="1" w:color="auto"/>
        </w:pBdr>
        <w:rPr>
          <w:rFonts w:hint="eastAsia"/>
        </w:rPr>
      </w:pPr>
    </w:p>
    <w:p w14:paraId="615104D0" w14:textId="77777777" w:rsidR="00434EF4" w:rsidRDefault="00000000">
      <w:pPr>
        <w:pStyle w:val="Heading3"/>
      </w:pPr>
      <w:bookmarkStart w:id="27" w:name="_Toc227574470"/>
      <w:r>
        <w:rPr>
          <w:rFonts w:ascii="Open Sans" w:hAnsi="Open Sans" w:cs="Open Sans"/>
        </w:rPr>
        <w:t>3.6 Post-Maintenance Verification — Compute Layer</w:t>
      </w:r>
      <w:bookmarkEnd w:id="27"/>
    </w:p>
    <w:p w14:paraId="7C3296D8" w14:textId="77777777" w:rsidR="00434EF4" w:rsidRDefault="00000000">
      <w:pPr>
        <w:rPr>
          <w:rFonts w:hint="eastAsia"/>
        </w:rPr>
      </w:pPr>
      <w:r>
        <w:t>After any compute maintenance window, confirm before closing the ticket:</w:t>
      </w:r>
    </w:p>
    <w:p w14:paraId="3BD1E344" w14:textId="77777777" w:rsidR="00434EF4" w:rsidRDefault="00000000">
      <w:pPr>
        <w:pStyle w:val="ListBullet"/>
        <w:spacing w:line="240" w:lineRule="auto"/>
        <w:ind w:left="720"/>
        <w:rPr>
          <w:rFonts w:hint="eastAsia"/>
        </w:rPr>
      </w:pPr>
      <w:r>
        <w:t>[ ] UCS Manager: all blades Operable, no Critical/Major faults</w:t>
      </w:r>
    </w:p>
    <w:p w14:paraId="7E0878D9" w14:textId="77777777" w:rsidR="00434EF4" w:rsidRDefault="00000000">
      <w:pPr>
        <w:pStyle w:val="ListBullet"/>
        <w:spacing w:line="240" w:lineRule="auto"/>
        <w:ind w:left="720"/>
        <w:rPr>
          <w:rFonts w:hint="eastAsia"/>
        </w:rPr>
      </w:pPr>
      <w:r>
        <w:t>[ ] vCenter: all ESXi hosts Connected, green health</w:t>
      </w:r>
    </w:p>
    <w:p w14:paraId="2611122C" w14:textId="77777777" w:rsidR="00434EF4" w:rsidRDefault="00000000">
      <w:pPr>
        <w:pStyle w:val="ListBullet"/>
        <w:spacing w:line="240" w:lineRule="auto"/>
        <w:ind w:left="720"/>
        <w:rPr>
          <w:rFonts w:hint="eastAsia"/>
        </w:rPr>
      </w:pPr>
      <w:r>
        <w:lastRenderedPageBreak/>
        <w:t>[ ] vCenter: all production VMs Powered On</w:t>
      </w:r>
    </w:p>
    <w:p w14:paraId="77F2E6D7" w14:textId="77777777" w:rsidR="00434EF4" w:rsidRDefault="00000000">
      <w:pPr>
        <w:pStyle w:val="ListBullet"/>
        <w:spacing w:line="240" w:lineRule="auto"/>
        <w:ind w:left="720"/>
        <w:rPr>
          <w:rFonts w:hint="eastAsia"/>
        </w:rPr>
      </w:pPr>
      <w:r>
        <w:t>[ ] vCenter: no active HA-triggered restarts in Events (last 2 hours)</w:t>
      </w:r>
    </w:p>
    <w:p w14:paraId="3C8EC389" w14:textId="77777777" w:rsidR="00434EF4" w:rsidRDefault="00000000">
      <w:pPr>
        <w:pStyle w:val="ListBullet"/>
        <w:spacing w:line="240" w:lineRule="auto"/>
        <w:ind w:left="720"/>
        <w:rPr>
          <w:rFonts w:hint="eastAsia"/>
        </w:rPr>
      </w:pPr>
      <w:r>
        <w:t>[ ] Omnissa Horizon: all Connection Servers green, all desktop pools Ready</w:t>
      </w:r>
    </w:p>
    <w:p w14:paraId="4BF03B4E" w14:textId="77777777" w:rsidR="00434EF4" w:rsidRDefault="00000000">
      <w:pPr>
        <w:pStyle w:val="ListBullet"/>
        <w:spacing w:line="240" w:lineRule="auto"/>
        <w:ind w:left="720"/>
        <w:rPr>
          <w:rFonts w:hint="eastAsia"/>
        </w:rPr>
      </w:pPr>
      <w:r>
        <w:t xml:space="preserve">[ ] Veeam B&amp;R: all backup jobs in </w:t>
      </w:r>
      <w:r>
        <w:rPr>
          <w:b/>
        </w:rPr>
        <w:t>Ready</w:t>
      </w:r>
      <w:r>
        <w:t xml:space="preserve"> (not Disabled, not Warning, not Error) — see Section 5</w:t>
      </w:r>
    </w:p>
    <w:p w14:paraId="5A2005B0" w14:textId="77777777" w:rsidR="00434EF4" w:rsidRDefault="00000000">
      <w:pPr>
        <w:pStyle w:val="ListBullet"/>
        <w:spacing w:line="240" w:lineRule="auto"/>
        <w:ind w:left="720"/>
        <w:rPr>
          <w:rFonts w:hint="eastAsia"/>
        </w:rPr>
      </w:pPr>
      <w:r>
        <w:t>[ ] ManageEngine OpsManager: no Critical/Major alerts on compute devices</w:t>
      </w:r>
    </w:p>
    <w:p w14:paraId="19870F6D" w14:textId="77777777" w:rsidR="00434EF4" w:rsidRDefault="00000000">
      <w:pPr>
        <w:rPr>
          <w:rFonts w:hint="eastAsia"/>
        </w:rPr>
      </w:pPr>
      <w:r>
        <w:rPr>
          <w:b/>
        </w:rPr>
        <w:t>Root Cause — April 18, 2026:</w:t>
      </w:r>
      <w:r>
        <w:t xml:space="preserve"> Post-cutover, the above checklist (specifically Veeam B&amp;R job readiness) was not verified on Sunday April 19. This checklist is mandatory for every maintenance window, including infrastructure recabling and network-only changes, since network changes can affect Veeam repository connectivity and job scheduling.</w:t>
      </w:r>
    </w:p>
    <w:p w14:paraId="6D677DF2" w14:textId="77777777" w:rsidR="00434EF4" w:rsidRDefault="00434EF4">
      <w:pPr>
        <w:pBdr>
          <w:bottom w:val="single" w:sz="6" w:space="1" w:color="auto"/>
        </w:pBdr>
        <w:rPr>
          <w:rFonts w:hint="eastAsia"/>
        </w:rPr>
      </w:pPr>
    </w:p>
    <w:p w14:paraId="36579358" w14:textId="77777777" w:rsidR="00434EF4" w:rsidRDefault="00000000">
      <w:pPr>
        <w:pStyle w:val="Heading2"/>
      </w:pPr>
      <w:bookmarkStart w:id="28" w:name="_Toc227574471"/>
      <w:r>
        <w:rPr>
          <w:rFonts w:ascii="Open Sans" w:hAnsi="Open Sans" w:cs="Open Sans"/>
        </w:rPr>
        <w:t>4. Storage</w:t>
      </w:r>
      <w:bookmarkEnd w:id="28"/>
    </w:p>
    <w:p w14:paraId="58BC5622" w14:textId="77777777" w:rsidR="00434EF4" w:rsidRDefault="00000000">
      <w:pPr>
        <w:pStyle w:val="Heading3"/>
      </w:pPr>
      <w:bookmarkStart w:id="29" w:name="_Toc227574472"/>
      <w:r>
        <w:rPr>
          <w:rFonts w:ascii="Open Sans" w:hAnsi="Open Sans" w:cs="Open Sans"/>
        </w:rPr>
        <w:t>4.1 Storage Architecture Overview</w:t>
      </w:r>
      <w:bookmarkEnd w:id="29"/>
    </w:p>
    <w:tbl>
      <w:tblPr>
        <w:tblStyle w:val="LightGrid-Accent1"/>
        <w:tblW w:w="0" w:type="auto"/>
        <w:tblLook w:val="04A0" w:firstRow="1" w:lastRow="0" w:firstColumn="1" w:lastColumn="0" w:noHBand="0" w:noVBand="1"/>
      </w:tblPr>
      <w:tblGrid>
        <w:gridCol w:w="2448"/>
        <w:gridCol w:w="2448"/>
        <w:gridCol w:w="2448"/>
        <w:gridCol w:w="2448"/>
      </w:tblGrid>
      <w:tr w:rsidR="00434EF4" w14:paraId="74255DF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C4134E9" w14:textId="77777777" w:rsidR="00434EF4" w:rsidRDefault="00000000">
            <w:pPr>
              <w:rPr>
                <w:rFonts w:hint="eastAsia"/>
              </w:rPr>
            </w:pPr>
            <w:r>
              <w:rPr>
                <w:sz w:val="20"/>
              </w:rPr>
              <w:t>Tier</w:t>
            </w:r>
          </w:p>
        </w:tc>
        <w:tc>
          <w:tcPr>
            <w:tcW w:w="2448" w:type="dxa"/>
          </w:tcPr>
          <w:p w14:paraId="7C97B152"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Device</w:t>
            </w:r>
          </w:p>
        </w:tc>
        <w:tc>
          <w:tcPr>
            <w:tcW w:w="2448" w:type="dxa"/>
          </w:tcPr>
          <w:p w14:paraId="627A9F7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2448" w:type="dxa"/>
          </w:tcPr>
          <w:p w14:paraId="1544315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Location</w:t>
            </w:r>
          </w:p>
        </w:tc>
      </w:tr>
      <w:tr w:rsidR="00434EF4" w14:paraId="14CE96C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920579" w14:textId="77777777" w:rsidR="00434EF4" w:rsidRDefault="00000000">
            <w:pPr>
              <w:rPr>
                <w:rFonts w:hint="eastAsia"/>
              </w:rPr>
            </w:pPr>
            <w:r>
              <w:rPr>
                <w:sz w:val="20"/>
              </w:rPr>
              <w:t>Tier 1 — Production</w:t>
            </w:r>
          </w:p>
        </w:tc>
        <w:tc>
          <w:tcPr>
            <w:tcW w:w="2448" w:type="dxa"/>
          </w:tcPr>
          <w:p w14:paraId="74E8D6D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Nimbus Data All-Flash Array</w:t>
            </w:r>
          </w:p>
        </w:tc>
        <w:tc>
          <w:tcPr>
            <w:tcW w:w="2448" w:type="dxa"/>
          </w:tcPr>
          <w:p w14:paraId="2386AE7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 datastores, VDI desktops, production workloads</w:t>
            </w:r>
          </w:p>
        </w:tc>
        <w:tc>
          <w:tcPr>
            <w:tcW w:w="2448" w:type="dxa"/>
          </w:tcPr>
          <w:p w14:paraId="00DF626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Irvine (primary)</w:t>
            </w:r>
          </w:p>
        </w:tc>
      </w:tr>
      <w:tr w:rsidR="00434EF4" w14:paraId="0BF09B8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47A50B1" w14:textId="77777777" w:rsidR="00434EF4" w:rsidRDefault="00000000">
            <w:pPr>
              <w:rPr>
                <w:rFonts w:hint="eastAsia"/>
              </w:rPr>
            </w:pPr>
            <w:r>
              <w:rPr>
                <w:sz w:val="20"/>
              </w:rPr>
              <w:t>Tier 2 — Backup</w:t>
            </w:r>
          </w:p>
        </w:tc>
        <w:tc>
          <w:tcPr>
            <w:tcW w:w="2448" w:type="dxa"/>
          </w:tcPr>
          <w:p w14:paraId="73766ED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 QNAP NAS</w:t>
            </w:r>
          </w:p>
        </w:tc>
        <w:tc>
          <w:tcPr>
            <w:tcW w:w="2448" w:type="dxa"/>
          </w:tcPr>
          <w:p w14:paraId="218698F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backup repositories</w:t>
            </w:r>
          </w:p>
        </w:tc>
        <w:tc>
          <w:tcPr>
            <w:tcW w:w="2448" w:type="dxa"/>
          </w:tcPr>
          <w:p w14:paraId="43A7804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Irvine only</w:t>
            </w:r>
          </w:p>
        </w:tc>
      </w:tr>
      <w:tr w:rsidR="00434EF4" w14:paraId="38F19F7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88C4AD0" w14:textId="77777777" w:rsidR="00434EF4" w:rsidRDefault="00000000">
            <w:pPr>
              <w:rPr>
                <w:rFonts w:hint="eastAsia"/>
              </w:rPr>
            </w:pPr>
            <w:r>
              <w:rPr>
                <w:sz w:val="20"/>
              </w:rPr>
              <w:t>Replication</w:t>
            </w:r>
          </w:p>
        </w:tc>
        <w:tc>
          <w:tcPr>
            <w:tcW w:w="2448" w:type="dxa"/>
          </w:tcPr>
          <w:p w14:paraId="291ED83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Veeam SPC / Nimbus replication</w:t>
            </w:r>
          </w:p>
        </w:tc>
        <w:tc>
          <w:tcPr>
            <w:tcW w:w="2448" w:type="dxa"/>
          </w:tcPr>
          <w:p w14:paraId="1F58A65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Offsite DR</w:t>
            </w:r>
          </w:p>
        </w:tc>
        <w:tc>
          <w:tcPr>
            <w:tcW w:w="2448" w:type="dxa"/>
          </w:tcPr>
          <w:p w14:paraId="26F24FF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Las Vegas (see Section 5)</w:t>
            </w:r>
          </w:p>
        </w:tc>
      </w:tr>
    </w:tbl>
    <w:p w14:paraId="287EE2E2" w14:textId="77777777" w:rsidR="00434EF4" w:rsidRDefault="00434EF4">
      <w:pPr>
        <w:rPr>
          <w:rFonts w:hint="eastAsia"/>
        </w:rPr>
      </w:pPr>
    </w:p>
    <w:p w14:paraId="26D2C55B" w14:textId="77777777" w:rsidR="00434EF4" w:rsidRDefault="00000000">
      <w:pPr>
        <w:rPr>
          <w:rFonts w:hint="eastAsia"/>
        </w:rPr>
      </w:pPr>
      <w:r>
        <w:rPr>
          <w:b/>
        </w:rPr>
        <w:t>Critical architecture note:</w:t>
      </w:r>
      <w:r>
        <w:t xml:space="preserve"> Both QNAP NAS units are physically located in Irvine. There is no tape or separate physical backup media in Las Vegas. Offsite protection is achieved through Nimbus-to-Las Vegas replication and Veeam SPC cloud repository. This means a catastrophic Irvine facility failure (fire, flood, power loss) would require Las Vegas failover — confirm RTO/RPO commitments with Ravi Jain before any client SLA negotiations.</w:t>
      </w:r>
    </w:p>
    <w:p w14:paraId="7EE9F1F2" w14:textId="77777777" w:rsidR="00434EF4" w:rsidRDefault="00434EF4">
      <w:pPr>
        <w:pBdr>
          <w:bottom w:val="single" w:sz="6" w:space="1" w:color="auto"/>
        </w:pBdr>
        <w:rPr>
          <w:rFonts w:hint="eastAsia"/>
        </w:rPr>
      </w:pPr>
    </w:p>
    <w:p w14:paraId="6FF3D276" w14:textId="77777777" w:rsidR="00434EF4" w:rsidRDefault="00000000">
      <w:pPr>
        <w:pStyle w:val="Heading3"/>
      </w:pPr>
      <w:bookmarkStart w:id="30" w:name="_Toc227574473"/>
      <w:r>
        <w:rPr>
          <w:rFonts w:ascii="Open Sans" w:hAnsi="Open Sans" w:cs="Open Sans"/>
        </w:rPr>
        <w:lastRenderedPageBreak/>
        <w:t>4.2 Nimbus Data All-Flash SAN</w:t>
      </w:r>
      <w:bookmarkEnd w:id="30"/>
    </w:p>
    <w:p w14:paraId="77DDFB50" w14:textId="77777777" w:rsidR="00434EF4" w:rsidRDefault="00000000">
      <w:pPr>
        <w:pStyle w:val="Heading4"/>
      </w:pPr>
      <w:r>
        <w:rPr>
          <w:rFonts w:ascii="Open Sans" w:hAnsi="Open Sans" w:cs="Open Sans"/>
        </w:rPr>
        <w:t>4.2.1 Device Details</w:t>
      </w:r>
    </w:p>
    <w:tbl>
      <w:tblPr>
        <w:tblStyle w:val="LightGrid-Accent1"/>
        <w:tblW w:w="0" w:type="auto"/>
        <w:tblLook w:val="04A0" w:firstRow="1" w:lastRow="0" w:firstColumn="1" w:lastColumn="0" w:noHBand="0" w:noVBand="1"/>
      </w:tblPr>
      <w:tblGrid>
        <w:gridCol w:w="4896"/>
        <w:gridCol w:w="4896"/>
      </w:tblGrid>
      <w:tr w:rsidR="00434EF4" w14:paraId="0B29D8CD"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FF3569" w14:textId="77777777" w:rsidR="00434EF4" w:rsidRDefault="00000000">
            <w:pPr>
              <w:rPr>
                <w:rFonts w:hint="eastAsia"/>
              </w:rPr>
            </w:pPr>
            <w:r>
              <w:rPr>
                <w:sz w:val="20"/>
              </w:rPr>
              <w:t>Attribute</w:t>
            </w:r>
          </w:p>
        </w:tc>
        <w:tc>
          <w:tcPr>
            <w:tcW w:w="4896" w:type="dxa"/>
          </w:tcPr>
          <w:p w14:paraId="6EB0AEA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14:paraId="34AE99E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F6EDB8E" w14:textId="77777777" w:rsidR="00434EF4" w:rsidRDefault="00000000">
            <w:pPr>
              <w:rPr>
                <w:rFonts w:hint="eastAsia"/>
              </w:rPr>
            </w:pPr>
            <w:r>
              <w:rPr>
                <w:sz w:val="20"/>
              </w:rPr>
              <w:t>Vendor</w:t>
            </w:r>
          </w:p>
        </w:tc>
        <w:tc>
          <w:tcPr>
            <w:tcW w:w="4896" w:type="dxa"/>
          </w:tcPr>
          <w:p w14:paraId="3AE9C16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Nimbus Data</w:t>
            </w:r>
          </w:p>
        </w:tc>
      </w:tr>
      <w:tr w:rsidR="00434EF4" w14:paraId="1BD82B73"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5370A3" w14:textId="77777777" w:rsidR="00434EF4" w:rsidRDefault="00000000">
            <w:pPr>
              <w:rPr>
                <w:rFonts w:hint="eastAsia"/>
              </w:rPr>
            </w:pPr>
            <w:r>
              <w:rPr>
                <w:sz w:val="20"/>
              </w:rPr>
              <w:t>Model</w:t>
            </w:r>
          </w:p>
        </w:tc>
        <w:tc>
          <w:tcPr>
            <w:tcW w:w="4896" w:type="dxa"/>
          </w:tcPr>
          <w:p w14:paraId="0114F3C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[Model — TBD]</w:t>
            </w:r>
          </w:p>
        </w:tc>
      </w:tr>
      <w:tr w:rsidR="00434EF4" w14:paraId="08ACDB0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F07A9AD" w14:textId="77777777" w:rsidR="00434EF4" w:rsidRDefault="00000000">
            <w:pPr>
              <w:rPr>
                <w:rFonts w:hint="eastAsia"/>
              </w:rPr>
            </w:pPr>
            <w:r>
              <w:rPr>
                <w:sz w:val="20"/>
              </w:rPr>
              <w:t>Raw capacity</w:t>
            </w:r>
          </w:p>
        </w:tc>
        <w:tc>
          <w:tcPr>
            <w:tcW w:w="4896" w:type="dxa"/>
          </w:tcPr>
          <w:p w14:paraId="7405417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 — TBD]</w:t>
            </w:r>
          </w:p>
        </w:tc>
      </w:tr>
      <w:tr w:rsidR="00434EF4" w14:paraId="5B8BD9C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5A8383" w14:textId="77777777" w:rsidR="00434EF4" w:rsidRDefault="00000000">
            <w:pPr>
              <w:rPr>
                <w:rFonts w:hint="eastAsia"/>
              </w:rPr>
            </w:pPr>
            <w:r>
              <w:rPr>
                <w:sz w:val="20"/>
              </w:rPr>
              <w:t>Usable capacity</w:t>
            </w:r>
          </w:p>
        </w:tc>
        <w:tc>
          <w:tcPr>
            <w:tcW w:w="4896" w:type="dxa"/>
          </w:tcPr>
          <w:p w14:paraId="2D7423B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 — TBD]</w:t>
            </w:r>
          </w:p>
        </w:tc>
      </w:tr>
      <w:tr w:rsidR="00434EF4" w14:paraId="3F63F2B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F2DC7FD" w14:textId="77777777" w:rsidR="00434EF4" w:rsidRDefault="00000000">
            <w:pPr>
              <w:rPr>
                <w:rFonts w:hint="eastAsia"/>
              </w:rPr>
            </w:pPr>
            <w:r>
              <w:rPr>
                <w:sz w:val="20"/>
              </w:rPr>
              <w:t>Protocol</w:t>
            </w:r>
          </w:p>
        </w:tc>
        <w:tc>
          <w:tcPr>
            <w:tcW w:w="4896" w:type="dxa"/>
          </w:tcPr>
          <w:p w14:paraId="3A5DE69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iSCSI / NFS (dual)</w:t>
            </w:r>
          </w:p>
        </w:tc>
      </w:tr>
      <w:tr w:rsidR="00434EF4" w14:paraId="764AABA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8642C3A" w14:textId="77777777" w:rsidR="00434EF4" w:rsidRDefault="00000000">
            <w:pPr>
              <w:rPr>
                <w:rFonts w:hint="eastAsia"/>
              </w:rPr>
            </w:pPr>
            <w:r>
              <w:rPr>
                <w:sz w:val="20"/>
              </w:rPr>
              <w:t>Management UI</w:t>
            </w:r>
          </w:p>
        </w:tc>
        <w:tc>
          <w:tcPr>
            <w:tcW w:w="4896" w:type="dxa"/>
          </w:tcPr>
          <w:p w14:paraId="360198A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https://[Nimbus-IP]</w:t>
            </w:r>
          </w:p>
        </w:tc>
      </w:tr>
      <w:tr w:rsidR="00434EF4" w14:paraId="2168541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A886E7" w14:textId="77777777" w:rsidR="00434EF4" w:rsidRDefault="00000000">
            <w:pPr>
              <w:rPr>
                <w:rFonts w:hint="eastAsia"/>
              </w:rPr>
            </w:pPr>
            <w:r>
              <w:rPr>
                <w:sz w:val="20"/>
              </w:rPr>
              <w:t>Management VLAN</w:t>
            </w:r>
          </w:p>
        </w:tc>
        <w:tc>
          <w:tcPr>
            <w:tcW w:w="4896" w:type="dxa"/>
          </w:tcPr>
          <w:p w14:paraId="414C265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 (Management); storage traffic on VLAN 5</w:t>
            </w:r>
          </w:p>
        </w:tc>
      </w:tr>
      <w:tr w:rsidR="00434EF4" w14:paraId="10F6EB0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A6FBB52" w14:textId="77777777" w:rsidR="00434EF4" w:rsidRDefault="00000000">
            <w:pPr>
              <w:rPr>
                <w:rFonts w:hint="eastAsia"/>
              </w:rPr>
            </w:pPr>
            <w:r>
              <w:rPr>
                <w:sz w:val="20"/>
              </w:rPr>
              <w:t>Support</w:t>
            </w:r>
          </w:p>
        </w:tc>
        <w:tc>
          <w:tcPr>
            <w:tcW w:w="4896" w:type="dxa"/>
          </w:tcPr>
          <w:p w14:paraId="6B720A0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support@nimbusdata.com</w:t>
            </w:r>
          </w:p>
        </w:tc>
      </w:tr>
    </w:tbl>
    <w:p w14:paraId="6BA378EE" w14:textId="77777777" w:rsidR="00434EF4" w:rsidRDefault="00434EF4">
      <w:pPr>
        <w:rPr>
          <w:rFonts w:hint="eastAsia"/>
        </w:rPr>
      </w:pPr>
    </w:p>
    <w:p w14:paraId="7963394B" w14:textId="77777777" w:rsidR="00434EF4" w:rsidRDefault="00000000">
      <w:pPr>
        <w:pStyle w:val="Heading4"/>
      </w:pPr>
      <w:r>
        <w:rPr>
          <w:rFonts w:ascii="Open Sans" w:hAnsi="Open Sans" w:cs="Open Sans"/>
        </w:rPr>
        <w:t>4.2.2 Volume / Datastore Layout</w:t>
      </w:r>
    </w:p>
    <w:tbl>
      <w:tblPr>
        <w:tblStyle w:val="LightGrid-Accent1"/>
        <w:tblW w:w="0" w:type="auto"/>
        <w:tblLook w:val="04A0" w:firstRow="1" w:lastRow="0" w:firstColumn="1" w:lastColumn="0" w:noHBand="0" w:noVBand="1"/>
      </w:tblPr>
      <w:tblGrid>
        <w:gridCol w:w="1958"/>
        <w:gridCol w:w="1958"/>
        <w:gridCol w:w="1958"/>
        <w:gridCol w:w="1958"/>
        <w:gridCol w:w="1958"/>
      </w:tblGrid>
      <w:tr w:rsidR="00434EF4" w14:paraId="489E44BE"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E99F5BE" w14:textId="77777777" w:rsidR="00434EF4" w:rsidRDefault="00000000">
            <w:pPr>
              <w:rPr>
                <w:rFonts w:hint="eastAsia"/>
              </w:rPr>
            </w:pPr>
            <w:r>
              <w:rPr>
                <w:sz w:val="20"/>
              </w:rPr>
              <w:t>Volume Name</w:t>
            </w:r>
          </w:p>
        </w:tc>
        <w:tc>
          <w:tcPr>
            <w:tcW w:w="1958" w:type="dxa"/>
          </w:tcPr>
          <w:p w14:paraId="237571D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Protocol</w:t>
            </w:r>
          </w:p>
        </w:tc>
        <w:tc>
          <w:tcPr>
            <w:tcW w:w="1958" w:type="dxa"/>
          </w:tcPr>
          <w:p w14:paraId="6B9CE34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Mounted On</w:t>
            </w:r>
          </w:p>
        </w:tc>
        <w:tc>
          <w:tcPr>
            <w:tcW w:w="1958" w:type="dxa"/>
          </w:tcPr>
          <w:p w14:paraId="7CC8E287"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Purpose</w:t>
            </w:r>
          </w:p>
        </w:tc>
        <w:tc>
          <w:tcPr>
            <w:tcW w:w="1958" w:type="dxa"/>
          </w:tcPr>
          <w:p w14:paraId="41A7421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Size</w:t>
            </w:r>
          </w:p>
        </w:tc>
      </w:tr>
      <w:tr w:rsidR="00434EF4" w14:paraId="052CC09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ABFFA32" w14:textId="77777777" w:rsidR="00434EF4" w:rsidRDefault="00000000">
            <w:pPr>
              <w:rPr>
                <w:rFonts w:hint="eastAsia"/>
              </w:rPr>
            </w:pPr>
            <w:r>
              <w:rPr>
                <w:sz w:val="20"/>
              </w:rPr>
              <w:t>DS-PROD-01</w:t>
            </w:r>
          </w:p>
        </w:tc>
        <w:tc>
          <w:tcPr>
            <w:tcW w:w="1958" w:type="dxa"/>
          </w:tcPr>
          <w:p w14:paraId="31EE53D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NFS</w:t>
            </w:r>
          </w:p>
        </w:tc>
        <w:tc>
          <w:tcPr>
            <w:tcW w:w="1958" w:type="dxa"/>
          </w:tcPr>
          <w:p w14:paraId="1F1231F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ESXi hosts</w:t>
            </w:r>
          </w:p>
        </w:tc>
        <w:tc>
          <w:tcPr>
            <w:tcW w:w="1958" w:type="dxa"/>
          </w:tcPr>
          <w:p w14:paraId="1812F38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Production VM datastores</w:t>
            </w:r>
          </w:p>
        </w:tc>
        <w:tc>
          <w:tcPr>
            <w:tcW w:w="1958" w:type="dxa"/>
          </w:tcPr>
          <w:p w14:paraId="2A1510A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w:t>
            </w:r>
          </w:p>
        </w:tc>
      </w:tr>
      <w:tr w:rsidR="00434EF4" w14:paraId="2691462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0E64118" w14:textId="77777777" w:rsidR="00434EF4" w:rsidRDefault="00000000">
            <w:pPr>
              <w:rPr>
                <w:rFonts w:hint="eastAsia"/>
              </w:rPr>
            </w:pPr>
            <w:r>
              <w:rPr>
                <w:sz w:val="20"/>
              </w:rPr>
              <w:t>DS-PROD-02</w:t>
            </w:r>
          </w:p>
        </w:tc>
        <w:tc>
          <w:tcPr>
            <w:tcW w:w="1958" w:type="dxa"/>
          </w:tcPr>
          <w:p w14:paraId="3C5C0B7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NFS</w:t>
            </w:r>
          </w:p>
        </w:tc>
        <w:tc>
          <w:tcPr>
            <w:tcW w:w="1958" w:type="dxa"/>
          </w:tcPr>
          <w:p w14:paraId="322F99B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All ESXi hosts</w:t>
            </w:r>
          </w:p>
        </w:tc>
        <w:tc>
          <w:tcPr>
            <w:tcW w:w="1958" w:type="dxa"/>
          </w:tcPr>
          <w:p w14:paraId="6729972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Production VM datastores (overflow)</w:t>
            </w:r>
          </w:p>
        </w:tc>
        <w:tc>
          <w:tcPr>
            <w:tcW w:w="1958" w:type="dxa"/>
          </w:tcPr>
          <w:p w14:paraId="4199063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w:t>
            </w:r>
          </w:p>
        </w:tc>
      </w:tr>
      <w:tr w:rsidR="00434EF4" w14:paraId="7950B40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E3D008A" w14:textId="77777777" w:rsidR="00434EF4" w:rsidRDefault="00000000">
            <w:pPr>
              <w:rPr>
                <w:rFonts w:hint="eastAsia"/>
              </w:rPr>
            </w:pPr>
            <w:r>
              <w:rPr>
                <w:sz w:val="20"/>
              </w:rPr>
              <w:t>DS-VDI-01</w:t>
            </w:r>
          </w:p>
        </w:tc>
        <w:tc>
          <w:tcPr>
            <w:tcW w:w="1958" w:type="dxa"/>
          </w:tcPr>
          <w:p w14:paraId="754A74B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NFS</w:t>
            </w:r>
          </w:p>
        </w:tc>
        <w:tc>
          <w:tcPr>
            <w:tcW w:w="1958" w:type="dxa"/>
          </w:tcPr>
          <w:p w14:paraId="446C6E5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VDI hosts</w:t>
            </w:r>
          </w:p>
        </w:tc>
        <w:tc>
          <w:tcPr>
            <w:tcW w:w="1958" w:type="dxa"/>
          </w:tcPr>
          <w:p w14:paraId="0ED2D68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Omnissa Horizon desktop pool</w:t>
            </w:r>
          </w:p>
        </w:tc>
        <w:tc>
          <w:tcPr>
            <w:tcW w:w="1958" w:type="dxa"/>
          </w:tcPr>
          <w:p w14:paraId="497DC73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w:t>
            </w:r>
          </w:p>
        </w:tc>
      </w:tr>
      <w:tr w:rsidR="00434EF4" w14:paraId="3D30A4E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817D7C6" w14:textId="77777777" w:rsidR="00434EF4" w:rsidRDefault="00000000">
            <w:pPr>
              <w:rPr>
                <w:rFonts w:hint="eastAsia"/>
              </w:rPr>
            </w:pPr>
            <w:r>
              <w:rPr>
                <w:sz w:val="20"/>
              </w:rPr>
              <w:t>DS-VDI-02</w:t>
            </w:r>
          </w:p>
        </w:tc>
        <w:tc>
          <w:tcPr>
            <w:tcW w:w="1958" w:type="dxa"/>
          </w:tcPr>
          <w:p w14:paraId="35BD8F6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NFS</w:t>
            </w:r>
          </w:p>
        </w:tc>
        <w:tc>
          <w:tcPr>
            <w:tcW w:w="1958" w:type="dxa"/>
          </w:tcPr>
          <w:p w14:paraId="4432953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VDI hosts</w:t>
            </w:r>
          </w:p>
        </w:tc>
        <w:tc>
          <w:tcPr>
            <w:tcW w:w="1958" w:type="dxa"/>
          </w:tcPr>
          <w:p w14:paraId="639441E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Horizon Instant Clone replicas</w:t>
            </w:r>
          </w:p>
        </w:tc>
        <w:tc>
          <w:tcPr>
            <w:tcW w:w="1958" w:type="dxa"/>
          </w:tcPr>
          <w:p w14:paraId="49B1986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w:t>
            </w:r>
          </w:p>
        </w:tc>
      </w:tr>
      <w:tr w:rsidR="00434EF4" w14:paraId="2874913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E33D518" w14:textId="77777777" w:rsidR="00434EF4" w:rsidRDefault="00000000">
            <w:pPr>
              <w:rPr>
                <w:rFonts w:hint="eastAsia"/>
              </w:rPr>
            </w:pPr>
            <w:r>
              <w:rPr>
                <w:sz w:val="20"/>
              </w:rPr>
              <w:t>DS-MGMT</w:t>
            </w:r>
          </w:p>
        </w:tc>
        <w:tc>
          <w:tcPr>
            <w:tcW w:w="1958" w:type="dxa"/>
          </w:tcPr>
          <w:p w14:paraId="7582A7A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NFS</w:t>
            </w:r>
          </w:p>
        </w:tc>
        <w:tc>
          <w:tcPr>
            <w:tcW w:w="1958" w:type="dxa"/>
          </w:tcPr>
          <w:p w14:paraId="3066726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ESXi hosts</w:t>
            </w:r>
          </w:p>
        </w:tc>
        <w:tc>
          <w:tcPr>
            <w:tcW w:w="1958" w:type="dxa"/>
          </w:tcPr>
          <w:p w14:paraId="653FD73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vCenter, Veeam proxy, management VMs</w:t>
            </w:r>
          </w:p>
        </w:tc>
        <w:tc>
          <w:tcPr>
            <w:tcW w:w="1958" w:type="dxa"/>
          </w:tcPr>
          <w:p w14:paraId="5D307E9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w:t>
            </w:r>
          </w:p>
        </w:tc>
      </w:tr>
    </w:tbl>
    <w:p w14:paraId="1AF3AD38" w14:textId="77777777" w:rsidR="00434EF4" w:rsidRDefault="00434EF4">
      <w:pPr>
        <w:rPr>
          <w:rFonts w:hint="eastAsia"/>
        </w:rPr>
      </w:pPr>
    </w:p>
    <w:p w14:paraId="114906B4" w14:textId="77777777" w:rsidR="00434EF4" w:rsidRDefault="00000000">
      <w:pPr>
        <w:rPr>
          <w:rFonts w:hint="eastAsia"/>
        </w:rPr>
      </w:pPr>
      <w:r>
        <w:rPr>
          <w:i/>
        </w:rPr>
        <w:t>Populate exact sizes and IPs from Nimbus management UI and vCenter datastore inventory.</w:t>
      </w:r>
    </w:p>
    <w:p w14:paraId="3992D433" w14:textId="77777777" w:rsidR="00434EF4" w:rsidRDefault="00000000">
      <w:pPr>
        <w:pStyle w:val="Heading4"/>
      </w:pPr>
      <w:r>
        <w:rPr>
          <w:rFonts w:ascii="Open Sans" w:hAnsi="Open Sans" w:cs="Open Sans"/>
        </w:rPr>
        <w:t>4.2.3 Nimbus Health Checks</w:t>
      </w:r>
    </w:p>
    <w:p w14:paraId="50E373D4" w14:textId="77777777" w:rsidR="00434EF4" w:rsidRDefault="00000000">
      <w:pPr>
        <w:rPr>
          <w:rFonts w:hint="eastAsia"/>
        </w:rPr>
      </w:pPr>
      <w:r>
        <w:rPr>
          <w:b/>
        </w:rPr>
        <w:t>Daily (India team):</w:t>
      </w:r>
      <w:r>
        <w:rPr>
          <w:b/>
        </w:rPr>
        <w:br/>
      </w:r>
      <w:r>
        <w:t xml:space="preserve">- Nimbus UI → Dashboard → confirm: All volumes </w:t>
      </w:r>
      <w:r>
        <w:rPr>
          <w:b/>
        </w:rPr>
        <w:t>Online</w:t>
      </w:r>
      <w:r>
        <w:t>, no rebuild or rebalance in progress</w:t>
      </w:r>
      <w:r>
        <w:br/>
        <w:t>- Nimbus UI → Capacity → confirm: Overall utilization &lt;80% (&gt;80% = P2 ticket)</w:t>
      </w:r>
      <w:r>
        <w:br/>
        <w:t>- Nimbus UI → Alerts → review and action any active alerts</w:t>
      </w:r>
    </w:p>
    <w:p w14:paraId="40DF7AE9" w14:textId="77777777" w:rsidR="00434EF4" w:rsidRDefault="00000000">
      <w:pPr>
        <w:rPr>
          <w:rFonts w:hint="eastAsia"/>
        </w:rPr>
      </w:pPr>
      <w:r>
        <w:rPr>
          <w:b/>
        </w:rPr>
        <w:lastRenderedPageBreak/>
        <w:t>Weekly (Sai Revanth):</w:t>
      </w:r>
      <w:r>
        <w:rPr>
          <w:b/>
        </w:rPr>
        <w:br/>
      </w:r>
      <w:r>
        <w:t>- Nimbus UI → Performance → review IOPS and latency trends (baseline from last stable week)</w:t>
      </w:r>
      <w:r>
        <w:br/>
        <w:t>- Confirm snapshot schedules running (Nimbus-native snapshots supplement Veeam, not replace)</w:t>
      </w:r>
      <w:r>
        <w:br/>
        <w:t>- Run Nimbus diagnostic health report; export and attach to weekly ops report ticket</w:t>
      </w:r>
    </w:p>
    <w:p w14:paraId="587B0FE4" w14:textId="77777777" w:rsidR="00434EF4" w:rsidRDefault="00000000">
      <w:pPr>
        <w:pStyle w:val="Heading4"/>
      </w:pPr>
      <w:r>
        <w:rPr>
          <w:rFonts w:ascii="Open Sans" w:hAnsi="Open Sans" w:cs="Open Sans"/>
        </w:rPr>
        <w:t>4.2.4 Nimbus Capacity Alert Thresholds</w:t>
      </w:r>
    </w:p>
    <w:tbl>
      <w:tblPr>
        <w:tblStyle w:val="LightGrid-Accent1"/>
        <w:tblW w:w="0" w:type="auto"/>
        <w:tblLook w:val="04A0" w:firstRow="1" w:lastRow="0" w:firstColumn="1" w:lastColumn="0" w:noHBand="0" w:noVBand="1"/>
      </w:tblPr>
      <w:tblGrid>
        <w:gridCol w:w="4896"/>
        <w:gridCol w:w="4896"/>
      </w:tblGrid>
      <w:tr w:rsidR="00434EF4" w14:paraId="701DFA2D"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41D701A" w14:textId="77777777" w:rsidR="00434EF4" w:rsidRDefault="00000000">
            <w:pPr>
              <w:rPr>
                <w:rFonts w:hint="eastAsia"/>
              </w:rPr>
            </w:pPr>
            <w:r>
              <w:rPr>
                <w:sz w:val="20"/>
              </w:rPr>
              <w:t>Utilization</w:t>
            </w:r>
          </w:p>
        </w:tc>
        <w:tc>
          <w:tcPr>
            <w:tcW w:w="4896" w:type="dxa"/>
          </w:tcPr>
          <w:p w14:paraId="786259D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Action</w:t>
            </w:r>
          </w:p>
        </w:tc>
      </w:tr>
      <w:tr w:rsidR="00434EF4" w14:paraId="0169CCA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9138576" w14:textId="77777777" w:rsidR="00434EF4" w:rsidRDefault="00000000">
            <w:pPr>
              <w:rPr>
                <w:rFonts w:hint="eastAsia"/>
              </w:rPr>
            </w:pPr>
            <w:r>
              <w:rPr>
                <w:sz w:val="20"/>
              </w:rPr>
              <w:t>&gt;75%</w:t>
            </w:r>
          </w:p>
        </w:tc>
        <w:tc>
          <w:tcPr>
            <w:tcW w:w="4896" w:type="dxa"/>
          </w:tcPr>
          <w:p w14:paraId="0CF3D61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P2 ticket — review VM growth rate, plan expansion</w:t>
            </w:r>
          </w:p>
        </w:tc>
      </w:tr>
      <w:tr w:rsidR="00434EF4" w14:paraId="1AF8883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DC423C" w14:textId="77777777" w:rsidR="00434EF4" w:rsidRDefault="00000000">
            <w:pPr>
              <w:rPr>
                <w:rFonts w:hint="eastAsia"/>
              </w:rPr>
            </w:pPr>
            <w:r>
              <w:rPr>
                <w:sz w:val="20"/>
              </w:rPr>
              <w:t>&gt;85%</w:t>
            </w:r>
          </w:p>
        </w:tc>
        <w:tc>
          <w:tcPr>
            <w:tcW w:w="4896" w:type="dxa"/>
          </w:tcPr>
          <w:p w14:paraId="66E5DA6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P1 ticket — immediately notify Sai Revanth + Ravi Jain; pause new VM provisioning</w:t>
            </w:r>
          </w:p>
        </w:tc>
      </w:tr>
      <w:tr w:rsidR="00434EF4" w14:paraId="674B66F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B8EAE46" w14:textId="77777777" w:rsidR="00434EF4" w:rsidRDefault="00000000">
            <w:pPr>
              <w:rPr>
                <w:rFonts w:hint="eastAsia"/>
              </w:rPr>
            </w:pPr>
            <w:r>
              <w:rPr>
                <w:sz w:val="20"/>
              </w:rPr>
              <w:t>&gt;90%</w:t>
            </w:r>
          </w:p>
        </w:tc>
        <w:tc>
          <w:tcPr>
            <w:tcW w:w="4896" w:type="dxa"/>
          </w:tcPr>
          <w:p w14:paraId="3BC09CC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Emergency — contact Nimbus for emergency capacity add</w:t>
            </w:r>
          </w:p>
        </w:tc>
      </w:tr>
    </w:tbl>
    <w:p w14:paraId="52BA086B" w14:textId="77777777" w:rsidR="00434EF4" w:rsidRDefault="00434EF4">
      <w:pPr>
        <w:rPr>
          <w:rFonts w:hint="eastAsia"/>
        </w:rPr>
      </w:pPr>
    </w:p>
    <w:p w14:paraId="45E1BFEC" w14:textId="77777777" w:rsidR="00434EF4" w:rsidRDefault="00000000">
      <w:pPr>
        <w:rPr>
          <w:rFonts w:hint="eastAsia"/>
        </w:rPr>
      </w:pPr>
      <w:r>
        <w:t>ManageEngine OpsManager monitors Nimbus via SNMP/API. Alerts configured per above thresholds.</w:t>
      </w:r>
    </w:p>
    <w:p w14:paraId="008C8C6B" w14:textId="77777777" w:rsidR="00434EF4" w:rsidRDefault="00000000">
      <w:pPr>
        <w:pStyle w:val="Heading4"/>
      </w:pPr>
      <w:r>
        <w:rPr>
          <w:rFonts w:ascii="Open Sans" w:hAnsi="Open Sans" w:cs="Open Sans"/>
        </w:rPr>
        <w:t>4.2.5 Adding / Expanding Volumes</w:t>
      </w:r>
    </w:p>
    <w:p w14:paraId="2AF38385" w14:textId="77777777" w:rsidR="00434EF4" w:rsidRDefault="00000000">
      <w:pPr>
        <w:rPr>
          <w:rFonts w:hint="eastAsia"/>
        </w:rPr>
      </w:pPr>
      <w:r>
        <w:t>All datastore additions or expansions require a Change Request ticket:</w:t>
      </w:r>
      <w:r>
        <w:br/>
        <w:t>1. Confirm available raw capacity in Nimbus UI</w:t>
      </w:r>
      <w:r>
        <w:br/>
        <w:t>2. Create volume in Nimbus → export via NFS to ESXi hosts</w:t>
      </w:r>
      <w:r>
        <w:br/>
        <w:t>3. In vCenter: Storage → Add Storage → mount NFS datastore on all hosts in cluster</w:t>
      </w:r>
      <w:r>
        <w:br/>
        <w:t>4. Verify datastore appears in all host inventory</w:t>
      </w:r>
      <w:r>
        <w:br/>
        <w:t>5. Update storage documentation in Client Portal</w:t>
      </w:r>
    </w:p>
    <w:p w14:paraId="5B0943F5" w14:textId="77777777" w:rsidR="00434EF4" w:rsidRDefault="00000000">
      <w:pPr>
        <w:pStyle w:val="Heading4"/>
      </w:pPr>
      <w:r>
        <w:rPr>
          <w:rFonts w:ascii="Open Sans" w:hAnsi="Open Sans" w:cs="Open Sans"/>
        </w:rPr>
        <w:t>4.2.6 Nimbus Snapshot Policy</w:t>
      </w:r>
    </w:p>
    <w:p w14:paraId="0D80EDA7" w14:textId="77777777" w:rsidR="00434EF4" w:rsidRDefault="00000000">
      <w:pPr>
        <w:pStyle w:val="ListBullet"/>
        <w:spacing w:line="240" w:lineRule="auto"/>
        <w:ind w:left="720"/>
        <w:rPr>
          <w:rFonts w:hint="eastAsia"/>
        </w:rPr>
      </w:pPr>
      <w:r>
        <w:t>Nimbus-native snapshots: retained for 24 hours (hourly), 7 days (daily) — configurable per volume</w:t>
      </w:r>
    </w:p>
    <w:p w14:paraId="2629E128" w14:textId="77777777" w:rsidR="00434EF4" w:rsidRDefault="00000000">
      <w:pPr>
        <w:pStyle w:val="ListBullet"/>
        <w:spacing w:line="240" w:lineRule="auto"/>
        <w:ind w:left="720"/>
        <w:rPr>
          <w:rFonts w:hint="eastAsia"/>
        </w:rPr>
      </w:pPr>
      <w:r>
        <w:t xml:space="preserve">Snapshots are </w:t>
      </w:r>
      <w:r>
        <w:rPr>
          <w:b/>
        </w:rPr>
        <w:t>supplemental recovery</w:t>
      </w:r>
      <w:r>
        <w:t xml:space="preserve"> for recent file/VM corruption; Veeam is the authoritative backup</w:t>
      </w:r>
    </w:p>
    <w:p w14:paraId="2FAF8BEE" w14:textId="77777777" w:rsidR="00434EF4" w:rsidRDefault="00000000">
      <w:pPr>
        <w:pStyle w:val="ListBullet"/>
        <w:spacing w:line="240" w:lineRule="auto"/>
        <w:ind w:left="720"/>
        <w:rPr>
          <w:rFonts w:hint="eastAsia"/>
        </w:rPr>
      </w:pPr>
      <w:r>
        <w:t>Do NOT rely on Nimbus snapshots for DR; they are not replicated to Las Vegas by default (only Veeam SPC replication is offsite)</w:t>
      </w:r>
    </w:p>
    <w:p w14:paraId="7C97FF7A" w14:textId="77777777" w:rsidR="00434EF4" w:rsidRDefault="00434EF4">
      <w:pPr>
        <w:pBdr>
          <w:bottom w:val="single" w:sz="6" w:space="1" w:color="auto"/>
        </w:pBdr>
        <w:rPr>
          <w:rFonts w:hint="eastAsia"/>
        </w:rPr>
      </w:pPr>
    </w:p>
    <w:p w14:paraId="6E30D93D" w14:textId="77777777" w:rsidR="00434EF4" w:rsidRDefault="00000000">
      <w:pPr>
        <w:pStyle w:val="Heading3"/>
      </w:pPr>
      <w:bookmarkStart w:id="31" w:name="_Toc227574474"/>
      <w:r>
        <w:rPr>
          <w:rFonts w:ascii="Open Sans" w:hAnsi="Open Sans" w:cs="Open Sans"/>
        </w:rPr>
        <w:lastRenderedPageBreak/>
        <w:t>4.3 QNAP NAS — Backup Storage</w:t>
      </w:r>
      <w:bookmarkEnd w:id="31"/>
    </w:p>
    <w:p w14:paraId="630AE4FB" w14:textId="77777777" w:rsidR="00434EF4" w:rsidRDefault="00000000">
      <w:pPr>
        <w:pStyle w:val="Heading4"/>
      </w:pPr>
      <w:r>
        <w:rPr>
          <w:rFonts w:ascii="Open Sans" w:hAnsi="Open Sans" w:cs="Open Sans"/>
        </w:rPr>
        <w:t>4.3.1 Device Details</w:t>
      </w:r>
    </w:p>
    <w:tbl>
      <w:tblPr>
        <w:tblStyle w:val="LightGrid-Accent1"/>
        <w:tblW w:w="0" w:type="auto"/>
        <w:tblLook w:val="04A0" w:firstRow="1" w:lastRow="0" w:firstColumn="1" w:lastColumn="0" w:noHBand="0" w:noVBand="1"/>
      </w:tblPr>
      <w:tblGrid>
        <w:gridCol w:w="1632"/>
        <w:gridCol w:w="1632"/>
        <w:gridCol w:w="1632"/>
        <w:gridCol w:w="1632"/>
        <w:gridCol w:w="1632"/>
        <w:gridCol w:w="1632"/>
      </w:tblGrid>
      <w:tr w:rsidR="00434EF4" w14:paraId="2ABA39FA"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33FF59B6" w14:textId="77777777" w:rsidR="00434EF4" w:rsidRDefault="00000000">
            <w:pPr>
              <w:rPr>
                <w:rFonts w:hint="eastAsia"/>
              </w:rPr>
            </w:pPr>
            <w:r>
              <w:rPr>
                <w:sz w:val="20"/>
              </w:rPr>
              <w:t>Unit</w:t>
            </w:r>
          </w:p>
        </w:tc>
        <w:tc>
          <w:tcPr>
            <w:tcW w:w="1632" w:type="dxa"/>
          </w:tcPr>
          <w:p w14:paraId="66215D8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Model</w:t>
            </w:r>
          </w:p>
        </w:tc>
        <w:tc>
          <w:tcPr>
            <w:tcW w:w="1632" w:type="dxa"/>
          </w:tcPr>
          <w:p w14:paraId="290CF52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1632" w:type="dxa"/>
          </w:tcPr>
          <w:p w14:paraId="7125CA7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Capacity</w:t>
            </w:r>
          </w:p>
        </w:tc>
        <w:tc>
          <w:tcPr>
            <w:tcW w:w="1632" w:type="dxa"/>
          </w:tcPr>
          <w:p w14:paraId="51D4DCE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IP (VLAN 6/1)</w:t>
            </w:r>
          </w:p>
        </w:tc>
        <w:tc>
          <w:tcPr>
            <w:tcW w:w="1632" w:type="dxa"/>
          </w:tcPr>
          <w:p w14:paraId="6E2C0B4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Location</w:t>
            </w:r>
          </w:p>
        </w:tc>
      </w:tr>
      <w:tr w:rsidR="00434EF4" w14:paraId="7FF3D21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54EFDDE" w14:textId="77777777" w:rsidR="00434EF4" w:rsidRDefault="00000000">
            <w:pPr>
              <w:rPr>
                <w:rFonts w:hint="eastAsia"/>
              </w:rPr>
            </w:pPr>
            <w:r>
              <w:rPr>
                <w:sz w:val="20"/>
              </w:rPr>
              <w:t>QNAP-01</w:t>
            </w:r>
          </w:p>
        </w:tc>
        <w:tc>
          <w:tcPr>
            <w:tcW w:w="1632" w:type="dxa"/>
          </w:tcPr>
          <w:p w14:paraId="026E038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[Model — TBD]</w:t>
            </w:r>
          </w:p>
        </w:tc>
        <w:tc>
          <w:tcPr>
            <w:tcW w:w="1632" w:type="dxa"/>
          </w:tcPr>
          <w:p w14:paraId="5189BEE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Veeam backup repository (primary)</w:t>
            </w:r>
          </w:p>
        </w:tc>
        <w:tc>
          <w:tcPr>
            <w:tcW w:w="1632" w:type="dxa"/>
          </w:tcPr>
          <w:p w14:paraId="2C6ECAD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 — TBD]</w:t>
            </w:r>
          </w:p>
        </w:tc>
        <w:tc>
          <w:tcPr>
            <w:tcW w:w="1632" w:type="dxa"/>
          </w:tcPr>
          <w:p w14:paraId="3167854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[IP — TBD]</w:t>
            </w:r>
          </w:p>
        </w:tc>
        <w:tc>
          <w:tcPr>
            <w:tcW w:w="1632" w:type="dxa"/>
          </w:tcPr>
          <w:p w14:paraId="6B71987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Irvine, Rack R04</w:t>
            </w:r>
          </w:p>
        </w:tc>
      </w:tr>
      <w:tr w:rsidR="00434EF4" w14:paraId="4CA7EE9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7D0B984" w14:textId="77777777" w:rsidR="00434EF4" w:rsidRDefault="00000000">
            <w:pPr>
              <w:rPr>
                <w:rFonts w:hint="eastAsia"/>
              </w:rPr>
            </w:pPr>
            <w:r>
              <w:rPr>
                <w:sz w:val="20"/>
              </w:rPr>
              <w:t>QNAP-02</w:t>
            </w:r>
          </w:p>
        </w:tc>
        <w:tc>
          <w:tcPr>
            <w:tcW w:w="1632" w:type="dxa"/>
          </w:tcPr>
          <w:p w14:paraId="2D69D71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[Model — TBD]</w:t>
            </w:r>
          </w:p>
        </w:tc>
        <w:tc>
          <w:tcPr>
            <w:tcW w:w="1632" w:type="dxa"/>
          </w:tcPr>
          <w:p w14:paraId="506D7AE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backup repository (secondary / rotate)</w:t>
            </w:r>
          </w:p>
        </w:tc>
        <w:tc>
          <w:tcPr>
            <w:tcW w:w="1632" w:type="dxa"/>
          </w:tcPr>
          <w:p w14:paraId="1310B8D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 — TBD]</w:t>
            </w:r>
          </w:p>
        </w:tc>
        <w:tc>
          <w:tcPr>
            <w:tcW w:w="1632" w:type="dxa"/>
          </w:tcPr>
          <w:p w14:paraId="038F466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c>
          <w:tcPr>
            <w:tcW w:w="1632" w:type="dxa"/>
          </w:tcPr>
          <w:p w14:paraId="2A8BB4E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Irvine, Rack R04</w:t>
            </w:r>
          </w:p>
        </w:tc>
      </w:tr>
    </w:tbl>
    <w:p w14:paraId="6177F2B0" w14:textId="77777777" w:rsidR="00434EF4" w:rsidRDefault="00434EF4">
      <w:pPr>
        <w:rPr>
          <w:rFonts w:hint="eastAsia"/>
        </w:rPr>
      </w:pPr>
    </w:p>
    <w:p w14:paraId="51A624C0" w14:textId="77777777" w:rsidR="00434EF4" w:rsidRDefault="00000000">
      <w:pPr>
        <w:rPr>
          <w:rFonts w:hint="eastAsia"/>
        </w:rPr>
      </w:pPr>
      <w:r>
        <w:rPr>
          <w:i/>
        </w:rPr>
        <w:t>Both units are in Irvine. No QNAP unit is in Las Vegas. Las Vegas backup protection is via Veeam SPC cloud repository (Section 5).</w:t>
      </w:r>
    </w:p>
    <w:p w14:paraId="6DDCB948" w14:textId="77777777" w:rsidR="00434EF4" w:rsidRDefault="00000000">
      <w:pPr>
        <w:pStyle w:val="Heading4"/>
      </w:pPr>
      <w:r>
        <w:rPr>
          <w:rFonts w:ascii="Open Sans" w:hAnsi="Open Sans" w:cs="Open Sans"/>
        </w:rPr>
        <w:t>4.3.2 QNAP Configuration</w:t>
      </w:r>
    </w:p>
    <w:p w14:paraId="47BCEFB3" w14:textId="77777777" w:rsidR="00434EF4" w:rsidRDefault="00000000">
      <w:pPr>
        <w:pStyle w:val="ListBullet"/>
        <w:spacing w:line="240" w:lineRule="auto"/>
        <w:ind w:left="720"/>
        <w:rPr>
          <w:rFonts w:hint="eastAsia"/>
        </w:rPr>
      </w:pPr>
      <w:r>
        <w:rPr>
          <w:b/>
        </w:rPr>
        <w:t>RAID:</w:t>
      </w:r>
      <w:r>
        <w:t xml:space="preserve"> RAID 6 (minimum) on all storage pools — tolerates 2 simultaneous drive failures</w:t>
      </w:r>
    </w:p>
    <w:p w14:paraId="36447946" w14:textId="77777777" w:rsidR="00434EF4" w:rsidRDefault="00000000">
      <w:pPr>
        <w:pStyle w:val="ListBullet"/>
        <w:spacing w:line="240" w:lineRule="auto"/>
        <w:ind w:left="720"/>
        <w:rPr>
          <w:rFonts w:hint="eastAsia"/>
        </w:rPr>
      </w:pPr>
      <w:r>
        <w:rPr>
          <w:b/>
        </w:rPr>
        <w:t>Network:</w:t>
      </w:r>
      <w:r>
        <w:t xml:space="preserve"> Backup traffic on VLAN 6 (dedicated backup VLAN, separate from client VLANs); management on VLAN 1</w:t>
      </w:r>
    </w:p>
    <w:p w14:paraId="7BED44B3" w14:textId="77777777" w:rsidR="00434EF4" w:rsidRDefault="00000000">
      <w:pPr>
        <w:pStyle w:val="ListBullet"/>
        <w:spacing w:line="240" w:lineRule="auto"/>
        <w:ind w:left="720"/>
        <w:rPr>
          <w:rFonts w:hint="eastAsia"/>
        </w:rPr>
      </w:pPr>
      <w:r>
        <w:rPr>
          <w:b/>
        </w:rPr>
        <w:t>Access:</w:t>
      </w:r>
      <w:r>
        <w:t xml:space="preserve"> SMB/NFS share mounted by Veeam Backup &amp; Replication server as backup repository</w:t>
      </w:r>
    </w:p>
    <w:p w14:paraId="587171CD" w14:textId="77777777" w:rsidR="00434EF4" w:rsidRDefault="00000000">
      <w:pPr>
        <w:pStyle w:val="ListBullet"/>
        <w:spacing w:line="240" w:lineRule="auto"/>
        <w:ind w:left="720"/>
        <w:rPr>
          <w:rFonts w:hint="eastAsia"/>
        </w:rPr>
      </w:pPr>
      <w:r>
        <w:rPr>
          <w:b/>
        </w:rPr>
        <w:t>Encryption:</w:t>
      </w:r>
      <w:r>
        <w:t xml:space="preserve"> Repository encryption enabled in Veeam (AES-256); QNAP volume encryption: [Enabled/Disabled — TBD]</w:t>
      </w:r>
    </w:p>
    <w:p w14:paraId="1327992C" w14:textId="77777777" w:rsidR="00434EF4" w:rsidRDefault="00000000">
      <w:pPr>
        <w:pStyle w:val="Heading4"/>
      </w:pPr>
      <w:r>
        <w:rPr>
          <w:rFonts w:ascii="Open Sans" w:hAnsi="Open Sans" w:cs="Open Sans"/>
        </w:rPr>
        <w:t>4.3.3 QNAP Repository Sizing</w:t>
      </w:r>
    </w:p>
    <w:tbl>
      <w:tblPr>
        <w:tblStyle w:val="LightGrid-Accent1"/>
        <w:tblW w:w="0" w:type="auto"/>
        <w:tblLook w:val="04A0" w:firstRow="1" w:lastRow="0" w:firstColumn="1" w:lastColumn="0" w:noHBand="0" w:noVBand="1"/>
      </w:tblPr>
      <w:tblGrid>
        <w:gridCol w:w="2448"/>
        <w:gridCol w:w="2448"/>
        <w:gridCol w:w="2448"/>
        <w:gridCol w:w="2448"/>
      </w:tblGrid>
      <w:tr w:rsidR="00434EF4" w14:paraId="07EE2DA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12BDC56" w14:textId="77777777" w:rsidR="00434EF4" w:rsidRDefault="00000000">
            <w:pPr>
              <w:rPr>
                <w:rFonts w:hint="eastAsia"/>
              </w:rPr>
            </w:pPr>
            <w:r>
              <w:rPr>
                <w:sz w:val="20"/>
              </w:rPr>
              <w:t>Repository</w:t>
            </w:r>
          </w:p>
        </w:tc>
        <w:tc>
          <w:tcPr>
            <w:tcW w:w="2448" w:type="dxa"/>
          </w:tcPr>
          <w:p w14:paraId="3AB0C7A7"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Veeam Jobs Writing To It</w:t>
            </w:r>
          </w:p>
        </w:tc>
        <w:tc>
          <w:tcPr>
            <w:tcW w:w="2448" w:type="dxa"/>
          </w:tcPr>
          <w:p w14:paraId="2AE8279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Target Retention</w:t>
            </w:r>
          </w:p>
        </w:tc>
        <w:tc>
          <w:tcPr>
            <w:tcW w:w="2448" w:type="dxa"/>
          </w:tcPr>
          <w:p w14:paraId="274472A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Used / Total</w:t>
            </w:r>
          </w:p>
        </w:tc>
      </w:tr>
      <w:tr w:rsidR="00434EF4" w14:paraId="5839BD2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7595A98" w14:textId="77777777" w:rsidR="00434EF4" w:rsidRDefault="00000000">
            <w:pPr>
              <w:rPr>
                <w:rFonts w:hint="eastAsia"/>
              </w:rPr>
            </w:pPr>
            <w:r>
              <w:rPr>
                <w:sz w:val="20"/>
              </w:rPr>
              <w:t>QNAP-01\Backup</w:t>
            </w:r>
          </w:p>
        </w:tc>
        <w:tc>
          <w:tcPr>
            <w:tcW w:w="2448" w:type="dxa"/>
          </w:tcPr>
          <w:p w14:paraId="19F562A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production VM jobs</w:t>
            </w:r>
          </w:p>
        </w:tc>
        <w:tc>
          <w:tcPr>
            <w:tcW w:w="2448" w:type="dxa"/>
          </w:tcPr>
          <w:p w14:paraId="75D61D3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14 days (daily), 4 weeks (weekly), 12 months (monthly GFS)</w:t>
            </w:r>
          </w:p>
        </w:tc>
        <w:tc>
          <w:tcPr>
            <w:tcW w:w="2448" w:type="dxa"/>
          </w:tcPr>
          <w:p w14:paraId="322BDFE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[TBD] / [TBD] TB</w:t>
            </w:r>
          </w:p>
        </w:tc>
      </w:tr>
      <w:tr w:rsidR="00434EF4" w14:paraId="0480A1B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A1A0391" w14:textId="77777777" w:rsidR="00434EF4" w:rsidRDefault="00000000">
            <w:pPr>
              <w:rPr>
                <w:rFonts w:hint="eastAsia"/>
              </w:rPr>
            </w:pPr>
            <w:r>
              <w:rPr>
                <w:sz w:val="20"/>
              </w:rPr>
              <w:t>QNAP-02\Backup</w:t>
            </w:r>
          </w:p>
        </w:tc>
        <w:tc>
          <w:tcPr>
            <w:tcW w:w="2448" w:type="dxa"/>
          </w:tcPr>
          <w:p w14:paraId="1307A45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Rotation copy / overflow</w:t>
            </w:r>
          </w:p>
        </w:tc>
        <w:tc>
          <w:tcPr>
            <w:tcW w:w="2448" w:type="dxa"/>
          </w:tcPr>
          <w:p w14:paraId="2737C50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30 days</w:t>
            </w:r>
          </w:p>
        </w:tc>
        <w:tc>
          <w:tcPr>
            <w:tcW w:w="2448" w:type="dxa"/>
          </w:tcPr>
          <w:p w14:paraId="218EF60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[TBD] / [TBD] TB</w:t>
            </w:r>
          </w:p>
        </w:tc>
      </w:tr>
    </w:tbl>
    <w:p w14:paraId="55C8AE0A" w14:textId="77777777" w:rsidR="00434EF4" w:rsidRDefault="00434EF4">
      <w:pPr>
        <w:rPr>
          <w:rFonts w:hint="eastAsia"/>
        </w:rPr>
      </w:pPr>
    </w:p>
    <w:p w14:paraId="0EC99731" w14:textId="77777777" w:rsidR="00434EF4" w:rsidRDefault="00000000">
      <w:pPr>
        <w:rPr>
          <w:rFonts w:hint="eastAsia"/>
        </w:rPr>
      </w:pPr>
      <w:r>
        <w:rPr>
          <w:b/>
        </w:rPr>
        <w:t>Capacity alert:</w:t>
      </w:r>
      <w:r>
        <w:t xml:space="preserve"> Veeam automatically alerts at 80% repository capacity. India team: if Veeam shows repository Warning (capacity) → open P2 ticket immediately.</w:t>
      </w:r>
    </w:p>
    <w:p w14:paraId="66B9F94E" w14:textId="77777777" w:rsidR="00434EF4" w:rsidRDefault="00000000">
      <w:pPr>
        <w:pStyle w:val="Heading4"/>
      </w:pPr>
      <w:r>
        <w:rPr>
          <w:rFonts w:ascii="Open Sans" w:hAnsi="Open Sans" w:cs="Open Sans"/>
        </w:rPr>
        <w:lastRenderedPageBreak/>
        <w:t>4.3.4 QNAP Health Checks</w:t>
      </w:r>
    </w:p>
    <w:p w14:paraId="079E229F" w14:textId="77777777" w:rsidR="00434EF4" w:rsidRDefault="00000000">
      <w:pPr>
        <w:rPr>
          <w:rFonts w:hint="eastAsia"/>
        </w:rPr>
      </w:pPr>
      <w:r>
        <w:rPr>
          <w:b/>
        </w:rPr>
        <w:t>Daily (India team):</w:t>
      </w:r>
      <w:r>
        <w:rPr>
          <w:b/>
        </w:rPr>
        <w:br/>
      </w:r>
      <w:r>
        <w:t xml:space="preserve">- QNAP UI (each unit) → Storage &amp; Snapshots → verify: all storage pools </w:t>
      </w:r>
      <w:r>
        <w:rPr>
          <w:b/>
        </w:rPr>
        <w:t>Ready</w:t>
      </w:r>
      <w:r>
        <w:t>, no degraded RAID</w:t>
      </w:r>
      <w:r>
        <w:br/>
        <w:t>- QNAP UI → System → Logs → filter Error/Warning since last check</w:t>
      </w:r>
      <w:r>
        <w:br/>
        <w:t xml:space="preserve">- Confirm QNAP is reachable from Veeam server (Veeam → Backup Infrastructure → Repositories → both QNAP repos show </w:t>
      </w:r>
      <w:r>
        <w:rPr>
          <w:b/>
        </w:rPr>
        <w:t>Connected</w:t>
      </w:r>
      <w:r>
        <w:t>)</w:t>
      </w:r>
    </w:p>
    <w:p w14:paraId="58A2D5D9" w14:textId="77777777" w:rsidR="00434EF4" w:rsidRDefault="00000000">
      <w:pPr>
        <w:rPr>
          <w:rFonts w:hint="eastAsia"/>
        </w:rPr>
      </w:pPr>
      <w:r>
        <w:rPr>
          <w:b/>
        </w:rPr>
        <w:t>Weekly:</w:t>
      </w:r>
      <w:r>
        <w:rPr>
          <w:b/>
        </w:rPr>
        <w:br/>
      </w:r>
      <w:r>
        <w:t>- QNAP UI → Storage → confirm no drives in Failed or Warning state</w:t>
      </w:r>
      <w:r>
        <w:br/>
        <w:t>- Review QNAP system temperature (UI → System Status → Temperature): alert &gt;55°C = P2</w:t>
      </w:r>
      <w:r>
        <w:br/>
        <w:t>- Verify UPS protection: both QNAPs connected to protected PDU feed</w:t>
      </w:r>
    </w:p>
    <w:p w14:paraId="79F2C67C" w14:textId="77777777" w:rsidR="00434EF4" w:rsidRDefault="00000000">
      <w:pPr>
        <w:pStyle w:val="Heading4"/>
      </w:pPr>
      <w:r>
        <w:rPr>
          <w:rFonts w:ascii="Open Sans" w:hAnsi="Open Sans" w:cs="Open Sans"/>
        </w:rPr>
        <w:t>4.3.5 QNAP Drive Failure Response</w:t>
      </w:r>
    </w:p>
    <w:p w14:paraId="71B58F63" w14:textId="77777777" w:rsidR="00434EF4" w:rsidRDefault="00000000">
      <w:pPr>
        <w:rPr>
          <w:rFonts w:hint="eastAsia"/>
        </w:rPr>
      </w:pPr>
      <w:r>
        <w:t>If a drive fails in QNAP RAID:</w:t>
      </w:r>
      <w:r>
        <w:br/>
        <w:t>1. QNAP alerts → ManageEngine OpsManager → P1 ticket opened by India team</w:t>
      </w:r>
      <w:r>
        <w:br/>
        <w:t>2. India team calls Sai Revanth immediately (do not wait for morning handoff)</w:t>
      </w:r>
      <w:r>
        <w:br/>
        <w:t>3. Sai Revanth: identify spare drive availability in cage</w:t>
      </w:r>
      <w:r>
        <w:br/>
        <w:t>4. If hot-spare available: QNAP rebuilds automatically; monitor rebuild progress</w:t>
      </w:r>
      <w:r>
        <w:br/>
        <w:t>5. If no spare: purchase compatible drive immediately; do not allow RAID to run degraded &gt;48 hours</w:t>
      </w:r>
      <w:r>
        <w:br/>
        <w:t>6. Record in Client Portal ticket: drive model, serial, slot number, replacement timeline</w:t>
      </w:r>
    </w:p>
    <w:p w14:paraId="5D4AAB0B" w14:textId="77777777" w:rsidR="00434EF4" w:rsidRDefault="00000000">
      <w:pPr>
        <w:pStyle w:val="Heading4"/>
      </w:pPr>
      <w:r>
        <w:rPr>
          <w:rFonts w:ascii="Open Sans" w:hAnsi="Open Sans" w:cs="Open Sans"/>
        </w:rPr>
        <w:t>4.3.6 QNAP Recovery Procedures</w:t>
      </w:r>
    </w:p>
    <w:p w14:paraId="1490BC5C" w14:textId="77777777" w:rsidR="00434EF4" w:rsidRDefault="00000000">
      <w:pPr>
        <w:rPr>
          <w:rFonts w:hint="eastAsia"/>
        </w:rPr>
      </w:pPr>
      <w:r>
        <w:rPr>
          <w:b/>
        </w:rPr>
        <w:t>If QNAP unit is unreachable (power, network, OS crash):</w:t>
      </w:r>
      <w:r>
        <w:rPr>
          <w:b/>
        </w:rPr>
        <w:br/>
      </w:r>
      <w:r>
        <w:t>1. Check physical power (cage inspection or TPX remote hands)</w:t>
      </w:r>
      <w:r>
        <w:br/>
        <w:t>2. Check Catalyst 3850 port (management VLAN 1) — verify port Up/Up</w:t>
      </w:r>
      <w:r>
        <w:br/>
        <w:t>3. If OS crash: QNAP SSH → reboot; if SSH unavailable: request TPX remote hands for power cycle</w:t>
      </w:r>
      <w:r>
        <w:br/>
        <w:t>4. After recovery: verify Veeam repositories reconnect automatically (Repositories → Rescan)</w:t>
      </w:r>
      <w:r>
        <w:br/>
        <w:t>5. Verify last backup job completed to this repository; if jobs missed → initiate manual Active Full backup run</w:t>
      </w:r>
    </w:p>
    <w:p w14:paraId="0F96D677" w14:textId="77777777" w:rsidR="00434EF4" w:rsidRDefault="00434EF4">
      <w:pPr>
        <w:pBdr>
          <w:bottom w:val="single" w:sz="6" w:space="1" w:color="auto"/>
        </w:pBdr>
        <w:rPr>
          <w:rFonts w:hint="eastAsia"/>
        </w:rPr>
      </w:pPr>
    </w:p>
    <w:p w14:paraId="28AE39D2" w14:textId="77777777" w:rsidR="00434EF4" w:rsidRDefault="00000000">
      <w:pPr>
        <w:pStyle w:val="Heading3"/>
      </w:pPr>
      <w:bookmarkStart w:id="32" w:name="_Toc227574475"/>
      <w:r>
        <w:rPr>
          <w:rFonts w:ascii="Open Sans" w:hAnsi="Open Sans" w:cs="Open Sans"/>
        </w:rPr>
        <w:lastRenderedPageBreak/>
        <w:t>4.4 Storage Networking (iSCSI / NFS)</w:t>
      </w:r>
      <w:bookmarkEnd w:id="32"/>
    </w:p>
    <w:p w14:paraId="3EECF5AC" w14:textId="77777777" w:rsidR="00434EF4" w:rsidRDefault="00000000">
      <w:pPr>
        <w:pStyle w:val="Heading4"/>
      </w:pPr>
      <w:r>
        <w:rPr>
          <w:rFonts w:ascii="Open Sans" w:hAnsi="Open Sans" w:cs="Open Sans"/>
        </w:rPr>
        <w:t>4.4.1 VLAN 5 — Storage Network</w:t>
      </w:r>
    </w:p>
    <w:p w14:paraId="23998CCC" w14:textId="77777777" w:rsidR="00434EF4" w:rsidRDefault="00000000">
      <w:pPr>
        <w:rPr>
          <w:rFonts w:hint="eastAsia"/>
        </w:rPr>
      </w:pPr>
      <w:r>
        <w:t>All production SAN/NAS traffic uses dedicated VLAN 5 (Storage). ESXi hosts have dedicated vmkernels for NFS/iSCSI on VLAN 5. This VLAN is isolated from client VLANs (100+) and backup traffic (VLAN 6) to prevent congestion.</w:t>
      </w:r>
    </w:p>
    <w:p w14:paraId="54BB2242" w14:textId="77777777" w:rsidR="00434EF4" w:rsidRDefault="00000000">
      <w:pPr>
        <w:rPr>
          <w:rFonts w:hint="eastAsia"/>
        </w:rPr>
      </w:pPr>
      <w:r>
        <w:rPr>
          <w:b/>
        </w:rPr>
        <w:t>Jumbo frames:</w:t>
      </w:r>
      <w:r>
        <w:t xml:space="preserve"> VLAN 5 is configured with MTU 9000 (jumbo frames) end-to-end:</w:t>
      </w:r>
      <w:r>
        <w:br/>
        <w:t>- Nexus 3K VLAN 5 SVI: mtu 9216</w:t>
      </w:r>
      <w:r>
        <w:br/>
        <w:t>- ESXi vmkernel adapter: MTU 9000</w:t>
      </w:r>
      <w:r>
        <w:br/>
        <w:t>- Nimbus SAN network interfaces: MTU 9000</w:t>
      </w:r>
    </w:p>
    <w:p w14:paraId="2A1E2800" w14:textId="77777777" w:rsidR="00434EF4" w:rsidRDefault="00000000">
      <w:pPr>
        <w:rPr>
          <w:rFonts w:hint="eastAsia"/>
        </w:rPr>
      </w:pPr>
      <w:r>
        <w:rPr>
          <w:b/>
        </w:rPr>
        <w:t>MTU verification after any network change:</w:t>
      </w:r>
      <w:r>
        <w:rPr>
          <w:b/>
        </w:rPr>
        <w:br/>
      </w:r>
      <w:r>
        <w:t>```bash</w:t>
      </w:r>
    </w:p>
    <w:p w14:paraId="61F162A9" w14:textId="77777777" w:rsidR="00434EF4" w:rsidRDefault="00000000">
      <w:pPr>
        <w:pStyle w:val="Heading1"/>
      </w:pPr>
      <w:bookmarkStart w:id="33" w:name="_Toc227574476"/>
      <w:r>
        <w:rPr>
          <w:rFonts w:ascii="Open Sans" w:hAnsi="Open Sans" w:cs="Open Sans"/>
        </w:rPr>
        <w:t>From ESXi host (SSH):</w:t>
      </w:r>
      <w:bookmarkEnd w:id="33"/>
    </w:p>
    <w:p w14:paraId="0462E55C" w14:textId="77777777" w:rsidR="00434EF4" w:rsidRDefault="00000000">
      <w:pPr>
        <w:rPr>
          <w:rFonts w:hint="eastAsia"/>
        </w:rPr>
      </w:pPr>
      <w:r>
        <w:t>vmkping -d -s 8972 [Nimbus-Storage-IP]</w:t>
      </w:r>
    </w:p>
    <w:p w14:paraId="6105A67A" w14:textId="77777777" w:rsidR="00434EF4" w:rsidRDefault="00000000">
      <w:pPr>
        <w:pStyle w:val="Heading1"/>
      </w:pPr>
      <w:bookmarkStart w:id="34" w:name="_Toc227574477"/>
      <w:r>
        <w:rPr>
          <w:rFonts w:ascii="Open Sans" w:hAnsi="Open Sans" w:cs="Open Sans"/>
        </w:rPr>
        <w:t>Expected: 0% packet loss; any loss = VLAN 5 MTU mismatch = immediate investigation</w:t>
      </w:r>
      <w:bookmarkEnd w:id="34"/>
    </w:p>
    <w:p w14:paraId="30D08F08" w14:textId="77777777" w:rsidR="00434EF4" w:rsidRDefault="00000000">
      <w:pPr>
        <w:rPr>
          <w:rFonts w:hint="eastAsia"/>
        </w:rPr>
      </w:pPr>
      <w:r>
        <w:t>```</w:t>
      </w:r>
    </w:p>
    <w:p w14:paraId="4C0BF149" w14:textId="77777777" w:rsidR="00434EF4" w:rsidRDefault="00000000">
      <w:pPr>
        <w:pStyle w:val="Heading4"/>
      </w:pPr>
      <w:r>
        <w:rPr>
          <w:rFonts w:ascii="Open Sans" w:hAnsi="Open Sans" w:cs="Open Sans"/>
        </w:rPr>
        <w:t>4.4.2 VLAN 6 — Backup Network</w:t>
      </w:r>
    </w:p>
    <w:p w14:paraId="01344D06" w14:textId="77777777" w:rsidR="00434EF4" w:rsidRDefault="00000000">
      <w:pPr>
        <w:rPr>
          <w:rFonts w:hint="eastAsia"/>
        </w:rPr>
      </w:pPr>
      <w:r>
        <w:t>Veeam backup jobs write to QNAP NAS via VLAN 6. Standard MTU (1500) — jumbo frames not required. Backup jobs are scheduled outside production hours (default: 10 PM PT start) to minimize contention.</w:t>
      </w:r>
    </w:p>
    <w:p w14:paraId="4E7B87F1" w14:textId="77777777" w:rsidR="00434EF4" w:rsidRDefault="00434EF4">
      <w:pPr>
        <w:pBdr>
          <w:bottom w:val="single" w:sz="6" w:space="1" w:color="auto"/>
        </w:pBdr>
        <w:rPr>
          <w:rFonts w:hint="eastAsia"/>
        </w:rPr>
      </w:pPr>
    </w:p>
    <w:p w14:paraId="741AFB32" w14:textId="77777777" w:rsidR="00434EF4" w:rsidRDefault="00000000">
      <w:pPr>
        <w:pStyle w:val="Heading3"/>
      </w:pPr>
      <w:bookmarkStart w:id="35" w:name="_Toc227574478"/>
      <w:r>
        <w:rPr>
          <w:rFonts w:ascii="Open Sans" w:hAnsi="Open Sans" w:cs="Open Sans"/>
        </w:rPr>
        <w:lastRenderedPageBreak/>
        <w:t>4.5 Disaster Recovery — Storage Perspective</w:t>
      </w:r>
      <w:bookmarkEnd w:id="35"/>
    </w:p>
    <w:tbl>
      <w:tblPr>
        <w:tblStyle w:val="LightGrid-Accent1"/>
        <w:tblW w:w="0" w:type="auto"/>
        <w:tblLook w:val="04A0" w:firstRow="1" w:lastRow="0" w:firstColumn="1" w:lastColumn="0" w:noHBand="0" w:noVBand="1"/>
      </w:tblPr>
      <w:tblGrid>
        <w:gridCol w:w="2448"/>
        <w:gridCol w:w="2448"/>
        <w:gridCol w:w="2448"/>
        <w:gridCol w:w="2448"/>
      </w:tblGrid>
      <w:tr w:rsidR="00434EF4" w14:paraId="072A8C3A"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A239FE1" w14:textId="77777777" w:rsidR="00434EF4" w:rsidRDefault="00000000">
            <w:pPr>
              <w:rPr>
                <w:rFonts w:hint="eastAsia"/>
              </w:rPr>
            </w:pPr>
            <w:r>
              <w:rPr>
                <w:sz w:val="20"/>
              </w:rPr>
              <w:t>Scenario</w:t>
            </w:r>
          </w:p>
        </w:tc>
        <w:tc>
          <w:tcPr>
            <w:tcW w:w="2448" w:type="dxa"/>
          </w:tcPr>
          <w:p w14:paraId="53B9582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Recovery Method</w:t>
            </w:r>
          </w:p>
        </w:tc>
        <w:tc>
          <w:tcPr>
            <w:tcW w:w="2448" w:type="dxa"/>
          </w:tcPr>
          <w:p w14:paraId="08787D3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RTO Estimate</w:t>
            </w:r>
          </w:p>
        </w:tc>
        <w:tc>
          <w:tcPr>
            <w:tcW w:w="2448" w:type="dxa"/>
          </w:tcPr>
          <w:p w14:paraId="116913D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Notes</w:t>
            </w:r>
          </w:p>
        </w:tc>
      </w:tr>
      <w:tr w:rsidR="00434EF4" w14:paraId="59D4EBC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652493E" w14:textId="77777777" w:rsidR="00434EF4" w:rsidRDefault="00000000">
            <w:pPr>
              <w:rPr>
                <w:rFonts w:hint="eastAsia"/>
              </w:rPr>
            </w:pPr>
            <w:r>
              <w:rPr>
                <w:sz w:val="20"/>
              </w:rPr>
              <w:t>Single VM corruption</w:t>
            </w:r>
          </w:p>
        </w:tc>
        <w:tc>
          <w:tcPr>
            <w:tcW w:w="2448" w:type="dxa"/>
          </w:tcPr>
          <w:p w14:paraId="1DD07D8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Veeam restore from QNAP</w:t>
            </w:r>
          </w:p>
        </w:tc>
        <w:tc>
          <w:tcPr>
            <w:tcW w:w="2448" w:type="dxa"/>
          </w:tcPr>
          <w:p w14:paraId="626C921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&lt;30 min</w:t>
            </w:r>
          </w:p>
        </w:tc>
        <w:tc>
          <w:tcPr>
            <w:tcW w:w="2448" w:type="dxa"/>
          </w:tcPr>
          <w:p w14:paraId="7A2E35D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Instant VM Recovery</w:t>
            </w:r>
          </w:p>
        </w:tc>
      </w:tr>
      <w:tr w:rsidR="00434EF4" w14:paraId="3BDB576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66D7D6" w14:textId="77777777" w:rsidR="00434EF4" w:rsidRDefault="00000000">
            <w:pPr>
              <w:rPr>
                <w:rFonts w:hint="eastAsia"/>
              </w:rPr>
            </w:pPr>
            <w:r>
              <w:rPr>
                <w:sz w:val="20"/>
              </w:rPr>
              <w:t>Single datastore failure</w:t>
            </w:r>
          </w:p>
        </w:tc>
        <w:tc>
          <w:tcPr>
            <w:tcW w:w="2448" w:type="dxa"/>
          </w:tcPr>
          <w:p w14:paraId="7C7307B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Nimbus snapshot restore</w:t>
            </w:r>
          </w:p>
        </w:tc>
        <w:tc>
          <w:tcPr>
            <w:tcW w:w="2448" w:type="dxa"/>
          </w:tcPr>
          <w:p w14:paraId="63FB71D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&lt;1 hour</w:t>
            </w:r>
          </w:p>
        </w:tc>
        <w:tc>
          <w:tcPr>
            <w:tcW w:w="2448" w:type="dxa"/>
          </w:tcPr>
          <w:p w14:paraId="404BED4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If within snapshot retention</w:t>
            </w:r>
          </w:p>
        </w:tc>
      </w:tr>
      <w:tr w:rsidR="00434EF4" w14:paraId="7D42D74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8B5A9C4" w14:textId="77777777" w:rsidR="00434EF4" w:rsidRDefault="00000000">
            <w:pPr>
              <w:rPr>
                <w:rFonts w:hint="eastAsia"/>
              </w:rPr>
            </w:pPr>
            <w:r>
              <w:rPr>
                <w:sz w:val="20"/>
              </w:rPr>
              <w:t>QNAP-01 total failure</w:t>
            </w:r>
          </w:p>
        </w:tc>
        <w:tc>
          <w:tcPr>
            <w:tcW w:w="2448" w:type="dxa"/>
          </w:tcPr>
          <w:p w14:paraId="1C3EB4B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Veeam jobs re-target to QNAP-02</w:t>
            </w:r>
          </w:p>
        </w:tc>
        <w:tc>
          <w:tcPr>
            <w:tcW w:w="2448" w:type="dxa"/>
          </w:tcPr>
          <w:p w14:paraId="2CA8D67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&lt;2 hours</w:t>
            </w:r>
          </w:p>
        </w:tc>
        <w:tc>
          <w:tcPr>
            <w:tcW w:w="2448" w:type="dxa"/>
          </w:tcPr>
          <w:p w14:paraId="6439176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Manual re-target in Veeam</w:t>
            </w:r>
          </w:p>
        </w:tc>
      </w:tr>
      <w:tr w:rsidR="00434EF4" w14:paraId="2A250E7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848AB7D" w14:textId="77777777" w:rsidR="00434EF4" w:rsidRDefault="00000000">
            <w:pPr>
              <w:rPr>
                <w:rFonts w:hint="eastAsia"/>
              </w:rPr>
            </w:pPr>
            <w:r>
              <w:rPr>
                <w:sz w:val="20"/>
              </w:rPr>
              <w:t>Nimbus SAN failure</w:t>
            </w:r>
          </w:p>
        </w:tc>
        <w:tc>
          <w:tcPr>
            <w:tcW w:w="2448" w:type="dxa"/>
          </w:tcPr>
          <w:p w14:paraId="66E789F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Instant Recovery to Las Vegas (Veeam SPC)</w:t>
            </w:r>
          </w:p>
        </w:tc>
        <w:tc>
          <w:tcPr>
            <w:tcW w:w="2448" w:type="dxa"/>
          </w:tcPr>
          <w:p w14:paraId="5BA595D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&lt;4 hours</w:t>
            </w:r>
          </w:p>
        </w:tc>
        <w:tc>
          <w:tcPr>
            <w:tcW w:w="2448" w:type="dxa"/>
          </w:tcPr>
          <w:p w14:paraId="7A7308C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Requires Las Vegas capacity pre-provisioned</w:t>
            </w:r>
          </w:p>
        </w:tc>
      </w:tr>
      <w:tr w:rsidR="00434EF4" w14:paraId="636EDAB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AA9BAD5" w14:textId="77777777" w:rsidR="00434EF4" w:rsidRDefault="00000000">
            <w:pPr>
              <w:rPr>
                <w:rFonts w:hint="eastAsia"/>
              </w:rPr>
            </w:pPr>
            <w:r>
              <w:rPr>
                <w:sz w:val="20"/>
              </w:rPr>
              <w:t>Irvine facility loss</w:t>
            </w:r>
          </w:p>
        </w:tc>
        <w:tc>
          <w:tcPr>
            <w:tcW w:w="2448" w:type="dxa"/>
          </w:tcPr>
          <w:p w14:paraId="0C716D0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Las Vegas failover (full site)</w:t>
            </w:r>
          </w:p>
        </w:tc>
        <w:tc>
          <w:tcPr>
            <w:tcW w:w="2448" w:type="dxa"/>
          </w:tcPr>
          <w:p w14:paraId="76704B6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4–8 hours</w:t>
            </w:r>
          </w:p>
        </w:tc>
        <w:tc>
          <w:tcPr>
            <w:tcW w:w="2448" w:type="dxa"/>
          </w:tcPr>
          <w:p w14:paraId="4D08BE0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RTO must be validated in DR test (Section 5)</w:t>
            </w:r>
          </w:p>
        </w:tc>
      </w:tr>
    </w:tbl>
    <w:p w14:paraId="2EC8DBCC" w14:textId="77777777" w:rsidR="00434EF4" w:rsidRDefault="00434EF4">
      <w:pPr>
        <w:rPr>
          <w:rFonts w:hint="eastAsia"/>
        </w:rPr>
      </w:pPr>
    </w:p>
    <w:p w14:paraId="6AA4E19F" w14:textId="77777777" w:rsidR="00434EF4" w:rsidRDefault="00000000">
      <w:pPr>
        <w:rPr>
          <w:rFonts w:hint="eastAsia"/>
        </w:rPr>
      </w:pPr>
      <w:r>
        <w:rPr>
          <w:i/>
        </w:rPr>
        <w:t>Formal DR test must be conducted semi-annually. Last test date: [TBD — schedule before June 30, 2026].</w:t>
      </w:r>
    </w:p>
    <w:p w14:paraId="527079A9" w14:textId="77777777" w:rsidR="00434EF4" w:rsidRDefault="00434EF4">
      <w:pPr>
        <w:pBdr>
          <w:bottom w:val="single" w:sz="6" w:space="1" w:color="auto"/>
        </w:pBdr>
        <w:rPr>
          <w:rFonts w:hint="eastAsia"/>
        </w:rPr>
      </w:pPr>
    </w:p>
    <w:p w14:paraId="3FF82D9F" w14:textId="77777777" w:rsidR="00434EF4" w:rsidRDefault="00000000">
      <w:pPr>
        <w:pStyle w:val="Heading3"/>
      </w:pPr>
      <w:bookmarkStart w:id="36" w:name="_Toc227574479"/>
      <w:r>
        <w:rPr>
          <w:rFonts w:ascii="Open Sans" w:hAnsi="Open Sans" w:cs="Open Sans"/>
        </w:rPr>
        <w:t>4.6 Post-Maintenance Verification — Storage Layer</w:t>
      </w:r>
      <w:bookmarkEnd w:id="36"/>
    </w:p>
    <w:p w14:paraId="2EFB15D0" w14:textId="77777777" w:rsidR="00434EF4" w:rsidRDefault="00000000">
      <w:pPr>
        <w:rPr>
          <w:rFonts w:hint="eastAsia"/>
        </w:rPr>
      </w:pPr>
      <w:r>
        <w:t>After any storage or network maintenance:</w:t>
      </w:r>
    </w:p>
    <w:p w14:paraId="7180995C" w14:textId="77777777" w:rsidR="00434EF4" w:rsidRDefault="00000000">
      <w:pPr>
        <w:pStyle w:val="ListBullet"/>
        <w:spacing w:line="240" w:lineRule="auto"/>
        <w:ind w:left="720"/>
        <w:rPr>
          <w:rFonts w:hint="eastAsia"/>
        </w:rPr>
      </w:pPr>
      <w:r>
        <w:t>[ ] Nimbus SAN: all volumes Online, no rebuild in progress</w:t>
      </w:r>
    </w:p>
    <w:p w14:paraId="6D886597" w14:textId="77777777" w:rsidR="00434EF4" w:rsidRDefault="00000000">
      <w:pPr>
        <w:pStyle w:val="ListBullet"/>
        <w:spacing w:line="240" w:lineRule="auto"/>
        <w:ind w:left="720"/>
        <w:rPr>
          <w:rFonts w:hint="eastAsia"/>
        </w:rPr>
      </w:pPr>
      <w:r>
        <w:t>[ ] Nimbus: vCenter datastores all accessible (vCenter → Storage → Datastores → all Mounted)</w:t>
      </w:r>
    </w:p>
    <w:p w14:paraId="24AE45C6" w14:textId="77777777" w:rsidR="00434EF4" w:rsidRDefault="00000000">
      <w:pPr>
        <w:pStyle w:val="ListBullet"/>
        <w:spacing w:line="240" w:lineRule="auto"/>
        <w:ind w:left="720"/>
        <w:rPr>
          <w:rFonts w:hint="eastAsia"/>
        </w:rPr>
      </w:pPr>
      <w:r>
        <w:t>[ ] QNAP-01 and QNAP-02: both units reachable, RAID status Ready</w:t>
      </w:r>
    </w:p>
    <w:p w14:paraId="4CB77068" w14:textId="77777777" w:rsidR="00434EF4" w:rsidRDefault="00000000">
      <w:pPr>
        <w:pStyle w:val="ListBullet"/>
        <w:spacing w:line="240" w:lineRule="auto"/>
        <w:ind w:left="720"/>
        <w:rPr>
          <w:rFonts w:hint="eastAsia"/>
        </w:rPr>
      </w:pPr>
      <w:r>
        <w:t xml:space="preserve">[ ] Veeam repositories: both QNAP repositories show </w:t>
      </w:r>
      <w:r>
        <w:rPr>
          <w:b/>
        </w:rPr>
        <w:t>Connected</w:t>
      </w:r>
      <w:r>
        <w:t xml:space="preserve"> (Veeam → Backup Infrastructure → Repositories)</w:t>
      </w:r>
    </w:p>
    <w:p w14:paraId="34601774" w14:textId="77777777" w:rsidR="00434EF4" w:rsidRDefault="00000000">
      <w:pPr>
        <w:pStyle w:val="ListBullet"/>
        <w:spacing w:line="240" w:lineRule="auto"/>
        <w:ind w:left="720"/>
        <w:rPr>
          <w:rFonts w:hint="eastAsia"/>
        </w:rPr>
      </w:pPr>
      <w:r>
        <w:t>[ ] VMkping test from two ESXi hosts to Nimbus: 0% loss, no MTU errors</w:t>
      </w:r>
    </w:p>
    <w:p w14:paraId="65709687" w14:textId="77777777" w:rsidR="00434EF4" w:rsidRDefault="00000000">
      <w:pPr>
        <w:pStyle w:val="ListBullet"/>
        <w:spacing w:line="240" w:lineRule="auto"/>
        <w:ind w:left="720"/>
        <w:rPr>
          <w:rFonts w:hint="eastAsia"/>
        </w:rPr>
      </w:pPr>
      <w:r>
        <w:t>[ ] Storage VLAN 5 on Nexus: verify SVI is up, HSRP active</w:t>
      </w:r>
    </w:p>
    <w:p w14:paraId="2B4BADA2" w14:textId="77777777" w:rsidR="00434EF4" w:rsidRDefault="00434EF4">
      <w:pPr>
        <w:pBdr>
          <w:bottom w:val="single" w:sz="6" w:space="1" w:color="auto"/>
        </w:pBdr>
        <w:rPr>
          <w:rFonts w:hint="eastAsia"/>
        </w:rPr>
      </w:pPr>
    </w:p>
    <w:p w14:paraId="1150EB9B" w14:textId="77777777" w:rsidR="00434EF4" w:rsidRDefault="00000000">
      <w:pPr>
        <w:pStyle w:val="Heading2"/>
      </w:pPr>
      <w:bookmarkStart w:id="37" w:name="_Toc227574480"/>
      <w:r>
        <w:rPr>
          <w:rFonts w:ascii="Open Sans" w:hAnsi="Open Sans" w:cs="Open Sans"/>
        </w:rPr>
        <w:lastRenderedPageBreak/>
        <w:t>5. Backup &amp; Disaster Recovery</w:t>
      </w:r>
      <w:bookmarkEnd w:id="37"/>
    </w:p>
    <w:p w14:paraId="686B6549" w14:textId="77777777" w:rsidR="00434EF4" w:rsidRDefault="00000000">
      <w:pPr>
        <w:pStyle w:val="Heading3"/>
      </w:pPr>
      <w:bookmarkStart w:id="38" w:name="_Toc227574481"/>
      <w:r>
        <w:rPr>
          <w:rFonts w:ascii="Open Sans" w:hAnsi="Open Sans" w:cs="Open Sans"/>
        </w:rPr>
        <w:t>5.1 Backup Platform Overview</w:t>
      </w:r>
      <w:bookmarkEnd w:id="38"/>
    </w:p>
    <w:tbl>
      <w:tblPr>
        <w:tblStyle w:val="LightGrid-Accent1"/>
        <w:tblW w:w="0" w:type="auto"/>
        <w:tblLook w:val="04A0" w:firstRow="1" w:lastRow="0" w:firstColumn="1" w:lastColumn="0" w:noHBand="0" w:noVBand="1"/>
      </w:tblPr>
      <w:tblGrid>
        <w:gridCol w:w="3264"/>
        <w:gridCol w:w="3264"/>
        <w:gridCol w:w="3264"/>
      </w:tblGrid>
      <w:tr w:rsidR="00434EF4" w14:paraId="58E5F77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B198266" w14:textId="77777777" w:rsidR="00434EF4" w:rsidRDefault="00000000">
            <w:pPr>
              <w:rPr>
                <w:rFonts w:hint="eastAsia"/>
              </w:rPr>
            </w:pPr>
            <w:r>
              <w:rPr>
                <w:sz w:val="20"/>
              </w:rPr>
              <w:t>Product</w:t>
            </w:r>
          </w:p>
        </w:tc>
        <w:tc>
          <w:tcPr>
            <w:tcW w:w="3264" w:type="dxa"/>
          </w:tcPr>
          <w:p w14:paraId="1CAC7DF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Role</w:t>
            </w:r>
          </w:p>
        </w:tc>
        <w:tc>
          <w:tcPr>
            <w:tcW w:w="3264" w:type="dxa"/>
          </w:tcPr>
          <w:p w14:paraId="206835D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Managed By</w:t>
            </w:r>
          </w:p>
        </w:tc>
      </w:tr>
      <w:tr w:rsidR="00434EF4" w14:paraId="49DA2EB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9531D7F" w14:textId="77777777" w:rsidR="00434EF4" w:rsidRDefault="00000000">
            <w:pPr>
              <w:rPr>
                <w:rFonts w:hint="eastAsia"/>
              </w:rPr>
            </w:pPr>
            <w:r>
              <w:rPr>
                <w:sz w:val="20"/>
              </w:rPr>
              <w:t>Veeam Backup &amp; Replication (B&amp;R)</w:t>
            </w:r>
          </w:p>
        </w:tc>
        <w:tc>
          <w:tcPr>
            <w:tcW w:w="3264" w:type="dxa"/>
          </w:tcPr>
          <w:p w14:paraId="549F4A6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 backup + restore + replication</w:t>
            </w:r>
          </w:p>
        </w:tc>
        <w:tc>
          <w:tcPr>
            <w:tcW w:w="3264" w:type="dxa"/>
          </w:tcPr>
          <w:p w14:paraId="7DF562B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daily ops; Sai Revanth owns config</w:t>
            </w:r>
          </w:p>
        </w:tc>
      </w:tr>
      <w:tr w:rsidR="00434EF4" w14:paraId="2487B7E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23F5A6E" w14:textId="77777777" w:rsidR="00434EF4" w:rsidRDefault="00000000">
            <w:pPr>
              <w:rPr>
                <w:rFonts w:hint="eastAsia"/>
              </w:rPr>
            </w:pPr>
            <w:r>
              <w:rPr>
                <w:sz w:val="20"/>
              </w:rPr>
              <w:t>Veeam ONE</w:t>
            </w:r>
          </w:p>
        </w:tc>
        <w:tc>
          <w:tcPr>
            <w:tcW w:w="3264" w:type="dxa"/>
          </w:tcPr>
          <w:p w14:paraId="637D050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Monitoring, reporting, capacity planning for BR</w:t>
            </w:r>
          </w:p>
        </w:tc>
        <w:tc>
          <w:tcPr>
            <w:tcW w:w="3264" w:type="dxa"/>
          </w:tcPr>
          <w:p w14:paraId="4E36B9E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team monitors dashboards</w:t>
            </w:r>
          </w:p>
        </w:tc>
      </w:tr>
      <w:tr w:rsidR="00434EF4" w14:paraId="18E0958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5A5F31B" w14:textId="77777777" w:rsidR="00434EF4" w:rsidRDefault="00000000">
            <w:pPr>
              <w:rPr>
                <w:rFonts w:hint="eastAsia"/>
              </w:rPr>
            </w:pPr>
            <w:r>
              <w:rPr>
                <w:sz w:val="20"/>
              </w:rPr>
              <w:t>Veeam Backup for Microsoft 365 (M365)</w:t>
            </w:r>
          </w:p>
        </w:tc>
        <w:tc>
          <w:tcPr>
            <w:tcW w:w="3264" w:type="dxa"/>
          </w:tcPr>
          <w:p w14:paraId="4A6C076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Exchange Online, SharePoint, Teams, OneDrive backup</w:t>
            </w:r>
          </w:p>
        </w:tc>
        <w:tc>
          <w:tcPr>
            <w:tcW w:w="3264" w:type="dxa"/>
          </w:tcPr>
          <w:p w14:paraId="2D650E4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daily ops</w:t>
            </w:r>
          </w:p>
        </w:tc>
      </w:tr>
      <w:tr w:rsidR="00434EF4" w14:paraId="5BA4F76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AD61610" w14:textId="77777777" w:rsidR="00434EF4" w:rsidRDefault="00000000">
            <w:pPr>
              <w:rPr>
                <w:rFonts w:hint="eastAsia"/>
              </w:rPr>
            </w:pPr>
            <w:r>
              <w:rPr>
                <w:sz w:val="20"/>
              </w:rPr>
              <w:t>Veeam Service Provider Console (SPC)</w:t>
            </w:r>
          </w:p>
        </w:tc>
        <w:tc>
          <w:tcPr>
            <w:tcW w:w="3264" w:type="dxa"/>
          </w:tcPr>
          <w:p w14:paraId="02196DD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Offsite cloud repository management; tenant reporting</w:t>
            </w:r>
          </w:p>
        </w:tc>
        <w:tc>
          <w:tcPr>
            <w:tcW w:w="3264" w:type="dxa"/>
          </w:tcPr>
          <w:p w14:paraId="24974E5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 owns</w:t>
            </w:r>
          </w:p>
        </w:tc>
      </w:tr>
    </w:tbl>
    <w:p w14:paraId="62B54506" w14:textId="77777777" w:rsidR="00434EF4" w:rsidRDefault="00434EF4">
      <w:pPr>
        <w:rPr>
          <w:rFonts w:hint="eastAsia"/>
        </w:rPr>
      </w:pPr>
    </w:p>
    <w:p w14:paraId="5F25E001" w14:textId="77777777" w:rsidR="00434EF4" w:rsidRDefault="00434EF4">
      <w:pPr>
        <w:pBdr>
          <w:bottom w:val="single" w:sz="6" w:space="1" w:color="auto"/>
        </w:pBdr>
        <w:rPr>
          <w:rFonts w:hint="eastAsia"/>
        </w:rPr>
      </w:pPr>
    </w:p>
    <w:p w14:paraId="4B0F649F" w14:textId="77777777" w:rsidR="00434EF4" w:rsidRDefault="00000000">
      <w:pPr>
        <w:pStyle w:val="Heading3"/>
      </w:pPr>
      <w:bookmarkStart w:id="39" w:name="_Toc227574482"/>
      <w:r>
        <w:rPr>
          <w:rFonts w:ascii="Open Sans" w:hAnsi="Open Sans" w:cs="Open Sans"/>
        </w:rPr>
        <w:t>5.2 Veeam Backup &amp; Replication</w:t>
      </w:r>
      <w:bookmarkEnd w:id="39"/>
    </w:p>
    <w:p w14:paraId="289414EF" w14:textId="77777777" w:rsidR="00434EF4" w:rsidRDefault="00000000">
      <w:pPr>
        <w:pStyle w:val="Heading4"/>
      </w:pPr>
      <w:r>
        <w:rPr>
          <w:rFonts w:ascii="Open Sans" w:hAnsi="Open Sans" w:cs="Open Sans"/>
        </w:rPr>
        <w:t>5.2.1 Server Details</w:t>
      </w:r>
    </w:p>
    <w:tbl>
      <w:tblPr>
        <w:tblStyle w:val="LightGrid-Accent1"/>
        <w:tblW w:w="0" w:type="auto"/>
        <w:tblLook w:val="04A0" w:firstRow="1" w:lastRow="0" w:firstColumn="1" w:lastColumn="0" w:noHBand="0" w:noVBand="1"/>
      </w:tblPr>
      <w:tblGrid>
        <w:gridCol w:w="4896"/>
        <w:gridCol w:w="4896"/>
      </w:tblGrid>
      <w:tr w:rsidR="00434EF4" w14:paraId="1F2867ED"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F3E140" w14:textId="77777777" w:rsidR="00434EF4" w:rsidRDefault="00000000">
            <w:pPr>
              <w:rPr>
                <w:rFonts w:hint="eastAsia"/>
              </w:rPr>
            </w:pPr>
            <w:r>
              <w:rPr>
                <w:sz w:val="20"/>
              </w:rPr>
              <w:t>Attribute</w:t>
            </w:r>
          </w:p>
        </w:tc>
        <w:tc>
          <w:tcPr>
            <w:tcW w:w="4896" w:type="dxa"/>
          </w:tcPr>
          <w:p w14:paraId="4E15389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14:paraId="7B7FF82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27A09F" w14:textId="77777777" w:rsidR="00434EF4" w:rsidRDefault="00000000">
            <w:pPr>
              <w:rPr>
                <w:rFonts w:hint="eastAsia"/>
              </w:rPr>
            </w:pPr>
            <w:r>
              <w:rPr>
                <w:sz w:val="20"/>
              </w:rPr>
              <w:t>Veeam B&amp;R Server</w:t>
            </w:r>
          </w:p>
        </w:tc>
        <w:tc>
          <w:tcPr>
            <w:tcW w:w="4896" w:type="dxa"/>
          </w:tcPr>
          <w:p w14:paraId="4749F67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IRV-PROD-VEEAM01</w:t>
            </w:r>
          </w:p>
        </w:tc>
      </w:tr>
      <w:tr w:rsidR="00434EF4" w14:paraId="11FE5F5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5F1B32" w14:textId="77777777" w:rsidR="00434EF4" w:rsidRDefault="00000000">
            <w:pPr>
              <w:rPr>
                <w:rFonts w:hint="eastAsia"/>
              </w:rPr>
            </w:pPr>
            <w:r>
              <w:rPr>
                <w:sz w:val="20"/>
              </w:rPr>
              <w:t>IP</w:t>
            </w:r>
          </w:p>
        </w:tc>
        <w:tc>
          <w:tcPr>
            <w:tcW w:w="4896" w:type="dxa"/>
          </w:tcPr>
          <w:p w14:paraId="16A34E4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[IP — TBD]</w:t>
            </w:r>
          </w:p>
        </w:tc>
      </w:tr>
      <w:tr w:rsidR="00434EF4" w14:paraId="4D5DB31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9C883C" w14:textId="77777777" w:rsidR="00434EF4" w:rsidRDefault="00000000">
            <w:pPr>
              <w:rPr>
                <w:rFonts w:hint="eastAsia"/>
              </w:rPr>
            </w:pPr>
            <w:r>
              <w:rPr>
                <w:sz w:val="20"/>
              </w:rPr>
              <w:t>Version</w:t>
            </w:r>
          </w:p>
        </w:tc>
        <w:tc>
          <w:tcPr>
            <w:tcW w:w="4896" w:type="dxa"/>
          </w:tcPr>
          <w:p w14:paraId="1E235AC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Veeam B&amp;R [version — TBD]</w:t>
            </w:r>
          </w:p>
        </w:tc>
      </w:tr>
      <w:tr w:rsidR="00434EF4" w14:paraId="5706635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EAB9747" w14:textId="77777777" w:rsidR="00434EF4" w:rsidRDefault="00000000">
            <w:pPr>
              <w:rPr>
                <w:rFonts w:hint="eastAsia"/>
              </w:rPr>
            </w:pPr>
            <w:r>
              <w:rPr>
                <w:sz w:val="20"/>
              </w:rPr>
              <w:t>Console access</w:t>
            </w:r>
          </w:p>
        </w:tc>
        <w:tc>
          <w:tcPr>
            <w:tcW w:w="4896" w:type="dxa"/>
          </w:tcPr>
          <w:p w14:paraId="37D73B3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RDP via CloudBrink → \\IRV-PROD-VEEAM01</w:t>
            </w:r>
          </w:p>
        </w:tc>
      </w:tr>
      <w:tr w:rsidR="00434EF4" w14:paraId="442238F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1E2F0A" w14:textId="77777777" w:rsidR="00434EF4" w:rsidRDefault="00000000">
            <w:pPr>
              <w:rPr>
                <w:rFonts w:hint="eastAsia"/>
              </w:rPr>
            </w:pPr>
            <w:r>
              <w:rPr>
                <w:sz w:val="20"/>
              </w:rPr>
              <w:t>Veeam Enterprise Manager</w:t>
            </w:r>
          </w:p>
        </w:tc>
        <w:tc>
          <w:tcPr>
            <w:tcW w:w="4896" w:type="dxa"/>
          </w:tcPr>
          <w:p w14:paraId="3FFF671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https://[EM-IP]:9443</w:t>
            </w:r>
          </w:p>
        </w:tc>
      </w:tr>
      <w:tr w:rsidR="00434EF4" w14:paraId="6AE3F9E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FEF44BF" w14:textId="77777777" w:rsidR="00434EF4" w:rsidRDefault="00000000">
            <w:pPr>
              <w:rPr>
                <w:rFonts w:hint="eastAsia"/>
              </w:rPr>
            </w:pPr>
            <w:r>
              <w:rPr>
                <w:sz w:val="20"/>
              </w:rPr>
              <w:t>Database</w:t>
            </w:r>
          </w:p>
        </w:tc>
        <w:tc>
          <w:tcPr>
            <w:tcW w:w="4896" w:type="dxa"/>
          </w:tcPr>
          <w:p w14:paraId="492D535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Microsoft SQL [local/remote — TBD]</w:t>
            </w:r>
          </w:p>
        </w:tc>
      </w:tr>
    </w:tbl>
    <w:p w14:paraId="46F76BC3" w14:textId="77777777" w:rsidR="00434EF4" w:rsidRDefault="00434EF4">
      <w:pPr>
        <w:rPr>
          <w:rFonts w:hint="eastAsia"/>
        </w:rPr>
      </w:pPr>
    </w:p>
    <w:p w14:paraId="1CEDE518" w14:textId="77777777" w:rsidR="00434EF4" w:rsidRDefault="00000000">
      <w:pPr>
        <w:pStyle w:val="Heading4"/>
      </w:pPr>
      <w:r>
        <w:rPr>
          <w:rFonts w:ascii="Open Sans" w:hAnsi="Open Sans" w:cs="Open Sans"/>
        </w:rPr>
        <w:t>5.2.2 Backup Infrastructure Components</w:t>
      </w:r>
    </w:p>
    <w:tbl>
      <w:tblPr>
        <w:tblStyle w:val="LightGrid-Accent1"/>
        <w:tblW w:w="0" w:type="auto"/>
        <w:tblLook w:val="04A0" w:firstRow="1" w:lastRow="0" w:firstColumn="1" w:lastColumn="0" w:noHBand="0" w:noVBand="1"/>
      </w:tblPr>
      <w:tblGrid>
        <w:gridCol w:w="2448"/>
        <w:gridCol w:w="2448"/>
        <w:gridCol w:w="2448"/>
        <w:gridCol w:w="2448"/>
      </w:tblGrid>
      <w:tr w:rsidR="00434EF4" w14:paraId="408EFCB3"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D7A879B" w14:textId="77777777" w:rsidR="00434EF4" w:rsidRDefault="00000000">
            <w:pPr>
              <w:rPr>
                <w:rFonts w:hint="eastAsia"/>
              </w:rPr>
            </w:pPr>
            <w:r>
              <w:rPr>
                <w:sz w:val="20"/>
              </w:rPr>
              <w:t>Component</w:t>
            </w:r>
          </w:p>
        </w:tc>
        <w:tc>
          <w:tcPr>
            <w:tcW w:w="2448" w:type="dxa"/>
          </w:tcPr>
          <w:p w14:paraId="10B146D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Name</w:t>
            </w:r>
          </w:p>
        </w:tc>
        <w:tc>
          <w:tcPr>
            <w:tcW w:w="2448" w:type="dxa"/>
          </w:tcPr>
          <w:p w14:paraId="7BF8420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Type</w:t>
            </w:r>
          </w:p>
        </w:tc>
        <w:tc>
          <w:tcPr>
            <w:tcW w:w="2448" w:type="dxa"/>
          </w:tcPr>
          <w:p w14:paraId="7E0929A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Location</w:t>
            </w:r>
          </w:p>
        </w:tc>
      </w:tr>
      <w:tr w:rsidR="00434EF4" w14:paraId="0FF1B07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8813891" w14:textId="77777777" w:rsidR="00434EF4" w:rsidRDefault="00000000">
            <w:pPr>
              <w:rPr>
                <w:rFonts w:hint="eastAsia"/>
              </w:rPr>
            </w:pPr>
            <w:r>
              <w:rPr>
                <w:sz w:val="20"/>
              </w:rPr>
              <w:t>Backup Proxy</w:t>
            </w:r>
          </w:p>
        </w:tc>
        <w:tc>
          <w:tcPr>
            <w:tcW w:w="2448" w:type="dxa"/>
          </w:tcPr>
          <w:p w14:paraId="2063EED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IRV-PROD-VEEAM01</w:t>
            </w:r>
          </w:p>
        </w:tc>
        <w:tc>
          <w:tcPr>
            <w:tcW w:w="2448" w:type="dxa"/>
          </w:tcPr>
          <w:p w14:paraId="34CE719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VMware proxy</w:t>
            </w:r>
          </w:p>
        </w:tc>
        <w:tc>
          <w:tcPr>
            <w:tcW w:w="2448" w:type="dxa"/>
          </w:tcPr>
          <w:p w14:paraId="6EE9871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Irvine</w:t>
            </w:r>
          </w:p>
        </w:tc>
      </w:tr>
      <w:tr w:rsidR="00434EF4" w14:paraId="4C368E8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60B96FA" w14:textId="77777777" w:rsidR="00434EF4" w:rsidRDefault="00000000">
            <w:pPr>
              <w:rPr>
                <w:rFonts w:hint="eastAsia"/>
              </w:rPr>
            </w:pPr>
            <w:r>
              <w:rPr>
                <w:sz w:val="20"/>
              </w:rPr>
              <w:t>Backup Repository 1</w:t>
            </w:r>
          </w:p>
        </w:tc>
        <w:tc>
          <w:tcPr>
            <w:tcW w:w="2448" w:type="dxa"/>
          </w:tcPr>
          <w:p w14:paraId="45ABD52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QNAP-01-Repo</w:t>
            </w:r>
          </w:p>
        </w:tc>
        <w:tc>
          <w:tcPr>
            <w:tcW w:w="2448" w:type="dxa"/>
          </w:tcPr>
          <w:p w14:paraId="6C1E0FD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Scale-out / simple repository</w:t>
            </w:r>
          </w:p>
        </w:tc>
        <w:tc>
          <w:tcPr>
            <w:tcW w:w="2448" w:type="dxa"/>
          </w:tcPr>
          <w:p w14:paraId="5851910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QNAP-01, Irvine</w:t>
            </w:r>
          </w:p>
        </w:tc>
      </w:tr>
      <w:tr w:rsidR="00434EF4" w14:paraId="4CC96D3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40736C5" w14:textId="77777777" w:rsidR="00434EF4" w:rsidRDefault="00000000">
            <w:pPr>
              <w:rPr>
                <w:rFonts w:hint="eastAsia"/>
              </w:rPr>
            </w:pPr>
            <w:r>
              <w:rPr>
                <w:sz w:val="20"/>
              </w:rPr>
              <w:t>Backup Repository 2</w:t>
            </w:r>
          </w:p>
        </w:tc>
        <w:tc>
          <w:tcPr>
            <w:tcW w:w="2448" w:type="dxa"/>
          </w:tcPr>
          <w:p w14:paraId="03CD205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QNAP-02-Repo</w:t>
            </w:r>
          </w:p>
        </w:tc>
        <w:tc>
          <w:tcPr>
            <w:tcW w:w="2448" w:type="dxa"/>
          </w:tcPr>
          <w:p w14:paraId="6F5DD42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Scale-out / simple repository</w:t>
            </w:r>
          </w:p>
        </w:tc>
        <w:tc>
          <w:tcPr>
            <w:tcW w:w="2448" w:type="dxa"/>
          </w:tcPr>
          <w:p w14:paraId="7DA20C9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QNAP-02, Irvine</w:t>
            </w:r>
          </w:p>
        </w:tc>
      </w:tr>
      <w:tr w:rsidR="00434EF4" w14:paraId="210F4AE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66EF280" w14:textId="77777777" w:rsidR="00434EF4" w:rsidRDefault="00000000">
            <w:pPr>
              <w:rPr>
                <w:rFonts w:hint="eastAsia"/>
              </w:rPr>
            </w:pPr>
            <w:r>
              <w:rPr>
                <w:sz w:val="20"/>
              </w:rPr>
              <w:t>Offsite Repository</w:t>
            </w:r>
          </w:p>
        </w:tc>
        <w:tc>
          <w:tcPr>
            <w:tcW w:w="2448" w:type="dxa"/>
          </w:tcPr>
          <w:p w14:paraId="495A027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SPC Cloud</w:t>
            </w:r>
          </w:p>
        </w:tc>
        <w:tc>
          <w:tcPr>
            <w:tcW w:w="2448" w:type="dxa"/>
          </w:tcPr>
          <w:p w14:paraId="1D1CC97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Cloud-tier (S3-compatible)</w:t>
            </w:r>
          </w:p>
        </w:tc>
        <w:tc>
          <w:tcPr>
            <w:tcW w:w="2448" w:type="dxa"/>
          </w:tcPr>
          <w:p w14:paraId="7469FCA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Off-site via SPC</w:t>
            </w:r>
          </w:p>
        </w:tc>
      </w:tr>
      <w:tr w:rsidR="00434EF4" w14:paraId="39FD4AF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2B90922" w14:textId="77777777" w:rsidR="00434EF4" w:rsidRDefault="00000000">
            <w:pPr>
              <w:rPr>
                <w:rFonts w:hint="eastAsia"/>
              </w:rPr>
            </w:pPr>
            <w:r>
              <w:rPr>
                <w:sz w:val="20"/>
              </w:rPr>
              <w:lastRenderedPageBreak/>
              <w:t>WAN Accelerator</w:t>
            </w:r>
          </w:p>
        </w:tc>
        <w:tc>
          <w:tcPr>
            <w:tcW w:w="2448" w:type="dxa"/>
          </w:tcPr>
          <w:p w14:paraId="6FA0444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[If deployed — TBD]</w:t>
            </w:r>
          </w:p>
        </w:tc>
        <w:tc>
          <w:tcPr>
            <w:tcW w:w="2448" w:type="dxa"/>
          </w:tcPr>
          <w:p w14:paraId="72692DD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WAN acceleration</w:t>
            </w:r>
          </w:p>
        </w:tc>
        <w:tc>
          <w:tcPr>
            <w:tcW w:w="2448" w:type="dxa"/>
          </w:tcPr>
          <w:p w14:paraId="4810724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Irvine / Las Vegas</w:t>
            </w:r>
          </w:p>
        </w:tc>
      </w:tr>
    </w:tbl>
    <w:p w14:paraId="4532980A" w14:textId="77777777" w:rsidR="00434EF4" w:rsidRDefault="00434EF4">
      <w:pPr>
        <w:rPr>
          <w:rFonts w:hint="eastAsia"/>
        </w:rPr>
      </w:pPr>
    </w:p>
    <w:p w14:paraId="40FF8017" w14:textId="77777777" w:rsidR="00434EF4" w:rsidRDefault="00000000">
      <w:pPr>
        <w:pStyle w:val="Heading4"/>
      </w:pPr>
      <w:r>
        <w:rPr>
          <w:rFonts w:ascii="Open Sans" w:hAnsi="Open Sans" w:cs="Open Sans"/>
        </w:rPr>
        <w:t>5.2.3 Backup Job Inventory</w:t>
      </w:r>
    </w:p>
    <w:tbl>
      <w:tblPr>
        <w:tblStyle w:val="LightGrid-Accent1"/>
        <w:tblW w:w="0" w:type="auto"/>
        <w:tblLook w:val="04A0" w:firstRow="1" w:lastRow="0" w:firstColumn="1" w:lastColumn="0" w:noHBand="0" w:noVBand="1"/>
      </w:tblPr>
      <w:tblGrid>
        <w:gridCol w:w="1632"/>
        <w:gridCol w:w="1632"/>
        <w:gridCol w:w="1632"/>
        <w:gridCol w:w="1632"/>
        <w:gridCol w:w="1632"/>
        <w:gridCol w:w="1632"/>
      </w:tblGrid>
      <w:tr w:rsidR="00434EF4" w14:paraId="2416BD2C"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24E1BEA2" w14:textId="77777777" w:rsidR="00434EF4" w:rsidRDefault="00000000">
            <w:pPr>
              <w:rPr>
                <w:rFonts w:hint="eastAsia"/>
              </w:rPr>
            </w:pPr>
            <w:r>
              <w:rPr>
                <w:sz w:val="20"/>
              </w:rPr>
              <w:t>Job Name</w:t>
            </w:r>
          </w:p>
        </w:tc>
        <w:tc>
          <w:tcPr>
            <w:tcW w:w="1632" w:type="dxa"/>
          </w:tcPr>
          <w:p w14:paraId="035B233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Type</w:t>
            </w:r>
          </w:p>
        </w:tc>
        <w:tc>
          <w:tcPr>
            <w:tcW w:w="1632" w:type="dxa"/>
          </w:tcPr>
          <w:p w14:paraId="5A63EBE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Source</w:t>
            </w:r>
          </w:p>
        </w:tc>
        <w:tc>
          <w:tcPr>
            <w:tcW w:w="1632" w:type="dxa"/>
          </w:tcPr>
          <w:p w14:paraId="465E93E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Repository</w:t>
            </w:r>
          </w:p>
        </w:tc>
        <w:tc>
          <w:tcPr>
            <w:tcW w:w="1632" w:type="dxa"/>
          </w:tcPr>
          <w:p w14:paraId="355BDBB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Schedule</w:t>
            </w:r>
          </w:p>
        </w:tc>
        <w:tc>
          <w:tcPr>
            <w:tcW w:w="1632" w:type="dxa"/>
          </w:tcPr>
          <w:p w14:paraId="2009693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Retention</w:t>
            </w:r>
          </w:p>
        </w:tc>
      </w:tr>
      <w:tr w:rsidR="00434EF4" w14:paraId="6CFECC0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764186E" w14:textId="77777777" w:rsidR="00434EF4" w:rsidRDefault="00000000">
            <w:pPr>
              <w:rPr>
                <w:rFonts w:hint="eastAsia"/>
              </w:rPr>
            </w:pPr>
            <w:r>
              <w:rPr>
                <w:sz w:val="20"/>
              </w:rPr>
              <w:t>JOB-PROD-DAILY</w:t>
            </w:r>
          </w:p>
        </w:tc>
        <w:tc>
          <w:tcPr>
            <w:tcW w:w="1632" w:type="dxa"/>
          </w:tcPr>
          <w:p w14:paraId="7609E67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VMware vSphere</w:t>
            </w:r>
          </w:p>
        </w:tc>
        <w:tc>
          <w:tcPr>
            <w:tcW w:w="1632" w:type="dxa"/>
          </w:tcPr>
          <w:p w14:paraId="74DB270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production VMs</w:t>
            </w:r>
          </w:p>
        </w:tc>
        <w:tc>
          <w:tcPr>
            <w:tcW w:w="1632" w:type="dxa"/>
          </w:tcPr>
          <w:p w14:paraId="1675934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QNAP-01-Repo</w:t>
            </w:r>
          </w:p>
        </w:tc>
        <w:tc>
          <w:tcPr>
            <w:tcW w:w="1632" w:type="dxa"/>
          </w:tcPr>
          <w:p w14:paraId="37A10E1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Daily 10 PM PT</w:t>
            </w:r>
          </w:p>
        </w:tc>
        <w:tc>
          <w:tcPr>
            <w:tcW w:w="1632" w:type="dxa"/>
          </w:tcPr>
          <w:p w14:paraId="38A6AB1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14 daily, 4 weekly, 12 monthly (GFS)</w:t>
            </w:r>
          </w:p>
        </w:tc>
      </w:tr>
      <w:tr w:rsidR="00434EF4" w14:paraId="4CCCA4F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05E507C0" w14:textId="77777777" w:rsidR="00434EF4" w:rsidRDefault="00000000">
            <w:pPr>
              <w:rPr>
                <w:rFonts w:hint="eastAsia"/>
              </w:rPr>
            </w:pPr>
            <w:r>
              <w:rPr>
                <w:sz w:val="20"/>
              </w:rPr>
              <w:t>JOB-VDI-DAILY</w:t>
            </w:r>
          </w:p>
        </w:tc>
        <w:tc>
          <w:tcPr>
            <w:tcW w:w="1632" w:type="dxa"/>
          </w:tcPr>
          <w:p w14:paraId="3E670C0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VMware vSphere</w:t>
            </w:r>
          </w:p>
        </w:tc>
        <w:tc>
          <w:tcPr>
            <w:tcW w:w="1632" w:type="dxa"/>
          </w:tcPr>
          <w:p w14:paraId="1244E94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VDI infrastructure VMs</w:t>
            </w:r>
          </w:p>
        </w:tc>
        <w:tc>
          <w:tcPr>
            <w:tcW w:w="1632" w:type="dxa"/>
          </w:tcPr>
          <w:p w14:paraId="78B6B50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QNAP-01-Repo</w:t>
            </w:r>
          </w:p>
        </w:tc>
        <w:tc>
          <w:tcPr>
            <w:tcW w:w="1632" w:type="dxa"/>
          </w:tcPr>
          <w:p w14:paraId="144C35D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Daily 11 PM PT</w:t>
            </w:r>
          </w:p>
        </w:tc>
        <w:tc>
          <w:tcPr>
            <w:tcW w:w="1632" w:type="dxa"/>
          </w:tcPr>
          <w:p w14:paraId="4AB9966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7 daily, 4 weekly</w:t>
            </w:r>
          </w:p>
        </w:tc>
      </w:tr>
      <w:tr w:rsidR="00434EF4" w14:paraId="32E1771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61E1A1F9" w14:textId="77777777" w:rsidR="00434EF4" w:rsidRDefault="00000000">
            <w:pPr>
              <w:rPr>
                <w:rFonts w:hint="eastAsia"/>
              </w:rPr>
            </w:pPr>
            <w:r>
              <w:rPr>
                <w:sz w:val="20"/>
              </w:rPr>
              <w:t>JOB-MGMT-DAILY</w:t>
            </w:r>
          </w:p>
        </w:tc>
        <w:tc>
          <w:tcPr>
            <w:tcW w:w="1632" w:type="dxa"/>
          </w:tcPr>
          <w:p w14:paraId="280FAC2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VMware vSphere</w:t>
            </w:r>
          </w:p>
        </w:tc>
        <w:tc>
          <w:tcPr>
            <w:tcW w:w="1632" w:type="dxa"/>
          </w:tcPr>
          <w:p w14:paraId="7C4CB7D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Management VMs (vCenter, Veeam, DC)</w:t>
            </w:r>
          </w:p>
        </w:tc>
        <w:tc>
          <w:tcPr>
            <w:tcW w:w="1632" w:type="dxa"/>
          </w:tcPr>
          <w:p w14:paraId="2636E67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QNAP-02-Repo</w:t>
            </w:r>
          </w:p>
        </w:tc>
        <w:tc>
          <w:tcPr>
            <w:tcW w:w="1632" w:type="dxa"/>
          </w:tcPr>
          <w:p w14:paraId="23333D6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Daily 10:30 PM PT</w:t>
            </w:r>
          </w:p>
        </w:tc>
        <w:tc>
          <w:tcPr>
            <w:tcW w:w="1632" w:type="dxa"/>
          </w:tcPr>
          <w:p w14:paraId="7FC7E67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14 daily, 4 weekly</w:t>
            </w:r>
          </w:p>
        </w:tc>
      </w:tr>
      <w:tr w:rsidR="00434EF4" w14:paraId="5FBC508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0EA18931" w14:textId="77777777" w:rsidR="00434EF4" w:rsidRDefault="00000000">
            <w:pPr>
              <w:rPr>
                <w:rFonts w:hint="eastAsia"/>
              </w:rPr>
            </w:pPr>
            <w:r>
              <w:rPr>
                <w:sz w:val="20"/>
              </w:rPr>
              <w:t>JOB-REPLICATE-LV</w:t>
            </w:r>
          </w:p>
        </w:tc>
        <w:tc>
          <w:tcPr>
            <w:tcW w:w="1632" w:type="dxa"/>
          </w:tcPr>
          <w:p w14:paraId="6618D14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Replication</w:t>
            </w:r>
          </w:p>
        </w:tc>
        <w:tc>
          <w:tcPr>
            <w:tcW w:w="1632" w:type="dxa"/>
          </w:tcPr>
          <w:p w14:paraId="612063C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Critical production VMs</w:t>
            </w:r>
          </w:p>
        </w:tc>
        <w:tc>
          <w:tcPr>
            <w:tcW w:w="1632" w:type="dxa"/>
          </w:tcPr>
          <w:p w14:paraId="32A0E03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Las Vegas target</w:t>
            </w:r>
          </w:p>
        </w:tc>
        <w:tc>
          <w:tcPr>
            <w:tcW w:w="1632" w:type="dxa"/>
          </w:tcPr>
          <w:p w14:paraId="60C5D79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Daily 2 AM PT</w:t>
            </w:r>
          </w:p>
        </w:tc>
        <w:tc>
          <w:tcPr>
            <w:tcW w:w="1632" w:type="dxa"/>
          </w:tcPr>
          <w:p w14:paraId="20EDD97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7 restore points</w:t>
            </w:r>
          </w:p>
        </w:tc>
      </w:tr>
    </w:tbl>
    <w:p w14:paraId="5669D130" w14:textId="77777777" w:rsidR="00434EF4" w:rsidRDefault="00434EF4">
      <w:pPr>
        <w:rPr>
          <w:rFonts w:hint="eastAsia"/>
        </w:rPr>
      </w:pPr>
    </w:p>
    <w:p w14:paraId="348AF43B" w14:textId="77777777" w:rsidR="00434EF4" w:rsidRDefault="00000000">
      <w:pPr>
        <w:rPr>
          <w:rFonts w:hint="eastAsia"/>
        </w:rPr>
      </w:pPr>
      <w:r>
        <w:rPr>
          <w:i/>
        </w:rPr>
        <w:t>Populate job names from Veeam B&amp;R console → Home → Jobs → Backup.</w:t>
      </w:r>
    </w:p>
    <w:p w14:paraId="51C85473" w14:textId="77777777" w:rsidR="00434EF4" w:rsidRDefault="00000000">
      <w:pPr>
        <w:pStyle w:val="Heading4"/>
      </w:pPr>
      <w:r>
        <w:rPr>
          <w:rFonts w:ascii="Open Sans" w:hAnsi="Open Sans" w:cs="Open Sans"/>
        </w:rPr>
        <w:t>5.2.4 Backup Scheduling Policy — After-Hours Only</w:t>
      </w:r>
    </w:p>
    <w:p w14:paraId="0D5C9187" w14:textId="77777777" w:rsidR="00434EF4" w:rsidRDefault="00000000">
      <w:pPr>
        <w:rPr>
          <w:rFonts w:hint="eastAsia"/>
        </w:rPr>
      </w:pPr>
      <w:r>
        <w:rPr>
          <w:b/>
        </w:rPr>
        <w:t>All backup jobs run exclusively during after-hours (10 PM – 6 AM PT).</w:t>
      </w:r>
      <w:r>
        <w:t xml:space="preserve"> No backup job is permitted to run during business hours (6 AM – 10 PM PT). This policy exists to protect client VDI and production workload performance during the hours when clients are active.</w:t>
      </w:r>
    </w:p>
    <w:tbl>
      <w:tblPr>
        <w:tblStyle w:val="LightGrid-Accent1"/>
        <w:tblW w:w="0" w:type="auto"/>
        <w:tblLook w:val="04A0" w:firstRow="1" w:lastRow="0" w:firstColumn="1" w:lastColumn="0" w:noHBand="0" w:noVBand="1"/>
      </w:tblPr>
      <w:tblGrid>
        <w:gridCol w:w="3264"/>
        <w:gridCol w:w="3264"/>
        <w:gridCol w:w="3264"/>
      </w:tblGrid>
      <w:tr w:rsidR="00434EF4" w14:paraId="51A16ED6"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347A20A" w14:textId="77777777" w:rsidR="00434EF4" w:rsidRDefault="00000000">
            <w:pPr>
              <w:rPr>
                <w:rFonts w:hint="eastAsia"/>
              </w:rPr>
            </w:pPr>
            <w:r>
              <w:rPr>
                <w:sz w:val="20"/>
              </w:rPr>
              <w:t>Window</w:t>
            </w:r>
          </w:p>
        </w:tc>
        <w:tc>
          <w:tcPr>
            <w:tcW w:w="3264" w:type="dxa"/>
          </w:tcPr>
          <w:p w14:paraId="5E2023B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Period (Pacific Time)</w:t>
            </w:r>
          </w:p>
        </w:tc>
        <w:tc>
          <w:tcPr>
            <w:tcW w:w="3264" w:type="dxa"/>
          </w:tcPr>
          <w:p w14:paraId="1207D5C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Policy</w:t>
            </w:r>
          </w:p>
        </w:tc>
      </w:tr>
      <w:tr w:rsidR="00434EF4" w14:paraId="39A1BEA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925FA62" w14:textId="77777777" w:rsidR="00434EF4" w:rsidRDefault="00000000">
            <w:pPr>
              <w:rPr>
                <w:rFonts w:hint="eastAsia"/>
              </w:rPr>
            </w:pPr>
            <w:r>
              <w:rPr>
                <w:sz w:val="20"/>
              </w:rPr>
              <w:t>Production hours</w:t>
            </w:r>
          </w:p>
        </w:tc>
        <w:tc>
          <w:tcPr>
            <w:tcW w:w="3264" w:type="dxa"/>
          </w:tcPr>
          <w:p w14:paraId="0103580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6:00 AM – 10:00 PM PT (Mon–Fri)</w:t>
            </w:r>
          </w:p>
        </w:tc>
        <w:tc>
          <w:tcPr>
            <w:tcW w:w="3264" w:type="dxa"/>
          </w:tcPr>
          <w:p w14:paraId="785395A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sz w:val="20"/>
              </w:rPr>
              <w:t>No backup jobs.</w:t>
            </w:r>
            <w:r>
              <w:rPr>
                <w:sz w:val="20"/>
              </w:rPr>
              <w:t xml:space="preserve"> Veeam jobs must not be scheduled or manually triggered during this window except in a declared P1 emergency with Sai Revanth approval.</w:t>
            </w:r>
          </w:p>
        </w:tc>
      </w:tr>
      <w:tr w:rsidR="00434EF4" w14:paraId="6EA1CE9A"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D1AEF19" w14:textId="77777777" w:rsidR="00434EF4" w:rsidRDefault="00000000">
            <w:pPr>
              <w:rPr>
                <w:rFonts w:hint="eastAsia"/>
              </w:rPr>
            </w:pPr>
            <w:r>
              <w:rPr>
                <w:sz w:val="20"/>
              </w:rPr>
              <w:t>After-hours backup window</w:t>
            </w:r>
          </w:p>
        </w:tc>
        <w:tc>
          <w:tcPr>
            <w:tcW w:w="3264" w:type="dxa"/>
          </w:tcPr>
          <w:p w14:paraId="5D5345E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10:00 PM – 6:00 AM PT (nightly)</w:t>
            </w:r>
          </w:p>
        </w:tc>
        <w:tc>
          <w:tcPr>
            <w:tcW w:w="3264" w:type="dxa"/>
          </w:tcPr>
          <w:p w14:paraId="5EAEAFF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All jobs run in this window. Primary jobs start at 10 PM; staggered to prevent simultaneous SAN and QNAP contention.</w:t>
            </w:r>
          </w:p>
        </w:tc>
      </w:tr>
      <w:tr w:rsidR="00434EF4" w14:paraId="5E722DD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07FE068" w14:textId="77777777" w:rsidR="00434EF4" w:rsidRDefault="00000000">
            <w:pPr>
              <w:rPr>
                <w:rFonts w:hint="eastAsia"/>
              </w:rPr>
            </w:pPr>
            <w:r>
              <w:rPr>
                <w:sz w:val="20"/>
              </w:rPr>
              <w:lastRenderedPageBreak/>
              <w:t>Weekend</w:t>
            </w:r>
          </w:p>
        </w:tc>
        <w:tc>
          <w:tcPr>
            <w:tcW w:w="3264" w:type="dxa"/>
          </w:tcPr>
          <w:p w14:paraId="54D0D65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Saturday–Sunday</w:t>
            </w:r>
          </w:p>
        </w:tc>
        <w:tc>
          <w:tcPr>
            <w:tcW w:w="3264" w:type="dxa"/>
          </w:tcPr>
          <w:p w14:paraId="6ABC8CC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Standard after-hours schedule applies. Extended active full backup (ActiveFull) jobs may run Saturday 10 PM – Sunday 6 AM if needed for GFS retention.</w:t>
            </w:r>
          </w:p>
        </w:tc>
      </w:tr>
    </w:tbl>
    <w:p w14:paraId="5D56B3F4" w14:textId="77777777" w:rsidR="00434EF4" w:rsidRDefault="00434EF4">
      <w:pPr>
        <w:rPr>
          <w:rFonts w:hint="eastAsia"/>
        </w:rPr>
      </w:pPr>
    </w:p>
    <w:p w14:paraId="62427FB7" w14:textId="77777777" w:rsidR="00434EF4" w:rsidRDefault="00000000">
      <w:pPr>
        <w:rPr>
          <w:rFonts w:hint="eastAsia"/>
        </w:rPr>
      </w:pPr>
      <w:r>
        <w:rPr>
          <w:b/>
        </w:rPr>
        <w:t>Stagger schedule (prevent simultaneous I/O spikes):</w:t>
      </w:r>
    </w:p>
    <w:tbl>
      <w:tblPr>
        <w:tblStyle w:val="LightGrid-Accent1"/>
        <w:tblW w:w="0" w:type="auto"/>
        <w:tblLook w:val="04A0" w:firstRow="1" w:lastRow="0" w:firstColumn="1" w:lastColumn="0" w:noHBand="0" w:noVBand="1"/>
      </w:tblPr>
      <w:tblGrid>
        <w:gridCol w:w="4896"/>
        <w:gridCol w:w="4896"/>
      </w:tblGrid>
      <w:tr w:rsidR="00434EF4" w14:paraId="69261187"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2A74C9" w14:textId="77777777" w:rsidR="00434EF4" w:rsidRDefault="00000000">
            <w:pPr>
              <w:rPr>
                <w:rFonts w:hint="eastAsia"/>
              </w:rPr>
            </w:pPr>
            <w:r>
              <w:rPr>
                <w:sz w:val="20"/>
              </w:rPr>
              <w:t>Time (PT)</w:t>
            </w:r>
          </w:p>
        </w:tc>
        <w:tc>
          <w:tcPr>
            <w:tcW w:w="4896" w:type="dxa"/>
          </w:tcPr>
          <w:p w14:paraId="73CF0CA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Job</w:t>
            </w:r>
          </w:p>
        </w:tc>
      </w:tr>
      <w:tr w:rsidR="00434EF4" w14:paraId="6F5E7E8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7B495F" w14:textId="77777777" w:rsidR="00434EF4" w:rsidRDefault="00000000">
            <w:pPr>
              <w:rPr>
                <w:rFonts w:hint="eastAsia"/>
              </w:rPr>
            </w:pPr>
            <w:r>
              <w:rPr>
                <w:sz w:val="20"/>
              </w:rPr>
              <w:t>10:00 PM</w:t>
            </w:r>
          </w:p>
        </w:tc>
        <w:tc>
          <w:tcPr>
            <w:tcW w:w="4896" w:type="dxa"/>
          </w:tcPr>
          <w:p w14:paraId="38BABFD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JOB-PROD-DAILY starts (largest job — production VMs)</w:t>
            </w:r>
          </w:p>
        </w:tc>
      </w:tr>
      <w:tr w:rsidR="00434EF4" w14:paraId="30066E0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7292909" w14:textId="77777777" w:rsidR="00434EF4" w:rsidRDefault="00000000">
            <w:pPr>
              <w:rPr>
                <w:rFonts w:hint="eastAsia"/>
              </w:rPr>
            </w:pPr>
            <w:r>
              <w:rPr>
                <w:sz w:val="20"/>
              </w:rPr>
              <w:t>10:30 PM</w:t>
            </w:r>
          </w:p>
        </w:tc>
        <w:tc>
          <w:tcPr>
            <w:tcW w:w="4896" w:type="dxa"/>
          </w:tcPr>
          <w:p w14:paraId="2117FB0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JOB-MGMT-DAILY starts (management VMs — smaller)</w:t>
            </w:r>
          </w:p>
        </w:tc>
      </w:tr>
      <w:tr w:rsidR="00434EF4" w14:paraId="7C6CD66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B7A949" w14:textId="77777777" w:rsidR="00434EF4" w:rsidRDefault="00000000">
            <w:pPr>
              <w:rPr>
                <w:rFonts w:hint="eastAsia"/>
              </w:rPr>
            </w:pPr>
            <w:r>
              <w:rPr>
                <w:sz w:val="20"/>
              </w:rPr>
              <w:t>11:00 PM</w:t>
            </w:r>
          </w:p>
        </w:tc>
        <w:tc>
          <w:tcPr>
            <w:tcW w:w="4896" w:type="dxa"/>
          </w:tcPr>
          <w:p w14:paraId="7DE6057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JOB-VDI-DAILY starts (VDI infrastructure — after PROD finishes first VMs)</w:t>
            </w:r>
          </w:p>
        </w:tc>
      </w:tr>
      <w:tr w:rsidR="00434EF4" w14:paraId="050C91E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669863A" w14:textId="77777777" w:rsidR="00434EF4" w:rsidRDefault="00000000">
            <w:pPr>
              <w:rPr>
                <w:rFonts w:hint="eastAsia"/>
              </w:rPr>
            </w:pPr>
            <w:r>
              <w:rPr>
                <w:sz w:val="20"/>
              </w:rPr>
              <w:t>12:00 AM</w:t>
            </w:r>
          </w:p>
        </w:tc>
        <w:tc>
          <w:tcPr>
            <w:tcW w:w="4896" w:type="dxa"/>
          </w:tcPr>
          <w:p w14:paraId="494F5F6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M365 backup starts (Exchange, SharePoint, Teams)</w:t>
            </w:r>
          </w:p>
        </w:tc>
      </w:tr>
      <w:tr w:rsidR="00434EF4" w14:paraId="15C43FC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E46BC7C" w14:textId="77777777" w:rsidR="00434EF4" w:rsidRDefault="00000000">
            <w:pPr>
              <w:rPr>
                <w:rFonts w:hint="eastAsia"/>
              </w:rPr>
            </w:pPr>
            <w:r>
              <w:rPr>
                <w:sz w:val="20"/>
              </w:rPr>
              <w:t>2:00 AM</w:t>
            </w:r>
          </w:p>
        </w:tc>
        <w:tc>
          <w:tcPr>
            <w:tcW w:w="4896" w:type="dxa"/>
          </w:tcPr>
          <w:p w14:paraId="0AB9D24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JOB-REPLICATE-LV starts (replication to Las Vegas — after QNAP writes complete)</w:t>
            </w:r>
          </w:p>
        </w:tc>
      </w:tr>
      <w:tr w:rsidR="00434EF4" w14:paraId="460DB22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CFEDFE" w14:textId="77777777" w:rsidR="00434EF4" w:rsidRDefault="00000000">
            <w:pPr>
              <w:rPr>
                <w:rFonts w:hint="eastAsia"/>
              </w:rPr>
            </w:pPr>
            <w:r>
              <w:rPr>
                <w:sz w:val="20"/>
              </w:rPr>
              <w:t>4:00 AM</w:t>
            </w:r>
          </w:p>
        </w:tc>
        <w:tc>
          <w:tcPr>
            <w:tcW w:w="4896" w:type="dxa"/>
          </w:tcPr>
          <w:p w14:paraId="57E9F94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SPC offsite cloud copy starts</w:t>
            </w:r>
          </w:p>
        </w:tc>
      </w:tr>
    </w:tbl>
    <w:p w14:paraId="167837F8" w14:textId="77777777" w:rsidR="00434EF4" w:rsidRDefault="00434EF4">
      <w:pPr>
        <w:rPr>
          <w:rFonts w:hint="eastAsia"/>
        </w:rPr>
      </w:pPr>
    </w:p>
    <w:p w14:paraId="1D07E89B" w14:textId="77777777" w:rsidR="00434EF4" w:rsidRDefault="00000000">
      <w:pPr>
        <w:rPr>
          <w:rFonts w:hint="eastAsia"/>
        </w:rPr>
      </w:pPr>
      <w:r>
        <w:rPr>
          <w:b/>
        </w:rPr>
        <w:t>Performance monitoring during backup window:</w:t>
      </w:r>
      <w:r>
        <w:t xml:space="preserve"> India team night shift monitors ManageEngine OpsManager for SAN latency and Nexus utilization during the backup window. If Nimbus SAN latency exceeds 10ms average during active backup jobs, flag for Sai Revanth review — may indicate job overlap or repository bottleneck.</w:t>
      </w:r>
    </w:p>
    <w:p w14:paraId="53734F09" w14:textId="77777777" w:rsidR="00434EF4" w:rsidRDefault="00000000">
      <w:pPr>
        <w:rPr>
          <w:rFonts w:hint="eastAsia"/>
        </w:rPr>
      </w:pPr>
      <w:r>
        <w:rPr>
          <w:b/>
        </w:rPr>
        <w:t>Emergency exception:</w:t>
      </w:r>
      <w:r>
        <w:t xml:space="preserve"> If a backup job must be run outside the after-hours window (e.g., immediately before a maintenance window), Sai Revanth must approve in the Change Request ticket, and the job must be triggered manually — never by schedule change.</w:t>
      </w:r>
    </w:p>
    <w:p w14:paraId="09ABE61D" w14:textId="77777777" w:rsidR="00434EF4" w:rsidRDefault="00000000">
      <w:pPr>
        <w:pStyle w:val="Heading4"/>
      </w:pPr>
      <w:r>
        <w:rPr>
          <w:rFonts w:ascii="Open Sans" w:hAnsi="Open Sans" w:cs="Open Sans"/>
        </w:rPr>
        <w:t>5.2.5 Recovery Point Objectives (RPO) and Recovery Time Objectives (RTO)</w:t>
      </w:r>
    </w:p>
    <w:tbl>
      <w:tblPr>
        <w:tblStyle w:val="LightGrid-Accent1"/>
        <w:tblW w:w="0" w:type="auto"/>
        <w:tblLook w:val="04A0" w:firstRow="1" w:lastRow="0" w:firstColumn="1" w:lastColumn="0" w:noHBand="0" w:noVBand="1"/>
      </w:tblPr>
      <w:tblGrid>
        <w:gridCol w:w="3214"/>
        <w:gridCol w:w="2253"/>
        <w:gridCol w:w="2253"/>
        <w:gridCol w:w="2288"/>
      </w:tblGrid>
      <w:tr w:rsidR="00434EF4" w14:paraId="11848CEE"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2A791D9" w14:textId="77777777" w:rsidR="00434EF4" w:rsidRDefault="00000000">
            <w:pPr>
              <w:rPr>
                <w:rFonts w:hint="eastAsia"/>
              </w:rPr>
            </w:pPr>
            <w:r>
              <w:rPr>
                <w:sz w:val="20"/>
              </w:rPr>
              <w:t>VM Category</w:t>
            </w:r>
          </w:p>
        </w:tc>
        <w:tc>
          <w:tcPr>
            <w:tcW w:w="2448" w:type="dxa"/>
          </w:tcPr>
          <w:p w14:paraId="1192E4D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RPO</w:t>
            </w:r>
          </w:p>
        </w:tc>
        <w:tc>
          <w:tcPr>
            <w:tcW w:w="2448" w:type="dxa"/>
          </w:tcPr>
          <w:p w14:paraId="4B629A2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RTO</w:t>
            </w:r>
          </w:p>
        </w:tc>
        <w:tc>
          <w:tcPr>
            <w:tcW w:w="2448" w:type="dxa"/>
          </w:tcPr>
          <w:p w14:paraId="20C06F8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Method</w:t>
            </w:r>
          </w:p>
        </w:tc>
      </w:tr>
      <w:tr w:rsidR="00434EF4" w14:paraId="2431407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51F40FB" w14:textId="77777777" w:rsidR="00434EF4" w:rsidRDefault="00000000">
            <w:pPr>
              <w:rPr>
                <w:rFonts w:hint="eastAsia"/>
              </w:rPr>
            </w:pPr>
            <w:r>
              <w:rPr>
                <w:sz w:val="20"/>
              </w:rPr>
              <w:t>Critical (domain controllers, vCenter, Veeam)</w:t>
            </w:r>
          </w:p>
        </w:tc>
        <w:tc>
          <w:tcPr>
            <w:tcW w:w="2448" w:type="dxa"/>
          </w:tcPr>
          <w:p w14:paraId="3B0CB1B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24 hours</w:t>
            </w:r>
          </w:p>
        </w:tc>
        <w:tc>
          <w:tcPr>
            <w:tcW w:w="2448" w:type="dxa"/>
          </w:tcPr>
          <w:p w14:paraId="710A1C0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&lt;1 hour</w:t>
            </w:r>
          </w:p>
        </w:tc>
        <w:tc>
          <w:tcPr>
            <w:tcW w:w="2448" w:type="dxa"/>
          </w:tcPr>
          <w:p w14:paraId="2BE2505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Instant VM Recovery from QNAP</w:t>
            </w:r>
          </w:p>
        </w:tc>
      </w:tr>
      <w:tr w:rsidR="00434EF4" w14:paraId="7595B95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0832924" w14:textId="77777777" w:rsidR="00434EF4" w:rsidRDefault="00000000">
            <w:pPr>
              <w:rPr>
                <w:rFonts w:hint="eastAsia"/>
              </w:rPr>
            </w:pPr>
            <w:r>
              <w:rPr>
                <w:sz w:val="20"/>
              </w:rPr>
              <w:t>Production VMs (client workloads)</w:t>
            </w:r>
          </w:p>
        </w:tc>
        <w:tc>
          <w:tcPr>
            <w:tcW w:w="2448" w:type="dxa"/>
          </w:tcPr>
          <w:p w14:paraId="12CE12F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24 hours</w:t>
            </w:r>
          </w:p>
        </w:tc>
        <w:tc>
          <w:tcPr>
            <w:tcW w:w="2448" w:type="dxa"/>
          </w:tcPr>
          <w:p w14:paraId="06BB1D4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&lt;2 hours</w:t>
            </w:r>
          </w:p>
        </w:tc>
        <w:tc>
          <w:tcPr>
            <w:tcW w:w="2448" w:type="dxa"/>
          </w:tcPr>
          <w:p w14:paraId="535EC41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Instant VM Recovery</w:t>
            </w:r>
          </w:p>
        </w:tc>
      </w:tr>
      <w:tr w:rsidR="00434EF4" w14:paraId="22FA151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BF50D2A" w14:textId="77777777" w:rsidR="00434EF4" w:rsidRDefault="00000000">
            <w:pPr>
              <w:rPr>
                <w:rFonts w:hint="eastAsia"/>
              </w:rPr>
            </w:pPr>
            <w:r>
              <w:rPr>
                <w:sz w:val="20"/>
              </w:rPr>
              <w:lastRenderedPageBreak/>
              <w:t>VDI infrastructure</w:t>
            </w:r>
          </w:p>
        </w:tc>
        <w:tc>
          <w:tcPr>
            <w:tcW w:w="2448" w:type="dxa"/>
          </w:tcPr>
          <w:p w14:paraId="5306B8C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24 hours</w:t>
            </w:r>
          </w:p>
        </w:tc>
        <w:tc>
          <w:tcPr>
            <w:tcW w:w="2448" w:type="dxa"/>
          </w:tcPr>
          <w:p w14:paraId="43EBB72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&lt;2 hours</w:t>
            </w:r>
          </w:p>
        </w:tc>
        <w:tc>
          <w:tcPr>
            <w:tcW w:w="2448" w:type="dxa"/>
          </w:tcPr>
          <w:p w14:paraId="44DE65F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Instant VM Recovery</w:t>
            </w:r>
          </w:p>
        </w:tc>
      </w:tr>
      <w:tr w:rsidR="00434EF4" w14:paraId="49BB82D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F08BA58" w14:textId="77777777" w:rsidR="00434EF4" w:rsidRDefault="00000000">
            <w:pPr>
              <w:rPr>
                <w:rFonts w:hint="eastAsia"/>
              </w:rPr>
            </w:pPr>
            <w:r>
              <w:rPr>
                <w:sz w:val="20"/>
              </w:rPr>
              <w:t>Las Vegas replicated VMs</w:t>
            </w:r>
          </w:p>
        </w:tc>
        <w:tc>
          <w:tcPr>
            <w:tcW w:w="2448" w:type="dxa"/>
          </w:tcPr>
          <w:p w14:paraId="3CE1C6B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24 hours</w:t>
            </w:r>
          </w:p>
        </w:tc>
        <w:tc>
          <w:tcPr>
            <w:tcW w:w="2448" w:type="dxa"/>
          </w:tcPr>
          <w:p w14:paraId="3C923BC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&lt;4 hours</w:t>
            </w:r>
          </w:p>
        </w:tc>
        <w:tc>
          <w:tcPr>
            <w:tcW w:w="2448" w:type="dxa"/>
          </w:tcPr>
          <w:p w14:paraId="510BB8C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Failover to Las Vegas replica</w:t>
            </w:r>
          </w:p>
        </w:tc>
      </w:tr>
      <w:tr w:rsidR="00434EF4" w14:paraId="574F838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996DA21" w14:textId="77777777" w:rsidR="00434EF4" w:rsidRDefault="00000000">
            <w:pPr>
              <w:rPr>
                <w:rFonts w:hint="eastAsia"/>
              </w:rPr>
            </w:pPr>
            <w:r>
              <w:rPr>
                <w:sz w:val="20"/>
              </w:rPr>
              <w:t>M365 data (Exchange/Teams/SharePoint)</w:t>
            </w:r>
          </w:p>
        </w:tc>
        <w:tc>
          <w:tcPr>
            <w:tcW w:w="2448" w:type="dxa"/>
          </w:tcPr>
          <w:p w14:paraId="6B3AF90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24 hours</w:t>
            </w:r>
          </w:p>
        </w:tc>
        <w:tc>
          <w:tcPr>
            <w:tcW w:w="2448" w:type="dxa"/>
          </w:tcPr>
          <w:p w14:paraId="507087F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&lt;4 hours</w:t>
            </w:r>
          </w:p>
        </w:tc>
        <w:tc>
          <w:tcPr>
            <w:tcW w:w="2448" w:type="dxa"/>
          </w:tcPr>
          <w:p w14:paraId="081CE37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Veeam M365 item-level restore</w:t>
            </w:r>
          </w:p>
        </w:tc>
      </w:tr>
    </w:tbl>
    <w:p w14:paraId="2074D0F2" w14:textId="77777777" w:rsidR="00434EF4" w:rsidRDefault="00434EF4">
      <w:pPr>
        <w:rPr>
          <w:rFonts w:hint="eastAsia"/>
        </w:rPr>
      </w:pPr>
    </w:p>
    <w:p w14:paraId="3C8088AA" w14:textId="77777777" w:rsidR="00434EF4" w:rsidRDefault="00000000">
      <w:pPr>
        <w:rPr>
          <w:rFonts w:hint="eastAsia"/>
        </w:rPr>
      </w:pPr>
      <w:r>
        <w:rPr>
          <w:i/>
        </w:rPr>
        <w:t>These RPO/RTO values must be reconciled against client MSA SLAs. If any client SLA requires RPO &lt;24h, escalate to Ravi Jain — additional replication jobs or Veeam CDP may be required.</w:t>
      </w:r>
    </w:p>
    <w:p w14:paraId="2A07B6CE" w14:textId="77777777" w:rsidR="00434EF4" w:rsidRDefault="00434EF4">
      <w:pPr>
        <w:pBdr>
          <w:bottom w:val="single" w:sz="6" w:space="1" w:color="auto"/>
        </w:pBdr>
        <w:rPr>
          <w:rFonts w:hint="eastAsia"/>
        </w:rPr>
      </w:pPr>
    </w:p>
    <w:p w14:paraId="04FCB689" w14:textId="77777777" w:rsidR="00434EF4" w:rsidRDefault="00000000">
      <w:pPr>
        <w:pStyle w:val="Heading3"/>
      </w:pPr>
      <w:bookmarkStart w:id="40" w:name="_Toc227574483"/>
      <w:r>
        <w:rPr>
          <w:rFonts w:ascii="Open Sans" w:hAnsi="Open Sans" w:cs="Open Sans"/>
        </w:rPr>
        <w:t>5.3 MANDATORY: Post-Maintenance Veeam Verification Checklist</w:t>
      </w:r>
      <w:bookmarkEnd w:id="40"/>
    </w:p>
    <w:p w14:paraId="6DF353FF" w14:textId="77777777" w:rsidR="00434EF4" w:rsidRDefault="00000000">
      <w:pPr>
        <w:rPr>
          <w:rFonts w:hint="eastAsia"/>
        </w:rPr>
      </w:pPr>
      <w:r>
        <w:rPr>
          <w:b/>
        </w:rPr>
        <w:t>This checklist is mandatory after EVERY maintenance window — including infrastructure, network, power, and hardware changes — not just backup system changes. Network or power changes can silently break Veeam job scheduling, proxy connectivity, and repository access without generating an immediate alert.</w:t>
      </w:r>
    </w:p>
    <w:p w14:paraId="2AEA609D" w14:textId="77777777" w:rsidR="00434EF4" w:rsidRDefault="00000000">
      <w:pPr>
        <w:rPr>
          <w:rFonts w:hint="eastAsia"/>
        </w:rPr>
      </w:pPr>
      <w:r>
        <w:rPr>
          <w:b/>
        </w:rPr>
        <w:t>Root Cause — April 18, 2026 Incident:</w:t>
      </w:r>
      <w:r>
        <w:t xml:space="preserve"> The April 18 DC recabling and network cutover (HSRP migration, C3850 demotion, CloudBrink zero-trust, DNS migration) was completed successfully. However, the post-cutover verification checklist was not performed on Sunday April 19. As a result, Veeam B&amp;R backup jobs were not confirmed in Ready/Success state before the Sunday night backup window. This checklist closes that gap. Any tech who performs or oversees a maintenance window owns this checklist — it is not optional, and it must be completed and attached to the Client Portal maintenance ticket before the ticket is closed.**</w:t>
      </w:r>
    </w:p>
    <w:p w14:paraId="7C892DFD" w14:textId="77777777" w:rsidR="00434EF4" w:rsidRDefault="00000000">
      <w:pPr>
        <w:pStyle w:val="Heading4"/>
      </w:pPr>
      <w:r>
        <w:rPr>
          <w:rFonts w:ascii="Open Sans" w:hAnsi="Open Sans" w:cs="Open Sans"/>
        </w:rPr>
        <w:t>5.3.1 Veeam B&amp;R Post-Maintenance Checklist</w:t>
      </w:r>
    </w:p>
    <w:p w14:paraId="35B643A3" w14:textId="77777777" w:rsidR="00434EF4" w:rsidRDefault="00000000">
      <w:pPr>
        <w:rPr>
          <w:rFonts w:hint="eastAsia"/>
        </w:rPr>
      </w:pPr>
      <w:r>
        <w:t>Open Veeam B&amp;R console (RDP to IRV-PROD-VEEAM01 or via Veeam Enterprise Manager web).</w:t>
      </w:r>
    </w:p>
    <w:p w14:paraId="2C4DA074" w14:textId="77777777" w:rsidR="00434EF4" w:rsidRDefault="00000000">
      <w:pPr>
        <w:rPr>
          <w:rFonts w:hint="eastAsia"/>
        </w:rPr>
      </w:pPr>
      <w:r>
        <w:rPr>
          <w:b/>
        </w:rPr>
        <w:t>Step 1 — Verify Backup Infrastructure connectivity:</w:t>
      </w:r>
      <w:r>
        <w:rPr>
          <w:b/>
        </w:rPr>
        <w:br/>
      </w:r>
      <w:r>
        <w:t xml:space="preserve">- [ ] Home → Backup Infrastructure → Backup Repositories → </w:t>
      </w:r>
      <w:r>
        <w:rPr>
          <w:b/>
        </w:rPr>
        <w:t>QNAP-01-Repo</w:t>
      </w:r>
      <w:r>
        <w:t xml:space="preserve">: Status = </w:t>
      </w:r>
      <w:r>
        <w:rPr>
          <w:b/>
        </w:rPr>
        <w:t>Connected</w:t>
      </w:r>
      <w:r>
        <w:t xml:space="preserve"> (green)</w:t>
      </w:r>
      <w:r>
        <w:br/>
        <w:t xml:space="preserve">- [ ] Home → Backup Infrastructure → Backup Repositories → </w:t>
      </w:r>
      <w:r>
        <w:rPr>
          <w:b/>
        </w:rPr>
        <w:t>QNAP-02-Repo</w:t>
      </w:r>
      <w:r>
        <w:t xml:space="preserve">: Status = </w:t>
      </w:r>
      <w:r>
        <w:rPr>
          <w:b/>
        </w:rPr>
        <w:t>Connected</w:t>
      </w:r>
      <w:r>
        <w:t xml:space="preserve"> (green)</w:t>
      </w:r>
      <w:r>
        <w:br/>
        <w:t xml:space="preserve">- [ ] Home → Backup Infrastructure → Managed Servers → vCenter server: Status = </w:t>
      </w:r>
      <w:r>
        <w:rPr>
          <w:b/>
        </w:rPr>
        <w:t>Connected</w:t>
      </w:r>
      <w:r>
        <w:t xml:space="preserve"> </w:t>
      </w:r>
      <w:r>
        <w:lastRenderedPageBreak/>
        <w:t>(green)</w:t>
      </w:r>
      <w:r>
        <w:br/>
        <w:t xml:space="preserve">- [ ] Home → Backup Infrastructure → Backup Proxies → all proxies: Status = </w:t>
      </w:r>
      <w:r>
        <w:rPr>
          <w:b/>
        </w:rPr>
        <w:t>Running</w:t>
      </w:r>
      <w:r>
        <w:t xml:space="preserve"> (green)</w:t>
      </w:r>
    </w:p>
    <w:p w14:paraId="39114C9F" w14:textId="77777777" w:rsidR="00434EF4" w:rsidRDefault="00000000">
      <w:pPr>
        <w:rPr>
          <w:rFonts w:hint="eastAsia"/>
        </w:rPr>
      </w:pPr>
      <w:r>
        <w:t xml:space="preserve">If any component shows </w:t>
      </w:r>
      <w:r>
        <w:rPr>
          <w:b/>
        </w:rPr>
        <w:t>Disconnected</w:t>
      </w:r>
      <w:r>
        <w:t xml:space="preserve"> or </w:t>
      </w:r>
      <w:r>
        <w:rPr>
          <w:b/>
        </w:rPr>
        <w:t>Warning</w:t>
      </w:r>
      <w:r>
        <w:t>: do NOT proceed — diagnose and resolve before the next backup window.</w:t>
      </w:r>
    </w:p>
    <w:p w14:paraId="67B5385D" w14:textId="77777777" w:rsidR="00434EF4" w:rsidRDefault="00000000">
      <w:pPr>
        <w:rPr>
          <w:rFonts w:hint="eastAsia"/>
        </w:rPr>
      </w:pPr>
      <w:r>
        <w:rPr>
          <w:b/>
        </w:rPr>
        <w:t>Step 2 — Verify all backup jobs are in Ready state:</w:t>
      </w:r>
      <w:r>
        <w:rPr>
          <w:b/>
        </w:rPr>
        <w:br/>
      </w:r>
      <w:r>
        <w:t xml:space="preserve">- [ ] Home → Jobs → Backup → select each job → confirm </w:t>
      </w:r>
      <w:r>
        <w:rPr>
          <w:b/>
        </w:rPr>
        <w:t>Last Result = Success</w:t>
      </w:r>
      <w:r>
        <w:t xml:space="preserve"> (or </w:t>
      </w:r>
      <w:r>
        <w:rPr>
          <w:b/>
        </w:rPr>
        <w:t>None</w:t>
      </w:r>
      <w:r>
        <w:t xml:space="preserve"> if never run) AND </w:t>
      </w:r>
      <w:r>
        <w:rPr>
          <w:b/>
        </w:rPr>
        <w:t>Status = Ready</w:t>
      </w:r>
      <w:r>
        <w:t xml:space="preserve"> (not Disabled, not Running, not Warning)</w:t>
      </w:r>
      <w:r>
        <w:br/>
        <w:t xml:space="preserve">- [ ] If any job shows </w:t>
      </w:r>
      <w:r>
        <w:rPr>
          <w:b/>
        </w:rPr>
        <w:t>Warning</w:t>
      </w:r>
      <w:r>
        <w:t>: open the job → right-click → Statistics → review last session log → identify and resolve root cause</w:t>
      </w:r>
      <w:r>
        <w:br/>
        <w:t xml:space="preserve">- [ ] If any job shows </w:t>
      </w:r>
      <w:r>
        <w:rPr>
          <w:b/>
        </w:rPr>
        <w:t>Disabled</w:t>
      </w:r>
      <w:r>
        <w:t>: enable and run immediately; document why it was disabled</w:t>
      </w:r>
    </w:p>
    <w:p w14:paraId="2E40485D" w14:textId="77777777" w:rsidR="00434EF4" w:rsidRDefault="00000000">
      <w:pPr>
        <w:rPr>
          <w:rFonts w:hint="eastAsia"/>
        </w:rPr>
      </w:pPr>
      <w:r>
        <w:rPr>
          <w:b/>
        </w:rPr>
        <w:t>Step 3 — Trigger and confirm a test backup run:</w:t>
      </w:r>
      <w:r>
        <w:rPr>
          <w:b/>
        </w:rPr>
        <w:br/>
      </w:r>
      <w:r>
        <w:t xml:space="preserve">- [ ] Right-click </w:t>
      </w:r>
      <w:r>
        <w:rPr>
          <w:b/>
        </w:rPr>
        <w:t>JOB-MGMT-DAILY</w:t>
      </w:r>
      <w:r>
        <w:t xml:space="preserve"> → </w:t>
      </w:r>
      <w:r>
        <w:rPr>
          <w:b/>
        </w:rPr>
        <w:t>Start</w:t>
      </w:r>
      <w:r>
        <w:t xml:space="preserve"> (management VMs — fast, low risk)</w:t>
      </w:r>
      <w:r>
        <w:br/>
        <w:t>- [ ] Monitor session in real-time: Home → Last 24 Hours → watch for errors</w:t>
      </w:r>
      <w:r>
        <w:br/>
        <w:t xml:space="preserve">- [ ] Confirm job completes with </w:t>
      </w:r>
      <w:r>
        <w:rPr>
          <w:b/>
        </w:rPr>
        <w:t>Success</w:t>
      </w:r>
      <w:r>
        <w:t xml:space="preserve"> before signing off</w:t>
      </w:r>
    </w:p>
    <w:p w14:paraId="7324E5EF" w14:textId="77777777" w:rsidR="00434EF4" w:rsidRDefault="00000000">
      <w:pPr>
        <w:rPr>
          <w:rFonts w:hint="eastAsia"/>
        </w:rPr>
      </w:pPr>
      <w:r>
        <w:rPr>
          <w:b/>
        </w:rPr>
        <w:t>Step 4 — Verify repository capacity:</w:t>
      </w:r>
      <w:r>
        <w:rPr>
          <w:b/>
        </w:rPr>
        <w:br/>
      </w:r>
      <w:r>
        <w:t xml:space="preserve">- [ ] Home → Backup Infrastructure → Backup Repositories → check </w:t>
      </w:r>
      <w:r>
        <w:rPr>
          <w:b/>
        </w:rPr>
        <w:t>Free Space</w:t>
      </w:r>
      <w:r>
        <w:t xml:space="preserve"> column for both QNAP repos</w:t>
      </w:r>
      <w:r>
        <w:br/>
        <w:t>- [ ] If either repo is &lt;20% free: P2 ticket immediately (do not wait for automated alert)</w:t>
      </w:r>
    </w:p>
    <w:p w14:paraId="6995ECF8" w14:textId="77777777" w:rsidR="00434EF4" w:rsidRDefault="00000000">
      <w:pPr>
        <w:rPr>
          <w:rFonts w:hint="eastAsia"/>
        </w:rPr>
      </w:pPr>
      <w:r>
        <w:rPr>
          <w:b/>
        </w:rPr>
        <w:t>Step 5 — Verify Veeam ONE monitoring is active:</w:t>
      </w:r>
      <w:r>
        <w:rPr>
          <w:b/>
        </w:rPr>
        <w:br/>
      </w:r>
      <w:r>
        <w:t>- [ ] Open Veeam ONE Monitor → Infrastructure → confirm all vSphere objects visible</w:t>
      </w:r>
      <w:r>
        <w:br/>
        <w:t>- [ ] Veeam ONE → Alarms → confirm no unacknowledged Critical or Warning alarms on backup jobs</w:t>
      </w:r>
    </w:p>
    <w:p w14:paraId="37B0DCB5" w14:textId="77777777" w:rsidR="00434EF4" w:rsidRDefault="00000000">
      <w:pPr>
        <w:rPr>
          <w:rFonts w:hint="eastAsia"/>
        </w:rPr>
      </w:pPr>
      <w:r>
        <w:rPr>
          <w:b/>
        </w:rPr>
        <w:t>Step 6 — Verify offsite (SPC) replication:</w:t>
      </w:r>
      <w:r>
        <w:rPr>
          <w:b/>
        </w:rPr>
        <w:br/>
      </w:r>
      <w:r>
        <w:t>- [ ] Veeam SPC console → Jobs → confirm last SPC offsite copy job completed successfully</w:t>
      </w:r>
      <w:r>
        <w:br/>
        <w:t>- [ ] If SPC job failed during maintenance window: re-run manually; confirm success before closing ticket</w:t>
      </w:r>
    </w:p>
    <w:p w14:paraId="170FD3D6" w14:textId="77777777" w:rsidR="00434EF4" w:rsidRDefault="00000000">
      <w:pPr>
        <w:rPr>
          <w:rFonts w:hint="eastAsia"/>
        </w:rPr>
      </w:pPr>
      <w:r>
        <w:rPr>
          <w:b/>
        </w:rPr>
        <w:lastRenderedPageBreak/>
        <w:t>Sign-off:</w:t>
      </w:r>
      <w:r>
        <w:t xml:space="preserve"> Technician completing checklist must enter their name and timestamp in the Client Portal maintenance ticket. If Sai Revanth is not on-site, email sai.revanth@technijian.com with checklist screenshot before closing the ticket.</w:t>
      </w:r>
    </w:p>
    <w:p w14:paraId="553E888A" w14:textId="77777777" w:rsidR="00434EF4" w:rsidRDefault="00434EF4">
      <w:pPr>
        <w:pBdr>
          <w:bottom w:val="single" w:sz="6" w:space="1" w:color="auto"/>
        </w:pBdr>
        <w:rPr>
          <w:rFonts w:hint="eastAsia"/>
        </w:rPr>
      </w:pPr>
    </w:p>
    <w:p w14:paraId="5B090121" w14:textId="77777777" w:rsidR="00434EF4" w:rsidRDefault="00000000">
      <w:pPr>
        <w:pStyle w:val="Heading3"/>
      </w:pPr>
      <w:bookmarkStart w:id="41" w:name="_Toc227574484"/>
      <w:r>
        <w:rPr>
          <w:rFonts w:ascii="Open Sans" w:hAnsi="Open Sans" w:cs="Open Sans"/>
        </w:rPr>
        <w:t>5.4 Routine Backup Monitoring (Daily — India Team)</w:t>
      </w:r>
      <w:bookmarkEnd w:id="41"/>
    </w:p>
    <w:p w14:paraId="037D3784" w14:textId="77777777" w:rsidR="00434EF4" w:rsidRDefault="00000000">
      <w:pPr>
        <w:rPr>
          <w:rFonts w:hint="eastAsia"/>
        </w:rPr>
      </w:pPr>
      <w:r>
        <w:t>Every morning shift start, India team duty engineer performs:</w:t>
      </w:r>
    </w:p>
    <w:p w14:paraId="75C78556" w14:textId="77777777" w:rsidR="00434EF4" w:rsidRDefault="00000000">
      <w:pPr>
        <w:pStyle w:val="ListNumber"/>
        <w:spacing w:line="240" w:lineRule="auto"/>
        <w:ind w:left="720"/>
        <w:rPr>
          <w:rFonts w:hint="eastAsia"/>
        </w:rPr>
      </w:pPr>
      <w:r>
        <w:t>Veeam Enterprise Manager → https://[EM-IP]:9443 → Dashboard</w:t>
      </w:r>
    </w:p>
    <w:p w14:paraId="025331E7" w14:textId="77777777" w:rsidR="00434EF4" w:rsidRDefault="00000000">
      <w:pPr>
        <w:pStyle w:val="ListNumber"/>
        <w:spacing w:line="240" w:lineRule="auto"/>
        <w:ind w:left="720"/>
        <w:rPr>
          <w:rFonts w:hint="eastAsia"/>
        </w:rPr>
      </w:pPr>
      <w:r>
        <w:t xml:space="preserve">Confirm: </w:t>
      </w:r>
      <w:r>
        <w:rPr>
          <w:b/>
        </w:rPr>
        <w:t>All jobs Success</w:t>
      </w:r>
      <w:r>
        <w:t xml:space="preserve"> (green). Any yellow (Warning) or red (Failed) = immediate action:</w:t>
      </w:r>
      <w:r>
        <w:br/>
        <w:t xml:space="preserve">- </w:t>
      </w:r>
      <w:r>
        <w:rPr>
          <w:b/>
        </w:rPr>
        <w:t>Warning:</w:t>
      </w:r>
      <w:r>
        <w:t xml:space="preserve"> Open Client Portal P2 ticket → investigate session log → resolve before next run</w:t>
      </w:r>
      <w:r>
        <w:br/>
        <w:t xml:space="preserve">- </w:t>
      </w:r>
      <w:r>
        <w:rPr>
          <w:b/>
        </w:rPr>
        <w:t>Failed:</w:t>
      </w:r>
      <w:r>
        <w:t xml:space="preserve"> Open Client Portal P1 ticket → call Sai Revanth immediately</w:t>
      </w:r>
    </w:p>
    <w:p w14:paraId="4CAE0F8F" w14:textId="77777777" w:rsidR="00434EF4" w:rsidRDefault="00000000">
      <w:pPr>
        <w:pStyle w:val="ListNumber"/>
        <w:spacing w:line="240" w:lineRule="auto"/>
        <w:ind w:left="720"/>
        <w:rPr>
          <w:rFonts w:hint="eastAsia"/>
        </w:rPr>
      </w:pPr>
      <w:r>
        <w:t>Veeam ONE Monitor → Protected VMs → confirm VM count matches expected count (any VM dropping out of protection = P2 ticket)</w:t>
      </w:r>
    </w:p>
    <w:p w14:paraId="4C97B3F9" w14:textId="77777777" w:rsidR="00434EF4" w:rsidRDefault="00000000">
      <w:pPr>
        <w:pStyle w:val="ListNumber"/>
        <w:spacing w:line="240" w:lineRule="auto"/>
        <w:ind w:left="720"/>
        <w:rPr>
          <w:rFonts w:hint="eastAsia"/>
        </w:rPr>
      </w:pPr>
      <w:r>
        <w:t>Record daily status in Client Portal ops log entry (tag: DC-OPS-DAILY)</w:t>
      </w:r>
    </w:p>
    <w:p w14:paraId="72E02BD3" w14:textId="77777777" w:rsidR="00434EF4" w:rsidRDefault="00434EF4">
      <w:pPr>
        <w:pBdr>
          <w:bottom w:val="single" w:sz="6" w:space="1" w:color="auto"/>
        </w:pBdr>
        <w:rPr>
          <w:rFonts w:hint="eastAsia"/>
        </w:rPr>
      </w:pPr>
    </w:p>
    <w:p w14:paraId="1CFE2BB9" w14:textId="77777777" w:rsidR="00434EF4" w:rsidRDefault="00000000">
      <w:pPr>
        <w:pStyle w:val="Heading3"/>
      </w:pPr>
      <w:bookmarkStart w:id="42" w:name="_Toc227574485"/>
      <w:r>
        <w:rPr>
          <w:rFonts w:ascii="Open Sans" w:hAnsi="Open Sans" w:cs="Open Sans"/>
        </w:rPr>
        <w:t>5.5 Restore Procedures</w:t>
      </w:r>
      <w:bookmarkEnd w:id="42"/>
    </w:p>
    <w:p w14:paraId="5DE02B9A" w14:textId="77777777" w:rsidR="00434EF4" w:rsidRDefault="00000000">
      <w:pPr>
        <w:pStyle w:val="Heading4"/>
      </w:pPr>
      <w:r>
        <w:rPr>
          <w:rFonts w:ascii="Open Sans" w:hAnsi="Open Sans" w:cs="Open Sans"/>
        </w:rPr>
        <w:t>5.5.1 Instant VM Recovery (fastest — for VM-level failures)</w:t>
      </w:r>
    </w:p>
    <w:p w14:paraId="7BF59326" w14:textId="77777777" w:rsidR="00434EF4" w:rsidRDefault="00000000">
      <w:pPr>
        <w:rPr>
          <w:rFonts w:hint="eastAsia"/>
        </w:rPr>
      </w:pPr>
      <w:r>
        <w:t>Use when: VM is corrupted, deleted, or fails to boot.</w:t>
      </w:r>
    </w:p>
    <w:p w14:paraId="171B21B4" w14:textId="77777777" w:rsidR="00434EF4" w:rsidRDefault="00000000">
      <w:pPr>
        <w:pStyle w:val="ListNumber"/>
        <w:spacing w:line="240" w:lineRule="auto"/>
        <w:ind w:left="720"/>
        <w:rPr>
          <w:rFonts w:hint="eastAsia"/>
        </w:rPr>
      </w:pPr>
      <w:r>
        <w:t xml:space="preserve">Veeam B&amp;R console → Home → Backups → right-click VM → </w:t>
      </w:r>
      <w:r>
        <w:rPr>
          <w:b/>
        </w:rPr>
        <w:t>Instant Recovery → Instant VM Recovery</w:t>
      </w:r>
    </w:p>
    <w:p w14:paraId="06E8A47A" w14:textId="77777777" w:rsidR="00434EF4" w:rsidRDefault="00000000">
      <w:pPr>
        <w:pStyle w:val="ListNumber"/>
        <w:spacing w:line="240" w:lineRule="auto"/>
        <w:ind w:left="720"/>
        <w:rPr>
          <w:rFonts w:hint="eastAsia"/>
        </w:rPr>
      </w:pPr>
      <w:r>
        <w:t>Select restore point (most recent Success)</w:t>
      </w:r>
    </w:p>
    <w:p w14:paraId="25FA84A2" w14:textId="77777777" w:rsidR="00434EF4" w:rsidRDefault="00000000">
      <w:pPr>
        <w:pStyle w:val="ListNumber"/>
        <w:spacing w:line="240" w:lineRule="auto"/>
        <w:ind w:left="720"/>
        <w:rPr>
          <w:rFonts w:hint="eastAsia"/>
        </w:rPr>
      </w:pPr>
      <w:r>
        <w:t>Select target host and datastore (restore to same or alternate host)</w:t>
      </w:r>
    </w:p>
    <w:p w14:paraId="16BF0A0E" w14:textId="77777777" w:rsidR="00434EF4" w:rsidRDefault="00000000">
      <w:pPr>
        <w:pStyle w:val="ListNumber"/>
        <w:spacing w:line="240" w:lineRule="auto"/>
        <w:ind w:left="720"/>
        <w:rPr>
          <w:rFonts w:hint="eastAsia"/>
        </w:rPr>
      </w:pPr>
      <w:r>
        <w:t>Power on recovered VM — it runs directly from backup storage while vMotion copies back to production datastore</w:t>
      </w:r>
    </w:p>
    <w:p w14:paraId="39F16E56" w14:textId="77777777" w:rsidR="00434EF4" w:rsidRDefault="00000000">
      <w:pPr>
        <w:pStyle w:val="ListNumber"/>
        <w:spacing w:line="240" w:lineRule="auto"/>
        <w:ind w:left="720"/>
        <w:rPr>
          <w:rFonts w:hint="eastAsia"/>
        </w:rPr>
      </w:pPr>
      <w:r>
        <w:t>Once vMotion finishes: confirm VM operational → migrate completed → remove recovery session</w:t>
      </w:r>
    </w:p>
    <w:p w14:paraId="7E22BC5E" w14:textId="77777777" w:rsidR="00434EF4" w:rsidRDefault="00000000">
      <w:pPr>
        <w:pStyle w:val="ListNumber"/>
        <w:spacing w:line="240" w:lineRule="auto"/>
        <w:ind w:left="720"/>
        <w:rPr>
          <w:rFonts w:hint="eastAsia"/>
        </w:rPr>
      </w:pPr>
      <w:r>
        <w:t>Open Client Portal P1/P2 ticket documenting: VM name, restore point used, reason, completion time</w:t>
      </w:r>
    </w:p>
    <w:p w14:paraId="15A16E44" w14:textId="77777777" w:rsidR="00434EF4" w:rsidRDefault="00000000">
      <w:pPr>
        <w:pStyle w:val="Heading4"/>
      </w:pPr>
      <w:r>
        <w:rPr>
          <w:rFonts w:ascii="Open Sans" w:hAnsi="Open Sans" w:cs="Open Sans"/>
        </w:rPr>
        <w:lastRenderedPageBreak/>
        <w:t>5.5.2 File-Level Restore (for individual files/folders)</w:t>
      </w:r>
    </w:p>
    <w:p w14:paraId="6D0FF3F4" w14:textId="77777777" w:rsidR="00434EF4" w:rsidRDefault="00000000">
      <w:pPr>
        <w:pStyle w:val="ListNumber"/>
        <w:spacing w:line="240" w:lineRule="auto"/>
        <w:ind w:left="720"/>
        <w:rPr>
          <w:rFonts w:hint="eastAsia"/>
        </w:rPr>
      </w:pPr>
      <w:r>
        <w:t xml:space="preserve">Veeam B&amp;R → Backups → right-click VM → </w:t>
      </w:r>
      <w:r>
        <w:rPr>
          <w:b/>
        </w:rPr>
        <w:t>Restore Guest Files → Microsoft Windows</w:t>
      </w:r>
      <w:r>
        <w:t xml:space="preserve"> (or Linux)</w:t>
      </w:r>
    </w:p>
    <w:p w14:paraId="180EBBE6" w14:textId="77777777" w:rsidR="00434EF4" w:rsidRDefault="00000000">
      <w:pPr>
        <w:pStyle w:val="ListNumber"/>
        <w:spacing w:line="240" w:lineRule="auto"/>
        <w:ind w:left="720"/>
        <w:rPr>
          <w:rFonts w:hint="eastAsia"/>
        </w:rPr>
      </w:pPr>
      <w:r>
        <w:t xml:space="preserve">Browse file system to required file → Restore → </w:t>
      </w:r>
      <w:r>
        <w:rPr>
          <w:b/>
        </w:rPr>
        <w:t>Overwrite</w:t>
      </w:r>
      <w:r>
        <w:t xml:space="preserve"> (if original exists) or </w:t>
      </w:r>
      <w:r>
        <w:rPr>
          <w:b/>
        </w:rPr>
        <w:t>Keep</w:t>
      </w:r>
      <w:r>
        <w:t xml:space="preserve"> (restore alongside)</w:t>
      </w:r>
    </w:p>
    <w:p w14:paraId="084B1B88" w14:textId="77777777" w:rsidR="00434EF4" w:rsidRDefault="00000000">
      <w:pPr>
        <w:pStyle w:val="ListNumber"/>
        <w:spacing w:line="240" w:lineRule="auto"/>
        <w:ind w:left="720"/>
        <w:rPr>
          <w:rFonts w:hint="eastAsia"/>
        </w:rPr>
      </w:pPr>
      <w:r>
        <w:t>Confirm file restored; close restore session</w:t>
      </w:r>
    </w:p>
    <w:p w14:paraId="446BF3FE" w14:textId="77777777" w:rsidR="00434EF4" w:rsidRDefault="00000000">
      <w:pPr>
        <w:pStyle w:val="Heading4"/>
      </w:pPr>
      <w:r>
        <w:rPr>
          <w:rFonts w:ascii="Open Sans" w:hAnsi="Open Sans" w:cs="Open Sans"/>
        </w:rPr>
        <w:t>5.5.3 Full VM Restore (for permanent recovery to production datastore)</w:t>
      </w:r>
    </w:p>
    <w:p w14:paraId="7C7C2AF7" w14:textId="77777777" w:rsidR="00434EF4" w:rsidRDefault="00000000">
      <w:pPr>
        <w:rPr>
          <w:rFonts w:hint="eastAsia"/>
        </w:rPr>
      </w:pPr>
      <w:r>
        <w:t>Use when: Instant Recovery is not appropriate (e.g., test restore, DR test, storage-side failure).</w:t>
      </w:r>
    </w:p>
    <w:p w14:paraId="428941D0" w14:textId="77777777" w:rsidR="00434EF4" w:rsidRDefault="00000000">
      <w:pPr>
        <w:pStyle w:val="ListNumber"/>
        <w:spacing w:line="240" w:lineRule="auto"/>
        <w:ind w:left="720"/>
        <w:rPr>
          <w:rFonts w:hint="eastAsia"/>
        </w:rPr>
      </w:pPr>
      <w:r>
        <w:t xml:space="preserve">Veeam B&amp;R → Home → Backups → right-click VM → </w:t>
      </w:r>
      <w:r>
        <w:rPr>
          <w:b/>
        </w:rPr>
        <w:t>Restore → Entire VM</w:t>
      </w:r>
    </w:p>
    <w:p w14:paraId="26AE9A9C" w14:textId="77777777" w:rsidR="00434EF4" w:rsidRDefault="00000000">
      <w:pPr>
        <w:pStyle w:val="ListNumber"/>
        <w:spacing w:line="240" w:lineRule="auto"/>
        <w:ind w:left="720"/>
        <w:rPr>
          <w:rFonts w:hint="eastAsia"/>
        </w:rPr>
      </w:pPr>
      <w:r>
        <w:t xml:space="preserve">Select restore point → restore mode: </w:t>
      </w:r>
      <w:r>
        <w:rPr>
          <w:b/>
        </w:rPr>
        <w:t>Restore to original location</w:t>
      </w:r>
      <w:r>
        <w:t xml:space="preserve"> (overwrites) or </w:t>
      </w:r>
      <w:r>
        <w:rPr>
          <w:b/>
        </w:rPr>
        <w:t>Restore to new location</w:t>
      </w:r>
      <w:r>
        <w:t xml:space="preserve"> (DR test)</w:t>
      </w:r>
    </w:p>
    <w:p w14:paraId="136E288B" w14:textId="77777777" w:rsidR="00434EF4" w:rsidRDefault="00000000">
      <w:pPr>
        <w:pStyle w:val="ListNumber"/>
        <w:spacing w:line="240" w:lineRule="auto"/>
        <w:ind w:left="720"/>
        <w:rPr>
          <w:rFonts w:hint="eastAsia"/>
        </w:rPr>
      </w:pPr>
      <w:r>
        <w:t>Power on → confirm application-level operation (ping, service check, application login test)</w:t>
      </w:r>
    </w:p>
    <w:p w14:paraId="0416161F" w14:textId="77777777" w:rsidR="00434EF4" w:rsidRDefault="00000000">
      <w:pPr>
        <w:pStyle w:val="ListNumber"/>
        <w:spacing w:line="240" w:lineRule="auto"/>
        <w:ind w:left="720"/>
        <w:rPr>
          <w:rFonts w:hint="eastAsia"/>
        </w:rPr>
      </w:pPr>
      <w:r>
        <w:t>Document in Client Portal: restore point, elapsed time, any issues</w:t>
      </w:r>
    </w:p>
    <w:p w14:paraId="5E5B4A86" w14:textId="77777777" w:rsidR="00434EF4" w:rsidRDefault="00000000">
      <w:pPr>
        <w:pStyle w:val="Heading4"/>
      </w:pPr>
      <w:r>
        <w:rPr>
          <w:rFonts w:ascii="Open Sans" w:hAnsi="Open Sans" w:cs="Open Sans"/>
        </w:rPr>
        <w:t>5.5.4 Replication Failover to Las Vegas</w:t>
      </w:r>
    </w:p>
    <w:p w14:paraId="6F46D769" w14:textId="77777777" w:rsidR="00434EF4" w:rsidRDefault="00000000">
      <w:pPr>
        <w:rPr>
          <w:rFonts w:hint="eastAsia"/>
        </w:rPr>
      </w:pPr>
      <w:r>
        <w:t>Use when: Irvine site is fully unavailable.</w:t>
      </w:r>
    </w:p>
    <w:p w14:paraId="0BC2C418" w14:textId="77777777" w:rsidR="00434EF4" w:rsidRDefault="00000000">
      <w:pPr>
        <w:pStyle w:val="ListNumber"/>
        <w:spacing w:line="240" w:lineRule="auto"/>
        <w:ind w:left="720"/>
        <w:rPr>
          <w:rFonts w:hint="eastAsia"/>
        </w:rPr>
      </w:pPr>
      <w:r>
        <w:t>Veeam B&amp;R console (access via Las Vegas jump host, CloudBrink tunnel to LV) → Home → Replicas</w:t>
      </w:r>
    </w:p>
    <w:p w14:paraId="49E98464" w14:textId="77777777" w:rsidR="00434EF4" w:rsidRDefault="00000000">
      <w:pPr>
        <w:pStyle w:val="ListNumber"/>
        <w:spacing w:line="240" w:lineRule="auto"/>
        <w:ind w:left="720"/>
        <w:rPr>
          <w:rFonts w:hint="eastAsia"/>
        </w:rPr>
      </w:pPr>
      <w:r>
        <w:t xml:space="preserve">Right-click replica VM → </w:t>
      </w:r>
      <w:r>
        <w:rPr>
          <w:b/>
        </w:rPr>
        <w:t>Failover Now</w:t>
      </w:r>
      <w:r>
        <w:t xml:space="preserve"> → select latest restore point</w:t>
      </w:r>
    </w:p>
    <w:p w14:paraId="1E88C899" w14:textId="77777777" w:rsidR="00434EF4" w:rsidRDefault="00000000">
      <w:pPr>
        <w:pStyle w:val="ListNumber"/>
        <w:spacing w:line="240" w:lineRule="auto"/>
        <w:ind w:left="720"/>
        <w:rPr>
          <w:rFonts w:hint="eastAsia"/>
        </w:rPr>
      </w:pPr>
      <w:r>
        <w:t>VM powers on in Las Vegas — client traffic must be rerouted (update DNS or CloudBrink policy to LV site)</w:t>
      </w:r>
    </w:p>
    <w:p w14:paraId="00844803" w14:textId="77777777" w:rsidR="00434EF4" w:rsidRDefault="00000000">
      <w:pPr>
        <w:pStyle w:val="ListNumber"/>
        <w:spacing w:line="240" w:lineRule="auto"/>
        <w:ind w:left="720"/>
        <w:rPr>
          <w:rFonts w:hint="eastAsia"/>
        </w:rPr>
      </w:pPr>
      <w:r>
        <w:t xml:space="preserve">After Irvine recovery: </w:t>
      </w:r>
      <w:r>
        <w:rPr>
          <w:b/>
        </w:rPr>
        <w:t>Failback</w:t>
      </w:r>
      <w:r>
        <w:t xml:space="preserve"> → re-sync changes back to Irvine production VM</w:t>
      </w:r>
    </w:p>
    <w:p w14:paraId="6DCB57EE" w14:textId="77777777" w:rsidR="00434EF4" w:rsidRDefault="00434EF4">
      <w:pPr>
        <w:pBdr>
          <w:bottom w:val="single" w:sz="6" w:space="1" w:color="auto"/>
        </w:pBdr>
        <w:rPr>
          <w:rFonts w:hint="eastAsia"/>
        </w:rPr>
      </w:pPr>
    </w:p>
    <w:p w14:paraId="2CF9322F" w14:textId="77777777" w:rsidR="00434EF4" w:rsidRDefault="00000000">
      <w:pPr>
        <w:pStyle w:val="Heading3"/>
      </w:pPr>
      <w:bookmarkStart w:id="43" w:name="_Toc227574486"/>
      <w:r>
        <w:rPr>
          <w:rFonts w:ascii="Open Sans" w:hAnsi="Open Sans" w:cs="Open Sans"/>
        </w:rPr>
        <w:t>5.6 Veeam Backup for Microsoft 365</w:t>
      </w:r>
      <w:bookmarkEnd w:id="43"/>
    </w:p>
    <w:p w14:paraId="6F0709AA" w14:textId="77777777" w:rsidR="00434EF4" w:rsidRDefault="00000000">
      <w:pPr>
        <w:pStyle w:val="Heading4"/>
      </w:pPr>
      <w:r>
        <w:rPr>
          <w:rFonts w:ascii="Open Sans" w:hAnsi="Open Sans" w:cs="Open Sans"/>
        </w:rPr>
        <w:t>5.6.1 Server Details</w:t>
      </w:r>
    </w:p>
    <w:tbl>
      <w:tblPr>
        <w:tblStyle w:val="LightGrid-Accent1"/>
        <w:tblW w:w="0" w:type="auto"/>
        <w:tblLook w:val="04A0" w:firstRow="1" w:lastRow="0" w:firstColumn="1" w:lastColumn="0" w:noHBand="0" w:noVBand="1"/>
      </w:tblPr>
      <w:tblGrid>
        <w:gridCol w:w="4896"/>
        <w:gridCol w:w="4896"/>
      </w:tblGrid>
      <w:tr w:rsidR="00434EF4" w14:paraId="60F7680D"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C0AC1BB" w14:textId="77777777" w:rsidR="00434EF4" w:rsidRDefault="00000000">
            <w:pPr>
              <w:rPr>
                <w:rFonts w:hint="eastAsia"/>
              </w:rPr>
            </w:pPr>
            <w:r>
              <w:rPr>
                <w:sz w:val="20"/>
              </w:rPr>
              <w:t>Attribute</w:t>
            </w:r>
          </w:p>
        </w:tc>
        <w:tc>
          <w:tcPr>
            <w:tcW w:w="4896" w:type="dxa"/>
          </w:tcPr>
          <w:p w14:paraId="43B7104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14:paraId="52D3627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5F9DC8" w14:textId="77777777" w:rsidR="00434EF4" w:rsidRDefault="00000000">
            <w:pPr>
              <w:rPr>
                <w:rFonts w:hint="eastAsia"/>
              </w:rPr>
            </w:pPr>
            <w:r>
              <w:rPr>
                <w:sz w:val="20"/>
              </w:rPr>
              <w:t>Veeam M365 Server</w:t>
            </w:r>
          </w:p>
        </w:tc>
        <w:tc>
          <w:tcPr>
            <w:tcW w:w="4896" w:type="dxa"/>
          </w:tcPr>
          <w:p w14:paraId="0534BA1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IRV-PROD-VEEAMM365 (or co-hosted on VEEAM01)</w:t>
            </w:r>
          </w:p>
        </w:tc>
      </w:tr>
      <w:tr w:rsidR="00434EF4" w14:paraId="2FF463D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2762B5B" w14:textId="77777777" w:rsidR="00434EF4" w:rsidRDefault="00000000">
            <w:pPr>
              <w:rPr>
                <w:rFonts w:hint="eastAsia"/>
              </w:rPr>
            </w:pPr>
            <w:r>
              <w:rPr>
                <w:sz w:val="20"/>
              </w:rPr>
              <w:t>Version</w:t>
            </w:r>
          </w:p>
        </w:tc>
        <w:tc>
          <w:tcPr>
            <w:tcW w:w="4896" w:type="dxa"/>
          </w:tcPr>
          <w:p w14:paraId="5A6A02A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B365 [version — TBD]</w:t>
            </w:r>
          </w:p>
        </w:tc>
      </w:tr>
      <w:tr w:rsidR="00434EF4" w14:paraId="68331C1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A5DD4E" w14:textId="77777777" w:rsidR="00434EF4" w:rsidRDefault="00000000">
            <w:pPr>
              <w:rPr>
                <w:rFonts w:hint="eastAsia"/>
              </w:rPr>
            </w:pPr>
            <w:r>
              <w:rPr>
                <w:sz w:val="20"/>
              </w:rPr>
              <w:t>M365 tenant</w:t>
            </w:r>
          </w:p>
        </w:tc>
        <w:tc>
          <w:tcPr>
            <w:tcW w:w="4896" w:type="dxa"/>
          </w:tcPr>
          <w:p w14:paraId="6F27E2C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Technijian.com (Microsoft 365 tenant)</w:t>
            </w:r>
          </w:p>
        </w:tc>
      </w:tr>
      <w:tr w:rsidR="00434EF4" w14:paraId="592AA1F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CA9D9E" w14:textId="77777777" w:rsidR="00434EF4" w:rsidRDefault="00000000">
            <w:pPr>
              <w:rPr>
                <w:rFonts w:hint="eastAsia"/>
              </w:rPr>
            </w:pPr>
            <w:r>
              <w:rPr>
                <w:sz w:val="20"/>
              </w:rPr>
              <w:t>Backup scope</w:t>
            </w:r>
          </w:p>
        </w:tc>
        <w:tc>
          <w:tcPr>
            <w:tcW w:w="4896" w:type="dxa"/>
          </w:tcPr>
          <w:p w14:paraId="770D6D6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Exchange Online (all mailboxes), SharePoint </w:t>
            </w:r>
            <w:r>
              <w:rPr>
                <w:sz w:val="20"/>
              </w:rPr>
              <w:lastRenderedPageBreak/>
              <w:t>Online, Teams, OneDrive for Business</w:t>
            </w:r>
          </w:p>
        </w:tc>
      </w:tr>
      <w:tr w:rsidR="00434EF4" w14:paraId="09AED2C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947EAF" w14:textId="77777777" w:rsidR="00434EF4" w:rsidRDefault="00000000">
            <w:pPr>
              <w:rPr>
                <w:rFonts w:hint="eastAsia"/>
              </w:rPr>
            </w:pPr>
            <w:r>
              <w:rPr>
                <w:sz w:val="20"/>
              </w:rPr>
              <w:lastRenderedPageBreak/>
              <w:t>Repository</w:t>
            </w:r>
          </w:p>
        </w:tc>
        <w:tc>
          <w:tcPr>
            <w:tcW w:w="4896" w:type="dxa"/>
          </w:tcPr>
          <w:p w14:paraId="02CCE66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[Local disk or QNAP-02 — TBD]</w:t>
            </w:r>
          </w:p>
        </w:tc>
      </w:tr>
      <w:tr w:rsidR="00434EF4" w14:paraId="256F1B6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2DA1231" w14:textId="77777777" w:rsidR="00434EF4" w:rsidRDefault="00000000">
            <w:pPr>
              <w:rPr>
                <w:rFonts w:hint="eastAsia"/>
              </w:rPr>
            </w:pPr>
            <w:r>
              <w:rPr>
                <w:sz w:val="20"/>
              </w:rPr>
              <w:t>Retention</w:t>
            </w:r>
          </w:p>
        </w:tc>
        <w:tc>
          <w:tcPr>
            <w:tcW w:w="4896" w:type="dxa"/>
          </w:tcPr>
          <w:p w14:paraId="52F894B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 year item-level</w:t>
            </w:r>
          </w:p>
        </w:tc>
      </w:tr>
    </w:tbl>
    <w:p w14:paraId="327AD619" w14:textId="77777777" w:rsidR="00434EF4" w:rsidRDefault="00434EF4">
      <w:pPr>
        <w:rPr>
          <w:rFonts w:hint="eastAsia"/>
        </w:rPr>
      </w:pPr>
    </w:p>
    <w:p w14:paraId="2D743FD8" w14:textId="77777777" w:rsidR="00434EF4" w:rsidRDefault="00000000">
      <w:pPr>
        <w:pStyle w:val="Heading4"/>
      </w:pPr>
      <w:r>
        <w:rPr>
          <w:rFonts w:ascii="Open Sans" w:hAnsi="Open Sans" w:cs="Open Sans"/>
        </w:rPr>
        <w:t>5.6.2 M365 Daily Check</w:t>
      </w:r>
    </w:p>
    <w:p w14:paraId="5FC2153D" w14:textId="77777777" w:rsidR="00434EF4" w:rsidRDefault="00000000">
      <w:pPr>
        <w:pStyle w:val="ListNumber"/>
        <w:spacing w:line="240" w:lineRule="auto"/>
        <w:ind w:left="720"/>
        <w:rPr>
          <w:rFonts w:hint="eastAsia"/>
        </w:rPr>
      </w:pPr>
      <w:r>
        <w:t xml:space="preserve">Veeam M365 → Organizations → Technijian → Jobs → confirm all jobs </w:t>
      </w:r>
      <w:r>
        <w:rPr>
          <w:b/>
        </w:rPr>
        <w:t>Success</w:t>
      </w:r>
    </w:p>
    <w:p w14:paraId="33B5A1D9" w14:textId="77777777" w:rsidR="00434EF4" w:rsidRDefault="00000000">
      <w:pPr>
        <w:pStyle w:val="ListNumber"/>
        <w:spacing w:line="240" w:lineRule="auto"/>
        <w:ind w:left="720"/>
        <w:rPr>
          <w:rFonts w:hint="eastAsia"/>
        </w:rPr>
      </w:pPr>
      <w:r>
        <w:t>Confirm mailbox count matches expected (alert if count drops — could indicate license or permissions issue)</w:t>
      </w:r>
    </w:p>
    <w:p w14:paraId="5A0ECFC2" w14:textId="77777777" w:rsidR="00434EF4" w:rsidRDefault="00000000">
      <w:pPr>
        <w:pStyle w:val="ListNumber"/>
        <w:spacing w:line="240" w:lineRule="auto"/>
        <w:ind w:left="720"/>
        <w:rPr>
          <w:rFonts w:hint="eastAsia"/>
        </w:rPr>
      </w:pPr>
      <w:r>
        <w:t>Warning/Failed → P2 ticket; resolve before next 24h window</w:t>
      </w:r>
    </w:p>
    <w:p w14:paraId="05451BB9" w14:textId="77777777" w:rsidR="00434EF4" w:rsidRDefault="00000000">
      <w:pPr>
        <w:pStyle w:val="Heading4"/>
      </w:pPr>
      <w:r>
        <w:rPr>
          <w:rFonts w:ascii="Open Sans" w:hAnsi="Open Sans" w:cs="Open Sans"/>
        </w:rPr>
        <w:t>5.6.3 M365 Restore — Individual Item</w:t>
      </w:r>
    </w:p>
    <w:p w14:paraId="47453E4E" w14:textId="77777777" w:rsidR="00434EF4" w:rsidRDefault="00000000">
      <w:pPr>
        <w:pStyle w:val="ListNumber"/>
        <w:spacing w:line="240" w:lineRule="auto"/>
        <w:ind w:left="720"/>
        <w:rPr>
          <w:rFonts w:hint="eastAsia"/>
        </w:rPr>
      </w:pPr>
      <w:r>
        <w:t>Veeam Explorers (Exchange Explorer / SharePoint Explorer / Teams Explorer)</w:t>
      </w:r>
    </w:p>
    <w:p w14:paraId="467415B8" w14:textId="77777777" w:rsidR="00434EF4" w:rsidRDefault="00000000">
      <w:pPr>
        <w:pStyle w:val="ListNumber"/>
        <w:spacing w:line="240" w:lineRule="auto"/>
        <w:ind w:left="720"/>
        <w:rPr>
          <w:rFonts w:hint="eastAsia"/>
        </w:rPr>
      </w:pPr>
      <w:r>
        <w:t>Connect to backup repository → browse to user → locate item → Restore</w:t>
      </w:r>
    </w:p>
    <w:p w14:paraId="6E721672" w14:textId="77777777" w:rsidR="00434EF4" w:rsidRDefault="00000000">
      <w:pPr>
        <w:pStyle w:val="ListNumber"/>
        <w:spacing w:line="240" w:lineRule="auto"/>
        <w:ind w:left="720"/>
        <w:rPr>
          <w:rFonts w:hint="eastAsia"/>
        </w:rPr>
      </w:pPr>
      <w:r>
        <w:t>Restore to original mailbox/site or export to PST/file for legal hold</w:t>
      </w:r>
    </w:p>
    <w:p w14:paraId="29D4151E" w14:textId="77777777" w:rsidR="00434EF4" w:rsidRDefault="00434EF4">
      <w:pPr>
        <w:pBdr>
          <w:bottom w:val="single" w:sz="6" w:space="1" w:color="auto"/>
        </w:pBdr>
        <w:rPr>
          <w:rFonts w:hint="eastAsia"/>
        </w:rPr>
      </w:pPr>
    </w:p>
    <w:p w14:paraId="483AE38F" w14:textId="77777777" w:rsidR="00434EF4" w:rsidRDefault="00000000">
      <w:pPr>
        <w:pStyle w:val="Heading3"/>
      </w:pPr>
      <w:bookmarkStart w:id="44" w:name="_Toc227574487"/>
      <w:r>
        <w:rPr>
          <w:rFonts w:ascii="Open Sans" w:hAnsi="Open Sans" w:cs="Open Sans"/>
        </w:rPr>
        <w:t>5.7 Veeam Service Provider Console (SPC)</w:t>
      </w:r>
      <w:bookmarkEnd w:id="44"/>
    </w:p>
    <w:p w14:paraId="1638BF9E" w14:textId="77777777" w:rsidR="00434EF4" w:rsidRDefault="00000000">
      <w:pPr>
        <w:rPr>
          <w:rFonts w:hint="eastAsia"/>
        </w:rPr>
      </w:pPr>
      <w:r>
        <w:t>Veeam SPC provides:</w:t>
      </w:r>
      <w:r>
        <w:br/>
        <w:t>- Offsite backup copy to cloud repository (secondary copy of QNAP data)</w:t>
      </w:r>
      <w:r>
        <w:br/>
        <w:t>- Reporting and quota management across all backup jobs</w:t>
      </w:r>
      <w:r>
        <w:br/>
        <w:t>- Client-facing backup reports (if MSP billing model applies)</w:t>
      </w:r>
    </w:p>
    <w:p w14:paraId="1A1BBBA2" w14:textId="77777777" w:rsidR="00434EF4" w:rsidRDefault="00000000">
      <w:pPr>
        <w:pStyle w:val="Heading4"/>
      </w:pPr>
      <w:r>
        <w:rPr>
          <w:rFonts w:ascii="Open Sans" w:hAnsi="Open Sans" w:cs="Open Sans"/>
        </w:rPr>
        <w:t>5.7.1 SPC Daily Check</w:t>
      </w:r>
    </w:p>
    <w:p w14:paraId="34FA0846" w14:textId="77777777" w:rsidR="00434EF4" w:rsidRDefault="00000000">
      <w:pPr>
        <w:pStyle w:val="ListBullet"/>
        <w:spacing w:line="240" w:lineRule="auto"/>
        <w:ind w:left="720"/>
        <w:rPr>
          <w:rFonts w:hint="eastAsia"/>
        </w:rPr>
      </w:pPr>
      <w:r>
        <w:t>SPC console → Alarm Management → review any new alarms</w:t>
      </w:r>
    </w:p>
    <w:p w14:paraId="771C37C6" w14:textId="77777777" w:rsidR="00434EF4" w:rsidRDefault="00000000">
      <w:pPr>
        <w:pStyle w:val="ListBullet"/>
        <w:spacing w:line="240" w:lineRule="auto"/>
        <w:ind w:left="720"/>
        <w:rPr>
          <w:rFonts w:hint="eastAsia"/>
        </w:rPr>
      </w:pPr>
      <w:r>
        <w:t>SPC → Protected Computers → confirm all agents/jobs reporting</w:t>
      </w:r>
    </w:p>
    <w:p w14:paraId="109498AD" w14:textId="77777777" w:rsidR="00434EF4" w:rsidRDefault="00000000">
      <w:pPr>
        <w:pStyle w:val="Heading4"/>
      </w:pPr>
      <w:r>
        <w:rPr>
          <w:rFonts w:ascii="Open Sans" w:hAnsi="Open Sans" w:cs="Open Sans"/>
        </w:rPr>
        <w:t>5.7.2 SPC Offsite Copy Retention</w:t>
      </w:r>
    </w:p>
    <w:tbl>
      <w:tblPr>
        <w:tblStyle w:val="LightGrid-Accent1"/>
        <w:tblW w:w="0" w:type="auto"/>
        <w:tblLook w:val="04A0" w:firstRow="1" w:lastRow="0" w:firstColumn="1" w:lastColumn="0" w:noHBand="0" w:noVBand="1"/>
      </w:tblPr>
      <w:tblGrid>
        <w:gridCol w:w="4896"/>
        <w:gridCol w:w="4896"/>
      </w:tblGrid>
      <w:tr w:rsidR="00434EF4" w14:paraId="04B16BEA"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FB1CE22" w14:textId="77777777" w:rsidR="00434EF4" w:rsidRDefault="00000000">
            <w:pPr>
              <w:rPr>
                <w:rFonts w:hint="eastAsia"/>
              </w:rPr>
            </w:pPr>
            <w:r>
              <w:rPr>
                <w:sz w:val="20"/>
              </w:rPr>
              <w:t>Repository</w:t>
            </w:r>
          </w:p>
        </w:tc>
        <w:tc>
          <w:tcPr>
            <w:tcW w:w="4896" w:type="dxa"/>
          </w:tcPr>
          <w:p w14:paraId="533DCB6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Retention</w:t>
            </w:r>
          </w:p>
        </w:tc>
      </w:tr>
      <w:tr w:rsidR="00434EF4" w14:paraId="44F4A29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585B1A6" w14:textId="77777777" w:rsidR="00434EF4" w:rsidRDefault="00000000">
            <w:pPr>
              <w:rPr>
                <w:rFonts w:hint="eastAsia"/>
              </w:rPr>
            </w:pPr>
            <w:r>
              <w:rPr>
                <w:sz w:val="20"/>
              </w:rPr>
              <w:t>Cloud offsite (SPC)</w:t>
            </w:r>
          </w:p>
        </w:tc>
        <w:tc>
          <w:tcPr>
            <w:tcW w:w="4896" w:type="dxa"/>
          </w:tcPr>
          <w:p w14:paraId="14FCE54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30 days daily, 12 months monthly</w:t>
            </w:r>
          </w:p>
        </w:tc>
      </w:tr>
    </w:tbl>
    <w:p w14:paraId="780D8357" w14:textId="77777777" w:rsidR="00434EF4" w:rsidRDefault="00434EF4">
      <w:pPr>
        <w:rPr>
          <w:rFonts w:hint="eastAsia"/>
        </w:rPr>
      </w:pPr>
    </w:p>
    <w:p w14:paraId="3974ABAC" w14:textId="77777777" w:rsidR="00434EF4" w:rsidRDefault="00000000">
      <w:pPr>
        <w:rPr>
          <w:rFonts w:hint="eastAsia"/>
        </w:rPr>
      </w:pPr>
      <w:r>
        <w:t>Offsite copies run after QNAP jobs complete (typically 3–5 AM PT). Any offsite copy failure = P2 ticket by morning India shift.</w:t>
      </w:r>
    </w:p>
    <w:p w14:paraId="4BEAC41E" w14:textId="77777777" w:rsidR="00434EF4" w:rsidRDefault="00434EF4">
      <w:pPr>
        <w:pBdr>
          <w:bottom w:val="single" w:sz="6" w:space="1" w:color="auto"/>
        </w:pBdr>
        <w:rPr>
          <w:rFonts w:hint="eastAsia"/>
        </w:rPr>
      </w:pPr>
    </w:p>
    <w:p w14:paraId="08729C8D" w14:textId="77777777" w:rsidR="00434EF4" w:rsidRDefault="00000000">
      <w:pPr>
        <w:pStyle w:val="Heading3"/>
      </w:pPr>
      <w:bookmarkStart w:id="45" w:name="_Toc227574488"/>
      <w:r>
        <w:rPr>
          <w:rFonts w:ascii="Open Sans" w:hAnsi="Open Sans" w:cs="Open Sans"/>
        </w:rPr>
        <w:lastRenderedPageBreak/>
        <w:t>5.8 DR Test Schedule</w:t>
      </w:r>
      <w:bookmarkEnd w:id="45"/>
    </w:p>
    <w:tbl>
      <w:tblPr>
        <w:tblStyle w:val="LightGrid-Accent1"/>
        <w:tblW w:w="0" w:type="auto"/>
        <w:tblLook w:val="04A0" w:firstRow="1" w:lastRow="0" w:firstColumn="1" w:lastColumn="0" w:noHBand="0" w:noVBand="1"/>
      </w:tblPr>
      <w:tblGrid>
        <w:gridCol w:w="2448"/>
        <w:gridCol w:w="2448"/>
        <w:gridCol w:w="2448"/>
        <w:gridCol w:w="2448"/>
      </w:tblGrid>
      <w:tr w:rsidR="00434EF4" w14:paraId="2082313D"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FEC850C" w14:textId="77777777" w:rsidR="00434EF4" w:rsidRDefault="00000000">
            <w:pPr>
              <w:rPr>
                <w:rFonts w:hint="eastAsia"/>
              </w:rPr>
            </w:pPr>
            <w:r>
              <w:rPr>
                <w:sz w:val="20"/>
              </w:rPr>
              <w:t>Test</w:t>
            </w:r>
          </w:p>
        </w:tc>
        <w:tc>
          <w:tcPr>
            <w:tcW w:w="2448" w:type="dxa"/>
          </w:tcPr>
          <w:p w14:paraId="1FB8DD3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Frequency</w:t>
            </w:r>
          </w:p>
        </w:tc>
        <w:tc>
          <w:tcPr>
            <w:tcW w:w="2448" w:type="dxa"/>
          </w:tcPr>
          <w:p w14:paraId="120ABE1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Method</w:t>
            </w:r>
          </w:p>
        </w:tc>
        <w:tc>
          <w:tcPr>
            <w:tcW w:w="2448" w:type="dxa"/>
          </w:tcPr>
          <w:p w14:paraId="412AC2D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Owner</w:t>
            </w:r>
          </w:p>
        </w:tc>
      </w:tr>
      <w:tr w:rsidR="00434EF4" w14:paraId="09C0C7A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DA7B74B" w14:textId="77777777" w:rsidR="00434EF4" w:rsidRDefault="00000000">
            <w:pPr>
              <w:rPr>
                <w:rFonts w:hint="eastAsia"/>
              </w:rPr>
            </w:pPr>
            <w:r>
              <w:rPr>
                <w:sz w:val="20"/>
              </w:rPr>
              <w:t>Single VM restore (Instant Recovery)</w:t>
            </w:r>
          </w:p>
        </w:tc>
        <w:tc>
          <w:tcPr>
            <w:tcW w:w="2448" w:type="dxa"/>
          </w:tcPr>
          <w:p w14:paraId="662F92A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Monthly</w:t>
            </w:r>
          </w:p>
        </w:tc>
        <w:tc>
          <w:tcPr>
            <w:tcW w:w="2448" w:type="dxa"/>
          </w:tcPr>
          <w:p w14:paraId="4A1B26A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Restore non-critical VM to test host; confirm boot; delete</w:t>
            </w:r>
          </w:p>
        </w:tc>
        <w:tc>
          <w:tcPr>
            <w:tcW w:w="2448" w:type="dxa"/>
          </w:tcPr>
          <w:p w14:paraId="0EA5CD4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 Sai Revanth</w:t>
            </w:r>
          </w:p>
        </w:tc>
      </w:tr>
      <w:tr w:rsidR="00434EF4" w14:paraId="0BC562A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3B8279C" w14:textId="77777777" w:rsidR="00434EF4" w:rsidRDefault="00000000">
            <w:pPr>
              <w:rPr>
                <w:rFonts w:hint="eastAsia"/>
              </w:rPr>
            </w:pPr>
            <w:r>
              <w:rPr>
                <w:sz w:val="20"/>
              </w:rPr>
              <w:t>File-level restore</w:t>
            </w:r>
          </w:p>
        </w:tc>
        <w:tc>
          <w:tcPr>
            <w:tcW w:w="2448" w:type="dxa"/>
          </w:tcPr>
          <w:p w14:paraId="0AD472A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Monthly</w:t>
            </w:r>
          </w:p>
        </w:tc>
        <w:tc>
          <w:tcPr>
            <w:tcW w:w="2448" w:type="dxa"/>
          </w:tcPr>
          <w:p w14:paraId="133E2DA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Restore sample file from random VM; confirm content</w:t>
            </w:r>
          </w:p>
        </w:tc>
        <w:tc>
          <w:tcPr>
            <w:tcW w:w="2448" w:type="dxa"/>
          </w:tcPr>
          <w:p w14:paraId="53695A9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team</w:t>
            </w:r>
          </w:p>
        </w:tc>
      </w:tr>
      <w:tr w:rsidR="00434EF4" w14:paraId="42513A6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E661D39" w14:textId="77777777" w:rsidR="00434EF4" w:rsidRDefault="00000000">
            <w:pPr>
              <w:rPr>
                <w:rFonts w:hint="eastAsia"/>
              </w:rPr>
            </w:pPr>
            <w:r>
              <w:rPr>
                <w:sz w:val="20"/>
              </w:rPr>
              <w:t>M365 item restore</w:t>
            </w:r>
          </w:p>
        </w:tc>
        <w:tc>
          <w:tcPr>
            <w:tcW w:w="2448" w:type="dxa"/>
          </w:tcPr>
          <w:p w14:paraId="1E7BDFE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Monthly</w:t>
            </w:r>
          </w:p>
        </w:tc>
        <w:tc>
          <w:tcPr>
            <w:tcW w:w="2448" w:type="dxa"/>
          </w:tcPr>
          <w:p w14:paraId="1149BD1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Restore single email to test mailbox</w:t>
            </w:r>
          </w:p>
        </w:tc>
        <w:tc>
          <w:tcPr>
            <w:tcW w:w="2448" w:type="dxa"/>
          </w:tcPr>
          <w:p w14:paraId="54E723B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w:t>
            </w:r>
          </w:p>
        </w:tc>
      </w:tr>
      <w:tr w:rsidR="00434EF4" w14:paraId="6209EA44"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3B74D6" w14:textId="77777777" w:rsidR="00434EF4" w:rsidRDefault="00000000">
            <w:pPr>
              <w:rPr>
                <w:rFonts w:hint="eastAsia"/>
              </w:rPr>
            </w:pPr>
            <w:r>
              <w:rPr>
                <w:sz w:val="20"/>
              </w:rPr>
              <w:t>Las Vegas failover simulation</w:t>
            </w:r>
          </w:p>
        </w:tc>
        <w:tc>
          <w:tcPr>
            <w:tcW w:w="2448" w:type="dxa"/>
          </w:tcPr>
          <w:p w14:paraId="20FE1EA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Semi-annual</w:t>
            </w:r>
          </w:p>
        </w:tc>
        <w:tc>
          <w:tcPr>
            <w:tcW w:w="2448" w:type="dxa"/>
          </w:tcPr>
          <w:p w14:paraId="4FEA5EC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Full replica failover to LV; confirm client access; failback</w:t>
            </w:r>
          </w:p>
        </w:tc>
        <w:tc>
          <w:tcPr>
            <w:tcW w:w="2448" w:type="dxa"/>
          </w:tcPr>
          <w:p w14:paraId="6D43EDE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 + India team</w:t>
            </w:r>
          </w:p>
        </w:tc>
      </w:tr>
      <w:tr w:rsidR="00434EF4" w14:paraId="28568DD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16D1396" w14:textId="77777777" w:rsidR="00434EF4" w:rsidRDefault="00000000">
            <w:pPr>
              <w:rPr>
                <w:rFonts w:hint="eastAsia"/>
              </w:rPr>
            </w:pPr>
            <w:r>
              <w:rPr>
                <w:sz w:val="20"/>
              </w:rPr>
              <w:t>Full DR tabletop (Irvine total loss)</w:t>
            </w:r>
          </w:p>
        </w:tc>
        <w:tc>
          <w:tcPr>
            <w:tcW w:w="2448" w:type="dxa"/>
          </w:tcPr>
          <w:p w14:paraId="4095360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Annual</w:t>
            </w:r>
          </w:p>
        </w:tc>
        <w:tc>
          <w:tcPr>
            <w:tcW w:w="2448" w:type="dxa"/>
          </w:tcPr>
          <w:p w14:paraId="3745E6B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Tabletop exercise — no production impact</w:t>
            </w:r>
          </w:p>
        </w:tc>
        <w:tc>
          <w:tcPr>
            <w:tcW w:w="2448" w:type="dxa"/>
          </w:tcPr>
          <w:p w14:paraId="0FB1856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Ravi Jain + Sai Revanth</w:t>
            </w:r>
          </w:p>
        </w:tc>
      </w:tr>
    </w:tbl>
    <w:p w14:paraId="1B8D36E5" w14:textId="77777777" w:rsidR="00434EF4" w:rsidRDefault="00434EF4">
      <w:pPr>
        <w:rPr>
          <w:rFonts w:hint="eastAsia"/>
        </w:rPr>
      </w:pPr>
    </w:p>
    <w:p w14:paraId="137FC057" w14:textId="77777777" w:rsidR="00434EF4" w:rsidRDefault="00000000">
      <w:pPr>
        <w:rPr>
          <w:rFonts w:hint="eastAsia"/>
        </w:rPr>
      </w:pPr>
      <w:r>
        <w:t>All DR tests documented in Client Portal with result (Success / Partial / Failed), restore time achieved vs RTO target, and remediation actions if RTO missed.</w:t>
      </w:r>
    </w:p>
    <w:p w14:paraId="27029895" w14:textId="77777777" w:rsidR="00434EF4" w:rsidRDefault="00434EF4">
      <w:pPr>
        <w:pBdr>
          <w:bottom w:val="single" w:sz="6" w:space="1" w:color="auto"/>
        </w:pBdr>
        <w:rPr>
          <w:rFonts w:hint="eastAsia"/>
        </w:rPr>
      </w:pPr>
    </w:p>
    <w:p w14:paraId="29A450D7" w14:textId="77777777" w:rsidR="00434EF4" w:rsidRDefault="00000000">
      <w:pPr>
        <w:pStyle w:val="Heading2"/>
      </w:pPr>
      <w:bookmarkStart w:id="46" w:name="_Toc227574489"/>
      <w:r>
        <w:rPr>
          <w:rFonts w:ascii="Open Sans" w:hAnsi="Open Sans" w:cs="Open Sans"/>
        </w:rPr>
        <w:t>6. Monitoring &amp; Alerting</w:t>
      </w:r>
      <w:bookmarkEnd w:id="46"/>
    </w:p>
    <w:p w14:paraId="1FBE113D" w14:textId="77777777" w:rsidR="00434EF4" w:rsidRDefault="00000000">
      <w:pPr>
        <w:pStyle w:val="Heading3"/>
      </w:pPr>
      <w:bookmarkStart w:id="47" w:name="_Toc227574490"/>
      <w:r>
        <w:rPr>
          <w:rFonts w:ascii="Open Sans" w:hAnsi="Open Sans" w:cs="Open Sans"/>
        </w:rPr>
        <w:t>6.1 Monitoring Stack Overview</w:t>
      </w:r>
      <w:bookmarkEnd w:id="47"/>
    </w:p>
    <w:tbl>
      <w:tblPr>
        <w:tblStyle w:val="LightGrid-Accent1"/>
        <w:tblW w:w="0" w:type="auto"/>
        <w:tblLook w:val="04A0" w:firstRow="1" w:lastRow="0" w:firstColumn="1" w:lastColumn="0" w:noHBand="0" w:noVBand="1"/>
      </w:tblPr>
      <w:tblGrid>
        <w:gridCol w:w="3264"/>
        <w:gridCol w:w="3264"/>
        <w:gridCol w:w="3264"/>
      </w:tblGrid>
      <w:tr w:rsidR="00434EF4" w14:paraId="2B5AC7FC"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9A80F6D" w14:textId="77777777" w:rsidR="00434EF4" w:rsidRDefault="00000000">
            <w:pPr>
              <w:rPr>
                <w:rFonts w:hint="eastAsia"/>
              </w:rPr>
            </w:pPr>
            <w:r>
              <w:rPr>
                <w:sz w:val="20"/>
              </w:rPr>
              <w:t>Tool</w:t>
            </w:r>
          </w:p>
        </w:tc>
        <w:tc>
          <w:tcPr>
            <w:tcW w:w="3264" w:type="dxa"/>
          </w:tcPr>
          <w:p w14:paraId="1F64A04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Scope</w:t>
            </w:r>
          </w:p>
        </w:tc>
        <w:tc>
          <w:tcPr>
            <w:tcW w:w="3264" w:type="dxa"/>
          </w:tcPr>
          <w:p w14:paraId="7265181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Primary Users</w:t>
            </w:r>
          </w:p>
        </w:tc>
      </w:tr>
      <w:tr w:rsidR="00434EF4" w14:paraId="337820B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4B6D1E8" w14:textId="77777777" w:rsidR="00434EF4" w:rsidRDefault="00000000">
            <w:pPr>
              <w:rPr>
                <w:rFonts w:hint="eastAsia"/>
              </w:rPr>
            </w:pPr>
            <w:r>
              <w:rPr>
                <w:sz w:val="20"/>
              </w:rPr>
              <w:t>ManageEngine OpsManager Plus</w:t>
            </w:r>
          </w:p>
        </w:tc>
        <w:tc>
          <w:tcPr>
            <w:tcW w:w="3264" w:type="dxa"/>
          </w:tcPr>
          <w:p w14:paraId="049F967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Network, compute, storage, OS, application health</w:t>
            </w:r>
          </w:p>
        </w:tc>
        <w:tc>
          <w:tcPr>
            <w:tcW w:w="3264" w:type="dxa"/>
          </w:tcPr>
          <w:p w14:paraId="795B026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24×7, Sai Revanth</w:t>
            </w:r>
          </w:p>
        </w:tc>
      </w:tr>
      <w:tr w:rsidR="00434EF4" w14:paraId="54C9259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28B79D3" w14:textId="77777777" w:rsidR="00434EF4" w:rsidRDefault="00000000">
            <w:pPr>
              <w:rPr>
                <w:rFonts w:hint="eastAsia"/>
              </w:rPr>
            </w:pPr>
            <w:r>
              <w:rPr>
                <w:sz w:val="20"/>
              </w:rPr>
              <w:t>Veeam ONE</w:t>
            </w:r>
          </w:p>
        </w:tc>
        <w:tc>
          <w:tcPr>
            <w:tcW w:w="3264" w:type="dxa"/>
          </w:tcPr>
          <w:p w14:paraId="5BCD64B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Backup job health, protected VM count, capacity forecasting</w:t>
            </w:r>
          </w:p>
        </w:tc>
        <w:tc>
          <w:tcPr>
            <w:tcW w:w="3264" w:type="dxa"/>
          </w:tcPr>
          <w:p w14:paraId="719DFB9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team + Sai Revanth</w:t>
            </w:r>
          </w:p>
        </w:tc>
      </w:tr>
      <w:tr w:rsidR="00434EF4" w14:paraId="15D3478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3B42756" w14:textId="77777777" w:rsidR="00434EF4" w:rsidRDefault="00000000">
            <w:pPr>
              <w:rPr>
                <w:rFonts w:hint="eastAsia"/>
              </w:rPr>
            </w:pPr>
            <w:r>
              <w:rPr>
                <w:sz w:val="20"/>
              </w:rPr>
              <w:t>Meraki Dashboard</w:t>
            </w:r>
          </w:p>
        </w:tc>
        <w:tc>
          <w:tcPr>
            <w:tcW w:w="3264" w:type="dxa"/>
          </w:tcPr>
          <w:p w14:paraId="7155F66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Edge firewall, WAN uplinks, security events</w:t>
            </w:r>
          </w:p>
        </w:tc>
        <w:tc>
          <w:tcPr>
            <w:tcW w:w="3264" w:type="dxa"/>
          </w:tcPr>
          <w:p w14:paraId="09DA469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 (India team: read-only)</w:t>
            </w:r>
          </w:p>
        </w:tc>
      </w:tr>
      <w:tr w:rsidR="00434EF4" w14:paraId="33CCF72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56CE29B" w14:textId="77777777" w:rsidR="00434EF4" w:rsidRDefault="00000000">
            <w:pPr>
              <w:rPr>
                <w:rFonts w:hint="eastAsia"/>
              </w:rPr>
            </w:pPr>
            <w:r>
              <w:rPr>
                <w:sz w:val="20"/>
              </w:rPr>
              <w:t>CloudBrink Portal</w:t>
            </w:r>
          </w:p>
        </w:tc>
        <w:tc>
          <w:tcPr>
            <w:tcW w:w="3264" w:type="dxa"/>
          </w:tcPr>
          <w:p w14:paraId="1D3E543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SDWAN tunnel health, zero-trust access events</w:t>
            </w:r>
          </w:p>
        </w:tc>
        <w:tc>
          <w:tcPr>
            <w:tcW w:w="3264" w:type="dxa"/>
          </w:tcPr>
          <w:p w14:paraId="7B3177C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w:t>
            </w:r>
          </w:p>
        </w:tc>
      </w:tr>
      <w:tr w:rsidR="00434EF4" w:rsidRPr="004516E8" w14:paraId="0E9C08A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932F96C" w14:textId="77777777" w:rsidR="00434EF4" w:rsidRDefault="00000000">
            <w:pPr>
              <w:rPr>
                <w:rFonts w:hint="eastAsia"/>
              </w:rPr>
            </w:pPr>
            <w:r>
              <w:rPr>
                <w:sz w:val="20"/>
              </w:rPr>
              <w:t>vCenter Alarms</w:t>
            </w:r>
          </w:p>
        </w:tc>
        <w:tc>
          <w:tcPr>
            <w:tcW w:w="3264" w:type="dxa"/>
          </w:tcPr>
          <w:p w14:paraId="1397850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VMware cluster, host, datastore, VM events</w:t>
            </w:r>
          </w:p>
        </w:tc>
        <w:tc>
          <w:tcPr>
            <w:tcW w:w="3264" w:type="dxa"/>
          </w:tcPr>
          <w:p w14:paraId="36D7C48C" w14:textId="77777777" w:rsidR="00434EF4" w:rsidRPr="004516E8" w:rsidRDefault="00000000">
            <w:pPr>
              <w:cnfStyle w:val="000000100000" w:firstRow="0" w:lastRow="0" w:firstColumn="0" w:lastColumn="0" w:oddVBand="0" w:evenVBand="0" w:oddHBand="1" w:evenHBand="0" w:firstRowFirstColumn="0" w:firstRowLastColumn="0" w:lastRowFirstColumn="0" w:lastRowLastColumn="0"/>
              <w:rPr>
                <w:rFonts w:hint="eastAsia"/>
                <w:lang w:val="es-ES"/>
              </w:rPr>
            </w:pPr>
            <w:r w:rsidRPr="004516E8">
              <w:rPr>
                <w:sz w:val="20"/>
                <w:lang w:val="es-ES"/>
              </w:rPr>
              <w:t>India team via vCenter UI</w:t>
            </w:r>
          </w:p>
        </w:tc>
      </w:tr>
      <w:tr w:rsidR="00434EF4" w14:paraId="0676967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303ACD5" w14:textId="77777777" w:rsidR="00434EF4" w:rsidRDefault="00000000">
            <w:pPr>
              <w:rPr>
                <w:rFonts w:hint="eastAsia"/>
              </w:rPr>
            </w:pPr>
            <w:r>
              <w:rPr>
                <w:sz w:val="20"/>
              </w:rPr>
              <w:t>Nimbus Data UI</w:t>
            </w:r>
          </w:p>
        </w:tc>
        <w:tc>
          <w:tcPr>
            <w:tcW w:w="3264" w:type="dxa"/>
          </w:tcPr>
          <w:p w14:paraId="0F0A1E8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SAN performance, capacity, </w:t>
            </w:r>
            <w:r>
              <w:rPr>
                <w:sz w:val="20"/>
              </w:rPr>
              <w:lastRenderedPageBreak/>
              <w:t>drive health</w:t>
            </w:r>
          </w:p>
        </w:tc>
        <w:tc>
          <w:tcPr>
            <w:tcW w:w="3264" w:type="dxa"/>
          </w:tcPr>
          <w:p w14:paraId="1241EEE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lastRenderedPageBreak/>
              <w:t>India team (daily check)</w:t>
            </w:r>
          </w:p>
        </w:tc>
      </w:tr>
      <w:tr w:rsidR="00434EF4" w14:paraId="60615F3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E7733D1" w14:textId="77777777" w:rsidR="00434EF4" w:rsidRDefault="00000000">
            <w:pPr>
              <w:rPr>
                <w:rFonts w:hint="eastAsia"/>
              </w:rPr>
            </w:pPr>
            <w:r>
              <w:rPr>
                <w:sz w:val="20"/>
              </w:rPr>
              <w:t>QNAP UI</w:t>
            </w:r>
          </w:p>
        </w:tc>
        <w:tc>
          <w:tcPr>
            <w:tcW w:w="3264" w:type="dxa"/>
          </w:tcPr>
          <w:p w14:paraId="0E0B919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NAS RAID, drive health, repository capacity</w:t>
            </w:r>
          </w:p>
        </w:tc>
        <w:tc>
          <w:tcPr>
            <w:tcW w:w="3264" w:type="dxa"/>
          </w:tcPr>
          <w:p w14:paraId="6CDC742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(daily check)</w:t>
            </w:r>
          </w:p>
        </w:tc>
      </w:tr>
    </w:tbl>
    <w:p w14:paraId="128E0FC1" w14:textId="77777777" w:rsidR="00434EF4" w:rsidRDefault="00434EF4">
      <w:pPr>
        <w:rPr>
          <w:rFonts w:hint="eastAsia"/>
        </w:rPr>
      </w:pPr>
    </w:p>
    <w:p w14:paraId="6EFF2BFD" w14:textId="77777777" w:rsidR="00434EF4" w:rsidRDefault="00434EF4">
      <w:pPr>
        <w:pBdr>
          <w:bottom w:val="single" w:sz="6" w:space="1" w:color="auto"/>
        </w:pBdr>
        <w:rPr>
          <w:rFonts w:hint="eastAsia"/>
        </w:rPr>
      </w:pPr>
    </w:p>
    <w:p w14:paraId="4E4770AF" w14:textId="77777777" w:rsidR="00434EF4" w:rsidRDefault="00000000">
      <w:pPr>
        <w:pStyle w:val="Heading3"/>
      </w:pPr>
      <w:bookmarkStart w:id="48" w:name="_Toc227574491"/>
      <w:r>
        <w:rPr>
          <w:rFonts w:ascii="Open Sans" w:hAnsi="Open Sans" w:cs="Open Sans"/>
        </w:rPr>
        <w:t>6.2 ManageEngine OpsManager Plus</w:t>
      </w:r>
      <w:bookmarkEnd w:id="48"/>
    </w:p>
    <w:p w14:paraId="25BAD972" w14:textId="77777777" w:rsidR="00434EF4" w:rsidRDefault="00000000">
      <w:pPr>
        <w:pStyle w:val="Heading4"/>
      </w:pPr>
      <w:r>
        <w:rPr>
          <w:rFonts w:ascii="Open Sans" w:hAnsi="Open Sans" w:cs="Open Sans"/>
        </w:rPr>
        <w:t>6.2.1 Access</w:t>
      </w:r>
    </w:p>
    <w:tbl>
      <w:tblPr>
        <w:tblStyle w:val="LightGrid-Accent1"/>
        <w:tblW w:w="0" w:type="auto"/>
        <w:tblLook w:val="04A0" w:firstRow="1" w:lastRow="0" w:firstColumn="1" w:lastColumn="0" w:noHBand="0" w:noVBand="1"/>
      </w:tblPr>
      <w:tblGrid>
        <w:gridCol w:w="4896"/>
        <w:gridCol w:w="4896"/>
      </w:tblGrid>
      <w:tr w:rsidR="00434EF4" w14:paraId="4D7FF849"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34A529" w14:textId="77777777" w:rsidR="00434EF4" w:rsidRDefault="00000000">
            <w:pPr>
              <w:rPr>
                <w:rFonts w:hint="eastAsia"/>
              </w:rPr>
            </w:pPr>
            <w:r>
              <w:rPr>
                <w:sz w:val="20"/>
              </w:rPr>
              <w:t>Attribute</w:t>
            </w:r>
          </w:p>
        </w:tc>
        <w:tc>
          <w:tcPr>
            <w:tcW w:w="4896" w:type="dxa"/>
          </w:tcPr>
          <w:p w14:paraId="5AB0D8F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Detail</w:t>
            </w:r>
          </w:p>
        </w:tc>
      </w:tr>
      <w:tr w:rsidR="00434EF4" w14:paraId="71BCEB0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64D4B9" w14:textId="77777777" w:rsidR="00434EF4" w:rsidRDefault="00000000">
            <w:pPr>
              <w:rPr>
                <w:rFonts w:hint="eastAsia"/>
              </w:rPr>
            </w:pPr>
            <w:r>
              <w:rPr>
                <w:sz w:val="20"/>
              </w:rPr>
              <w:t>URL</w:t>
            </w:r>
          </w:p>
        </w:tc>
        <w:tc>
          <w:tcPr>
            <w:tcW w:w="4896" w:type="dxa"/>
          </w:tcPr>
          <w:p w14:paraId="54418CA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https://[OpsManager-IP]:8443 via CloudBrink</w:t>
            </w:r>
          </w:p>
        </w:tc>
      </w:tr>
      <w:tr w:rsidR="00434EF4" w14:paraId="3BD7430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90827E" w14:textId="77777777" w:rsidR="00434EF4" w:rsidRDefault="00000000">
            <w:pPr>
              <w:rPr>
                <w:rFonts w:hint="eastAsia"/>
              </w:rPr>
            </w:pPr>
            <w:r>
              <w:rPr>
                <w:sz w:val="20"/>
              </w:rPr>
              <w:t>Admin login</w:t>
            </w:r>
          </w:p>
        </w:tc>
        <w:tc>
          <w:tcPr>
            <w:tcW w:w="4896" w:type="dxa"/>
          </w:tcPr>
          <w:p w14:paraId="7DEB02C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 — admin account</w:t>
            </w:r>
          </w:p>
        </w:tc>
      </w:tr>
      <w:tr w:rsidR="00434EF4" w14:paraId="303FC9E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C32FAD8" w14:textId="77777777" w:rsidR="00434EF4" w:rsidRDefault="00000000">
            <w:pPr>
              <w:rPr>
                <w:rFonts w:hint="eastAsia"/>
              </w:rPr>
            </w:pPr>
            <w:r>
              <w:rPr>
                <w:sz w:val="20"/>
              </w:rPr>
              <w:t>India team login</w:t>
            </w:r>
          </w:p>
        </w:tc>
        <w:tc>
          <w:tcPr>
            <w:tcW w:w="4896" w:type="dxa"/>
          </w:tcPr>
          <w:p w14:paraId="5ACE1D1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[OpsTeam role — read + acknowledge alarms, no config changes]</w:t>
            </w:r>
          </w:p>
        </w:tc>
      </w:tr>
      <w:tr w:rsidR="00434EF4" w14:paraId="01C3ABD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A31CA76" w14:textId="77777777" w:rsidR="00434EF4" w:rsidRDefault="00000000">
            <w:pPr>
              <w:rPr>
                <w:rFonts w:hint="eastAsia"/>
              </w:rPr>
            </w:pPr>
            <w:r>
              <w:rPr>
                <w:sz w:val="20"/>
              </w:rPr>
              <w:t>SNMP credentials</w:t>
            </w:r>
          </w:p>
        </w:tc>
        <w:tc>
          <w:tcPr>
            <w:tcW w:w="4896" w:type="dxa"/>
          </w:tcPr>
          <w:p w14:paraId="0330CA0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Stored in credential vault — do NOT store in browser or local files</w:t>
            </w:r>
          </w:p>
        </w:tc>
      </w:tr>
    </w:tbl>
    <w:p w14:paraId="4AA31DA9" w14:textId="77777777" w:rsidR="00434EF4" w:rsidRDefault="00434EF4">
      <w:pPr>
        <w:rPr>
          <w:rFonts w:hint="eastAsia"/>
        </w:rPr>
      </w:pPr>
    </w:p>
    <w:p w14:paraId="6EB5B7BA" w14:textId="77777777" w:rsidR="00434EF4" w:rsidRDefault="00000000">
      <w:pPr>
        <w:pStyle w:val="Heading4"/>
      </w:pPr>
      <w:r>
        <w:rPr>
          <w:rFonts w:ascii="Open Sans" w:hAnsi="Open Sans" w:cs="Open Sans"/>
        </w:rPr>
        <w:t>6.2.2 Monitored Device Categories</w:t>
      </w:r>
    </w:p>
    <w:tbl>
      <w:tblPr>
        <w:tblStyle w:val="LightGrid-Accent1"/>
        <w:tblW w:w="0" w:type="auto"/>
        <w:tblLook w:val="04A0" w:firstRow="1" w:lastRow="0" w:firstColumn="1" w:lastColumn="0" w:noHBand="0" w:noVBand="1"/>
      </w:tblPr>
      <w:tblGrid>
        <w:gridCol w:w="3264"/>
        <w:gridCol w:w="3264"/>
        <w:gridCol w:w="3264"/>
      </w:tblGrid>
      <w:tr w:rsidR="00434EF4" w14:paraId="4008B090"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C563CE0" w14:textId="77777777" w:rsidR="00434EF4" w:rsidRDefault="00000000">
            <w:pPr>
              <w:rPr>
                <w:rFonts w:hint="eastAsia"/>
              </w:rPr>
            </w:pPr>
            <w:r>
              <w:rPr>
                <w:sz w:val="20"/>
              </w:rPr>
              <w:t>Category</w:t>
            </w:r>
          </w:p>
        </w:tc>
        <w:tc>
          <w:tcPr>
            <w:tcW w:w="3264" w:type="dxa"/>
          </w:tcPr>
          <w:p w14:paraId="236A433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Devices Monitored</w:t>
            </w:r>
          </w:p>
        </w:tc>
        <w:tc>
          <w:tcPr>
            <w:tcW w:w="3264" w:type="dxa"/>
          </w:tcPr>
          <w:p w14:paraId="3EA0F5F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Protocol</w:t>
            </w:r>
          </w:p>
        </w:tc>
      </w:tr>
      <w:tr w:rsidR="00434EF4" w14:paraId="5E9A355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86A681E" w14:textId="77777777" w:rsidR="00434EF4" w:rsidRDefault="00000000">
            <w:pPr>
              <w:rPr>
                <w:rFonts w:hint="eastAsia"/>
              </w:rPr>
            </w:pPr>
            <w:r>
              <w:rPr>
                <w:sz w:val="20"/>
              </w:rPr>
              <w:t>Network</w:t>
            </w:r>
          </w:p>
        </w:tc>
        <w:tc>
          <w:tcPr>
            <w:tcW w:w="3264" w:type="dxa"/>
          </w:tcPr>
          <w:p w14:paraId="15291EA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Nexus 3K x2, Catalyst 3850 stack, Meraki MX x2</w:t>
            </w:r>
          </w:p>
        </w:tc>
        <w:tc>
          <w:tcPr>
            <w:tcW w:w="3264" w:type="dxa"/>
          </w:tcPr>
          <w:p w14:paraId="658947F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SNMP v3</w:t>
            </w:r>
          </w:p>
        </w:tc>
      </w:tr>
      <w:tr w:rsidR="00434EF4" w14:paraId="4F5CC66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CFCC19D" w14:textId="77777777" w:rsidR="00434EF4" w:rsidRDefault="00000000">
            <w:pPr>
              <w:rPr>
                <w:rFonts w:hint="eastAsia"/>
              </w:rPr>
            </w:pPr>
            <w:r>
              <w:rPr>
                <w:sz w:val="20"/>
              </w:rPr>
              <w:t>Compute</w:t>
            </w:r>
          </w:p>
        </w:tc>
        <w:tc>
          <w:tcPr>
            <w:tcW w:w="3264" w:type="dxa"/>
          </w:tcPr>
          <w:p w14:paraId="679C85AA" w14:textId="77777777" w:rsidR="00434EF4" w:rsidRPr="004516E8" w:rsidRDefault="00000000">
            <w:pPr>
              <w:cnfStyle w:val="000000010000" w:firstRow="0" w:lastRow="0" w:firstColumn="0" w:lastColumn="0" w:oddVBand="0" w:evenVBand="0" w:oddHBand="0" w:evenHBand="1" w:firstRowFirstColumn="0" w:firstRowLastColumn="0" w:lastRowFirstColumn="0" w:lastRowLastColumn="0"/>
              <w:rPr>
                <w:rFonts w:hint="eastAsia"/>
                <w:lang w:val="es-ES"/>
              </w:rPr>
            </w:pPr>
            <w:r w:rsidRPr="004516E8">
              <w:rPr>
                <w:sz w:val="20"/>
                <w:lang w:val="es-ES"/>
              </w:rPr>
              <w:t>UCS blades (via CIMC), ESXi hosts</w:t>
            </w:r>
          </w:p>
        </w:tc>
        <w:tc>
          <w:tcPr>
            <w:tcW w:w="3264" w:type="dxa"/>
          </w:tcPr>
          <w:p w14:paraId="7AC0BE9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SNMP v3 + VMware API</w:t>
            </w:r>
          </w:p>
        </w:tc>
      </w:tr>
      <w:tr w:rsidR="00434EF4" w14:paraId="597BB36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5334624" w14:textId="77777777" w:rsidR="00434EF4" w:rsidRDefault="00000000">
            <w:pPr>
              <w:rPr>
                <w:rFonts w:hint="eastAsia"/>
              </w:rPr>
            </w:pPr>
            <w:r>
              <w:rPr>
                <w:sz w:val="20"/>
              </w:rPr>
              <w:t>Storage</w:t>
            </w:r>
          </w:p>
        </w:tc>
        <w:tc>
          <w:tcPr>
            <w:tcW w:w="3264" w:type="dxa"/>
          </w:tcPr>
          <w:p w14:paraId="0B1690D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Nimbus SAN, QNAP NAS x2</w:t>
            </w:r>
          </w:p>
        </w:tc>
        <w:tc>
          <w:tcPr>
            <w:tcW w:w="3264" w:type="dxa"/>
          </w:tcPr>
          <w:p w14:paraId="7BBE958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SNMP v3 + API</w:t>
            </w:r>
          </w:p>
        </w:tc>
      </w:tr>
      <w:tr w:rsidR="00434EF4" w14:paraId="02D8C16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99DB84D" w14:textId="77777777" w:rsidR="00434EF4" w:rsidRDefault="00000000">
            <w:pPr>
              <w:rPr>
                <w:rFonts w:hint="eastAsia"/>
              </w:rPr>
            </w:pPr>
            <w:r>
              <w:rPr>
                <w:sz w:val="20"/>
              </w:rPr>
              <w:t>Applications</w:t>
            </w:r>
          </w:p>
        </w:tc>
        <w:tc>
          <w:tcPr>
            <w:tcW w:w="3264" w:type="dxa"/>
          </w:tcPr>
          <w:p w14:paraId="32B44BE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vCenter, Veeam B&amp;R, Horizon Connection Server</w:t>
            </w:r>
          </w:p>
        </w:tc>
        <w:tc>
          <w:tcPr>
            <w:tcW w:w="3264" w:type="dxa"/>
          </w:tcPr>
          <w:p w14:paraId="49D1709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WMI / API</w:t>
            </w:r>
          </w:p>
        </w:tc>
      </w:tr>
      <w:tr w:rsidR="00434EF4" w14:paraId="55C23EE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081160A" w14:textId="77777777" w:rsidR="00434EF4" w:rsidRDefault="00000000">
            <w:pPr>
              <w:rPr>
                <w:rFonts w:hint="eastAsia"/>
              </w:rPr>
            </w:pPr>
            <w:r>
              <w:rPr>
                <w:sz w:val="20"/>
              </w:rPr>
              <w:t>Cloud/WAN</w:t>
            </w:r>
          </w:p>
        </w:tc>
        <w:tc>
          <w:tcPr>
            <w:tcW w:w="3264" w:type="dxa"/>
          </w:tcPr>
          <w:p w14:paraId="0337544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CloudBrink gateways</w:t>
            </w:r>
          </w:p>
        </w:tc>
        <w:tc>
          <w:tcPr>
            <w:tcW w:w="3264" w:type="dxa"/>
          </w:tcPr>
          <w:p w14:paraId="7CA80B3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API integration</w:t>
            </w:r>
          </w:p>
        </w:tc>
      </w:tr>
    </w:tbl>
    <w:p w14:paraId="17F313AF" w14:textId="77777777" w:rsidR="00434EF4" w:rsidRDefault="00434EF4">
      <w:pPr>
        <w:rPr>
          <w:rFonts w:hint="eastAsia"/>
        </w:rPr>
      </w:pPr>
    </w:p>
    <w:p w14:paraId="6346E129" w14:textId="77777777" w:rsidR="00434EF4" w:rsidRDefault="00000000">
      <w:pPr>
        <w:pStyle w:val="Heading4"/>
      </w:pPr>
      <w:r>
        <w:rPr>
          <w:rFonts w:ascii="Open Sans" w:hAnsi="Open Sans" w:cs="Open Sans"/>
        </w:rPr>
        <w:t>6.2.3 Alert Severity and Response Matrix</w:t>
      </w:r>
    </w:p>
    <w:tbl>
      <w:tblPr>
        <w:tblStyle w:val="LightGrid-Accent1"/>
        <w:tblW w:w="0" w:type="auto"/>
        <w:tblLook w:val="04A0" w:firstRow="1" w:lastRow="0" w:firstColumn="1" w:lastColumn="0" w:noHBand="0" w:noVBand="1"/>
      </w:tblPr>
      <w:tblGrid>
        <w:gridCol w:w="2448"/>
        <w:gridCol w:w="2448"/>
        <w:gridCol w:w="2448"/>
        <w:gridCol w:w="2448"/>
      </w:tblGrid>
      <w:tr w:rsidR="00434EF4" w14:paraId="35686D8A"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138D1C4" w14:textId="77777777" w:rsidR="00434EF4" w:rsidRDefault="00000000">
            <w:pPr>
              <w:rPr>
                <w:rFonts w:hint="eastAsia"/>
              </w:rPr>
            </w:pPr>
            <w:r>
              <w:rPr>
                <w:sz w:val="20"/>
              </w:rPr>
              <w:t>Severity</w:t>
            </w:r>
          </w:p>
        </w:tc>
        <w:tc>
          <w:tcPr>
            <w:tcW w:w="2448" w:type="dxa"/>
          </w:tcPr>
          <w:p w14:paraId="6BD406F2"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Definition</w:t>
            </w:r>
          </w:p>
        </w:tc>
        <w:tc>
          <w:tcPr>
            <w:tcW w:w="2448" w:type="dxa"/>
          </w:tcPr>
          <w:p w14:paraId="401B5B57"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Response SLA</w:t>
            </w:r>
          </w:p>
        </w:tc>
        <w:tc>
          <w:tcPr>
            <w:tcW w:w="2448" w:type="dxa"/>
          </w:tcPr>
          <w:p w14:paraId="748BE1F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Escalation</w:t>
            </w:r>
          </w:p>
        </w:tc>
      </w:tr>
      <w:tr w:rsidR="00434EF4" w14:paraId="5A935A8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23F1297" w14:textId="77777777" w:rsidR="00434EF4" w:rsidRDefault="00000000">
            <w:pPr>
              <w:rPr>
                <w:rFonts w:hint="eastAsia"/>
              </w:rPr>
            </w:pPr>
            <w:r>
              <w:rPr>
                <w:sz w:val="20"/>
              </w:rPr>
              <w:t>Critical (P1)</w:t>
            </w:r>
          </w:p>
        </w:tc>
        <w:tc>
          <w:tcPr>
            <w:tcW w:w="2448" w:type="dxa"/>
          </w:tcPr>
          <w:p w14:paraId="48B8DAF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Service down, data loss risk, security breach, SAN failure, WAN both circuits down</w:t>
            </w:r>
          </w:p>
        </w:tc>
        <w:tc>
          <w:tcPr>
            <w:tcW w:w="2448" w:type="dxa"/>
          </w:tcPr>
          <w:p w14:paraId="76B4DA5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10 min acknowledge + call Sai Revanth; Sai: 30 min response</w:t>
            </w:r>
          </w:p>
        </w:tc>
        <w:tc>
          <w:tcPr>
            <w:tcW w:w="2448" w:type="dxa"/>
          </w:tcPr>
          <w:p w14:paraId="132A588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Ravi Jain if Sai unreachable within 30 min</w:t>
            </w:r>
          </w:p>
        </w:tc>
      </w:tr>
      <w:tr w:rsidR="00434EF4" w14:paraId="56679D4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20405CA" w14:textId="77777777" w:rsidR="00434EF4" w:rsidRDefault="00000000">
            <w:pPr>
              <w:rPr>
                <w:rFonts w:hint="eastAsia"/>
              </w:rPr>
            </w:pPr>
            <w:r>
              <w:rPr>
                <w:sz w:val="20"/>
              </w:rPr>
              <w:t>Major (P2)</w:t>
            </w:r>
          </w:p>
        </w:tc>
        <w:tc>
          <w:tcPr>
            <w:tcW w:w="2448" w:type="dxa"/>
          </w:tcPr>
          <w:p w14:paraId="4F5F0B0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Degraded </w:t>
            </w:r>
            <w:r>
              <w:rPr>
                <w:sz w:val="20"/>
              </w:rPr>
              <w:lastRenderedPageBreak/>
              <w:t>performance, single circuit down, RAID degraded, capacity &gt;80%, backup Warning</w:t>
            </w:r>
          </w:p>
        </w:tc>
        <w:tc>
          <w:tcPr>
            <w:tcW w:w="2448" w:type="dxa"/>
          </w:tcPr>
          <w:p w14:paraId="0C379E1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lastRenderedPageBreak/>
              <w:t xml:space="preserve">India team: 30 min </w:t>
            </w:r>
            <w:r>
              <w:rPr>
                <w:sz w:val="20"/>
              </w:rPr>
              <w:lastRenderedPageBreak/>
              <w:t>acknowledge; open Client Portal ticket; resolve within 4 hours</w:t>
            </w:r>
          </w:p>
        </w:tc>
        <w:tc>
          <w:tcPr>
            <w:tcW w:w="2448" w:type="dxa"/>
          </w:tcPr>
          <w:p w14:paraId="4CB8537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lastRenderedPageBreak/>
              <w:t xml:space="preserve">Sai Revanth if </w:t>
            </w:r>
            <w:r>
              <w:rPr>
                <w:sz w:val="20"/>
              </w:rPr>
              <w:lastRenderedPageBreak/>
              <w:t>unresolved 4h</w:t>
            </w:r>
          </w:p>
        </w:tc>
      </w:tr>
      <w:tr w:rsidR="00434EF4" w14:paraId="702A4BE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00A8A55" w14:textId="77777777" w:rsidR="00434EF4" w:rsidRDefault="00000000">
            <w:pPr>
              <w:rPr>
                <w:rFonts w:hint="eastAsia"/>
              </w:rPr>
            </w:pPr>
            <w:r>
              <w:rPr>
                <w:sz w:val="20"/>
              </w:rPr>
              <w:lastRenderedPageBreak/>
              <w:t>Minor (P3)</w:t>
            </w:r>
          </w:p>
        </w:tc>
        <w:tc>
          <w:tcPr>
            <w:tcW w:w="2448" w:type="dxa"/>
          </w:tcPr>
          <w:p w14:paraId="0F69C64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Non-critical warnings, performance trending toward threshold</w:t>
            </w:r>
          </w:p>
        </w:tc>
        <w:tc>
          <w:tcPr>
            <w:tcW w:w="2448" w:type="dxa"/>
          </w:tcPr>
          <w:p w14:paraId="67E8851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Client Portal ticket within 2 hours; resolve next business day</w:t>
            </w:r>
          </w:p>
        </w:tc>
        <w:tc>
          <w:tcPr>
            <w:tcW w:w="2448" w:type="dxa"/>
          </w:tcPr>
          <w:p w14:paraId="5E474B8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None</w:t>
            </w:r>
          </w:p>
        </w:tc>
      </w:tr>
      <w:tr w:rsidR="00434EF4" w14:paraId="0D09A98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1AE6AB5" w14:textId="77777777" w:rsidR="00434EF4" w:rsidRDefault="00000000">
            <w:pPr>
              <w:rPr>
                <w:rFonts w:hint="eastAsia"/>
              </w:rPr>
            </w:pPr>
            <w:r>
              <w:rPr>
                <w:sz w:val="20"/>
              </w:rPr>
              <w:t>Info</w:t>
            </w:r>
          </w:p>
        </w:tc>
        <w:tc>
          <w:tcPr>
            <w:tcW w:w="2448" w:type="dxa"/>
          </w:tcPr>
          <w:p w14:paraId="3B40656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Informational events, successful completions</w:t>
            </w:r>
          </w:p>
        </w:tc>
        <w:tc>
          <w:tcPr>
            <w:tcW w:w="2448" w:type="dxa"/>
          </w:tcPr>
          <w:p w14:paraId="307F6E2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Review at shift handoff; no ticket required unless pattern emerges</w:t>
            </w:r>
          </w:p>
        </w:tc>
        <w:tc>
          <w:tcPr>
            <w:tcW w:w="2448" w:type="dxa"/>
          </w:tcPr>
          <w:p w14:paraId="23B25F9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None</w:t>
            </w:r>
          </w:p>
        </w:tc>
      </w:tr>
    </w:tbl>
    <w:p w14:paraId="46BA5892" w14:textId="77777777" w:rsidR="00434EF4" w:rsidRDefault="00434EF4">
      <w:pPr>
        <w:rPr>
          <w:rFonts w:hint="eastAsia"/>
        </w:rPr>
      </w:pPr>
    </w:p>
    <w:p w14:paraId="75E4A46A" w14:textId="77777777" w:rsidR="00434EF4" w:rsidRDefault="00000000">
      <w:pPr>
        <w:pStyle w:val="Heading4"/>
      </w:pPr>
      <w:r>
        <w:rPr>
          <w:rFonts w:ascii="Open Sans" w:hAnsi="Open Sans" w:cs="Open Sans"/>
        </w:rPr>
        <w:t>6.2.4 Alert Configuration — Key Thresholds</w:t>
      </w:r>
    </w:p>
    <w:p w14:paraId="5F846C5E" w14:textId="77777777" w:rsidR="00434EF4" w:rsidRDefault="00000000">
      <w:pPr>
        <w:rPr>
          <w:rFonts w:hint="eastAsia"/>
        </w:rPr>
      </w:pPr>
      <w:r>
        <w:rPr>
          <w:b/>
        </w:rPr>
        <w:t>Network:</w:t>
      </w:r>
    </w:p>
    <w:tbl>
      <w:tblPr>
        <w:tblStyle w:val="LightGrid-Accent1"/>
        <w:tblW w:w="0" w:type="auto"/>
        <w:tblLook w:val="04A0" w:firstRow="1" w:lastRow="0" w:firstColumn="1" w:lastColumn="0" w:noHBand="0" w:noVBand="1"/>
      </w:tblPr>
      <w:tblGrid>
        <w:gridCol w:w="3264"/>
        <w:gridCol w:w="3264"/>
        <w:gridCol w:w="3264"/>
      </w:tblGrid>
      <w:tr w:rsidR="00434EF4" w14:paraId="1994AA91"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63E47B5" w14:textId="77777777" w:rsidR="00434EF4" w:rsidRDefault="00000000">
            <w:pPr>
              <w:rPr>
                <w:rFonts w:hint="eastAsia"/>
              </w:rPr>
            </w:pPr>
            <w:r>
              <w:rPr>
                <w:sz w:val="20"/>
              </w:rPr>
              <w:t>Metric</w:t>
            </w:r>
          </w:p>
        </w:tc>
        <w:tc>
          <w:tcPr>
            <w:tcW w:w="3264" w:type="dxa"/>
          </w:tcPr>
          <w:p w14:paraId="4E51EAB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Warning</w:t>
            </w:r>
          </w:p>
        </w:tc>
        <w:tc>
          <w:tcPr>
            <w:tcW w:w="3264" w:type="dxa"/>
          </w:tcPr>
          <w:p w14:paraId="37A6EB1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Critical</w:t>
            </w:r>
          </w:p>
        </w:tc>
      </w:tr>
      <w:tr w:rsidR="00434EF4" w14:paraId="3CC4C9B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76049C6" w14:textId="77777777" w:rsidR="00434EF4" w:rsidRDefault="00000000">
            <w:pPr>
              <w:rPr>
                <w:rFonts w:hint="eastAsia"/>
              </w:rPr>
            </w:pPr>
            <w:r>
              <w:rPr>
                <w:sz w:val="20"/>
              </w:rPr>
              <w:t>Interface utilization</w:t>
            </w:r>
          </w:p>
        </w:tc>
        <w:tc>
          <w:tcPr>
            <w:tcW w:w="3264" w:type="dxa"/>
          </w:tcPr>
          <w:p w14:paraId="43FB2D9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&gt;70% for 10 min</w:t>
            </w:r>
          </w:p>
        </w:tc>
        <w:tc>
          <w:tcPr>
            <w:tcW w:w="3264" w:type="dxa"/>
          </w:tcPr>
          <w:p w14:paraId="16119D1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&gt;90% for 5 min</w:t>
            </w:r>
          </w:p>
        </w:tc>
      </w:tr>
      <w:tr w:rsidR="00434EF4" w14:paraId="6D212D4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47B07BB" w14:textId="77777777" w:rsidR="00434EF4" w:rsidRDefault="00000000">
            <w:pPr>
              <w:rPr>
                <w:rFonts w:hint="eastAsia"/>
              </w:rPr>
            </w:pPr>
            <w:r>
              <w:rPr>
                <w:sz w:val="20"/>
              </w:rPr>
              <w:t>Interface error rate</w:t>
            </w:r>
          </w:p>
        </w:tc>
        <w:tc>
          <w:tcPr>
            <w:tcW w:w="3264" w:type="dxa"/>
          </w:tcPr>
          <w:p w14:paraId="5EE48F1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&gt;0.1%</w:t>
            </w:r>
          </w:p>
        </w:tc>
        <w:tc>
          <w:tcPr>
            <w:tcW w:w="3264" w:type="dxa"/>
          </w:tcPr>
          <w:p w14:paraId="015320E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&gt;1%</w:t>
            </w:r>
          </w:p>
        </w:tc>
      </w:tr>
      <w:tr w:rsidR="00434EF4" w14:paraId="3AB27D8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CD3F3D0" w14:textId="77777777" w:rsidR="00434EF4" w:rsidRDefault="00000000">
            <w:pPr>
              <w:rPr>
                <w:rFonts w:hint="eastAsia"/>
              </w:rPr>
            </w:pPr>
            <w:r>
              <w:rPr>
                <w:sz w:val="20"/>
              </w:rPr>
              <w:t>HSRP state change</w:t>
            </w:r>
          </w:p>
        </w:tc>
        <w:tc>
          <w:tcPr>
            <w:tcW w:w="3264" w:type="dxa"/>
          </w:tcPr>
          <w:p w14:paraId="5A3D35E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Any</w:t>
            </w:r>
          </w:p>
        </w:tc>
        <w:tc>
          <w:tcPr>
            <w:tcW w:w="3264" w:type="dxa"/>
          </w:tcPr>
          <w:p w14:paraId="794A83E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Any (auto P1)</w:t>
            </w:r>
          </w:p>
        </w:tc>
      </w:tr>
      <w:tr w:rsidR="00434EF4" w14:paraId="5661502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C8734DB" w14:textId="77777777" w:rsidR="00434EF4" w:rsidRDefault="00000000">
            <w:pPr>
              <w:rPr>
                <w:rFonts w:hint="eastAsia"/>
              </w:rPr>
            </w:pPr>
            <w:r>
              <w:rPr>
                <w:sz w:val="20"/>
              </w:rPr>
              <w:t>Device unreachable</w:t>
            </w:r>
          </w:p>
        </w:tc>
        <w:tc>
          <w:tcPr>
            <w:tcW w:w="3264" w:type="dxa"/>
          </w:tcPr>
          <w:p w14:paraId="1A039CF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3264" w:type="dxa"/>
          </w:tcPr>
          <w:p w14:paraId="17A9565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3 consecutive polls</w:t>
            </w:r>
          </w:p>
        </w:tc>
      </w:tr>
    </w:tbl>
    <w:p w14:paraId="6E4D6D4A" w14:textId="77777777" w:rsidR="00434EF4" w:rsidRDefault="00434EF4">
      <w:pPr>
        <w:rPr>
          <w:rFonts w:hint="eastAsia"/>
        </w:rPr>
      </w:pPr>
    </w:p>
    <w:p w14:paraId="2B66B0C3" w14:textId="77777777" w:rsidR="00434EF4" w:rsidRDefault="00000000">
      <w:pPr>
        <w:rPr>
          <w:rFonts w:hint="eastAsia"/>
        </w:rPr>
      </w:pPr>
      <w:r>
        <w:rPr>
          <w:b/>
        </w:rPr>
        <w:t>Compute:</w:t>
      </w:r>
    </w:p>
    <w:tbl>
      <w:tblPr>
        <w:tblStyle w:val="LightGrid-Accent1"/>
        <w:tblW w:w="0" w:type="auto"/>
        <w:tblLook w:val="04A0" w:firstRow="1" w:lastRow="0" w:firstColumn="1" w:lastColumn="0" w:noHBand="0" w:noVBand="1"/>
      </w:tblPr>
      <w:tblGrid>
        <w:gridCol w:w="3264"/>
        <w:gridCol w:w="3264"/>
        <w:gridCol w:w="3264"/>
      </w:tblGrid>
      <w:tr w:rsidR="00434EF4" w14:paraId="396A7CFB"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D97EC81" w14:textId="77777777" w:rsidR="00434EF4" w:rsidRDefault="00000000">
            <w:pPr>
              <w:rPr>
                <w:rFonts w:hint="eastAsia"/>
              </w:rPr>
            </w:pPr>
            <w:r>
              <w:rPr>
                <w:sz w:val="20"/>
              </w:rPr>
              <w:t>Metric</w:t>
            </w:r>
          </w:p>
        </w:tc>
        <w:tc>
          <w:tcPr>
            <w:tcW w:w="3264" w:type="dxa"/>
          </w:tcPr>
          <w:p w14:paraId="6858C52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Warning</w:t>
            </w:r>
          </w:p>
        </w:tc>
        <w:tc>
          <w:tcPr>
            <w:tcW w:w="3264" w:type="dxa"/>
          </w:tcPr>
          <w:p w14:paraId="3090ADD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Critical</w:t>
            </w:r>
          </w:p>
        </w:tc>
      </w:tr>
      <w:tr w:rsidR="00434EF4" w14:paraId="1B1C267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5497B88" w14:textId="77777777" w:rsidR="00434EF4" w:rsidRDefault="00000000">
            <w:pPr>
              <w:rPr>
                <w:rFonts w:hint="eastAsia"/>
              </w:rPr>
            </w:pPr>
            <w:r>
              <w:rPr>
                <w:sz w:val="20"/>
              </w:rPr>
              <w:t>ESXi host CPU ready</w:t>
            </w:r>
          </w:p>
        </w:tc>
        <w:tc>
          <w:tcPr>
            <w:tcW w:w="3264" w:type="dxa"/>
          </w:tcPr>
          <w:p w14:paraId="2F14DBC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&gt;10%</w:t>
            </w:r>
          </w:p>
        </w:tc>
        <w:tc>
          <w:tcPr>
            <w:tcW w:w="3264" w:type="dxa"/>
          </w:tcPr>
          <w:p w14:paraId="4E407D8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&gt;20%</w:t>
            </w:r>
          </w:p>
        </w:tc>
      </w:tr>
      <w:tr w:rsidR="00434EF4" w14:paraId="5F473A9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1FB8FB3" w14:textId="77777777" w:rsidR="00434EF4" w:rsidRDefault="00000000">
            <w:pPr>
              <w:rPr>
                <w:rFonts w:hint="eastAsia"/>
              </w:rPr>
            </w:pPr>
            <w:r>
              <w:rPr>
                <w:sz w:val="20"/>
              </w:rPr>
              <w:t>ESXi host memory balloon/swap</w:t>
            </w:r>
          </w:p>
        </w:tc>
        <w:tc>
          <w:tcPr>
            <w:tcW w:w="3264" w:type="dxa"/>
          </w:tcPr>
          <w:p w14:paraId="4AC486E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Any balloon</w:t>
            </w:r>
          </w:p>
        </w:tc>
        <w:tc>
          <w:tcPr>
            <w:tcW w:w="3264" w:type="dxa"/>
          </w:tcPr>
          <w:p w14:paraId="7078A46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Swap active</w:t>
            </w:r>
          </w:p>
        </w:tc>
      </w:tr>
      <w:tr w:rsidR="00434EF4" w14:paraId="1743117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A9F776A" w14:textId="77777777" w:rsidR="00434EF4" w:rsidRDefault="00000000">
            <w:pPr>
              <w:rPr>
                <w:rFonts w:hint="eastAsia"/>
              </w:rPr>
            </w:pPr>
            <w:r>
              <w:rPr>
                <w:sz w:val="20"/>
              </w:rPr>
              <w:t>VM CPU usage</w:t>
            </w:r>
          </w:p>
        </w:tc>
        <w:tc>
          <w:tcPr>
            <w:tcW w:w="3264" w:type="dxa"/>
          </w:tcPr>
          <w:p w14:paraId="62B4FF1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&gt;90% for 15 min</w:t>
            </w:r>
          </w:p>
        </w:tc>
        <w:tc>
          <w:tcPr>
            <w:tcW w:w="3264" w:type="dxa"/>
          </w:tcPr>
          <w:p w14:paraId="54A9F5A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&gt;95% for 5 min</w:t>
            </w:r>
          </w:p>
        </w:tc>
      </w:tr>
      <w:tr w:rsidR="00434EF4" w14:paraId="4B0DE6D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302DD3A" w14:textId="77777777" w:rsidR="00434EF4" w:rsidRDefault="00000000">
            <w:pPr>
              <w:rPr>
                <w:rFonts w:hint="eastAsia"/>
              </w:rPr>
            </w:pPr>
            <w:r>
              <w:rPr>
                <w:sz w:val="20"/>
              </w:rPr>
              <w:t>ESXi host unreachable</w:t>
            </w:r>
          </w:p>
        </w:tc>
        <w:tc>
          <w:tcPr>
            <w:tcW w:w="3264" w:type="dxa"/>
          </w:tcPr>
          <w:p w14:paraId="1FEDB45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c>
          <w:tcPr>
            <w:tcW w:w="3264" w:type="dxa"/>
          </w:tcPr>
          <w:p w14:paraId="7D2D39C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 consecutive polls</w:t>
            </w:r>
          </w:p>
        </w:tc>
      </w:tr>
    </w:tbl>
    <w:p w14:paraId="6F5DFA28" w14:textId="77777777" w:rsidR="00434EF4" w:rsidRDefault="00434EF4">
      <w:pPr>
        <w:rPr>
          <w:rFonts w:hint="eastAsia"/>
        </w:rPr>
      </w:pPr>
    </w:p>
    <w:p w14:paraId="0352BCE2" w14:textId="77777777" w:rsidR="00434EF4" w:rsidRDefault="00000000">
      <w:pPr>
        <w:rPr>
          <w:rFonts w:hint="eastAsia"/>
        </w:rPr>
      </w:pPr>
      <w:r>
        <w:rPr>
          <w:b/>
        </w:rPr>
        <w:t>Storage:</w:t>
      </w:r>
    </w:p>
    <w:tbl>
      <w:tblPr>
        <w:tblStyle w:val="LightGrid-Accent1"/>
        <w:tblW w:w="0" w:type="auto"/>
        <w:tblLook w:val="04A0" w:firstRow="1" w:lastRow="0" w:firstColumn="1" w:lastColumn="0" w:noHBand="0" w:noVBand="1"/>
      </w:tblPr>
      <w:tblGrid>
        <w:gridCol w:w="3264"/>
        <w:gridCol w:w="3264"/>
        <w:gridCol w:w="3264"/>
      </w:tblGrid>
      <w:tr w:rsidR="00434EF4" w14:paraId="6BF88419"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824D065" w14:textId="77777777" w:rsidR="00434EF4" w:rsidRDefault="00000000">
            <w:pPr>
              <w:rPr>
                <w:rFonts w:hint="eastAsia"/>
              </w:rPr>
            </w:pPr>
            <w:r>
              <w:rPr>
                <w:sz w:val="20"/>
              </w:rPr>
              <w:t>Metric</w:t>
            </w:r>
          </w:p>
        </w:tc>
        <w:tc>
          <w:tcPr>
            <w:tcW w:w="3264" w:type="dxa"/>
          </w:tcPr>
          <w:p w14:paraId="575B5F3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Warning</w:t>
            </w:r>
          </w:p>
        </w:tc>
        <w:tc>
          <w:tcPr>
            <w:tcW w:w="3264" w:type="dxa"/>
          </w:tcPr>
          <w:p w14:paraId="67601452"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Critical</w:t>
            </w:r>
          </w:p>
        </w:tc>
      </w:tr>
      <w:tr w:rsidR="00434EF4" w14:paraId="47BF342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7F0AC04" w14:textId="77777777" w:rsidR="00434EF4" w:rsidRDefault="00000000">
            <w:pPr>
              <w:rPr>
                <w:rFonts w:hint="eastAsia"/>
              </w:rPr>
            </w:pPr>
            <w:r>
              <w:rPr>
                <w:sz w:val="20"/>
              </w:rPr>
              <w:t>Nimbus SAN capacity</w:t>
            </w:r>
          </w:p>
        </w:tc>
        <w:tc>
          <w:tcPr>
            <w:tcW w:w="3264" w:type="dxa"/>
          </w:tcPr>
          <w:p w14:paraId="2703F5E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&gt;75%</w:t>
            </w:r>
          </w:p>
        </w:tc>
        <w:tc>
          <w:tcPr>
            <w:tcW w:w="3264" w:type="dxa"/>
          </w:tcPr>
          <w:p w14:paraId="5DFCD68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&gt;85%</w:t>
            </w:r>
          </w:p>
        </w:tc>
      </w:tr>
      <w:tr w:rsidR="00434EF4" w14:paraId="12BB645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D4011E9" w14:textId="77777777" w:rsidR="00434EF4" w:rsidRDefault="00000000">
            <w:pPr>
              <w:rPr>
                <w:rFonts w:hint="eastAsia"/>
              </w:rPr>
            </w:pPr>
            <w:r>
              <w:rPr>
                <w:sz w:val="20"/>
              </w:rPr>
              <w:t>Nimbus volume latency</w:t>
            </w:r>
          </w:p>
        </w:tc>
        <w:tc>
          <w:tcPr>
            <w:tcW w:w="3264" w:type="dxa"/>
          </w:tcPr>
          <w:p w14:paraId="6DFBE06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&gt;5ms avg</w:t>
            </w:r>
          </w:p>
        </w:tc>
        <w:tc>
          <w:tcPr>
            <w:tcW w:w="3264" w:type="dxa"/>
          </w:tcPr>
          <w:p w14:paraId="72DC913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&gt;15ms avg</w:t>
            </w:r>
          </w:p>
        </w:tc>
      </w:tr>
      <w:tr w:rsidR="00434EF4" w14:paraId="5521391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A04249C" w14:textId="77777777" w:rsidR="00434EF4" w:rsidRDefault="00000000">
            <w:pPr>
              <w:rPr>
                <w:rFonts w:hint="eastAsia"/>
              </w:rPr>
            </w:pPr>
            <w:r>
              <w:rPr>
                <w:sz w:val="20"/>
              </w:rPr>
              <w:t>QNAP RAID state</w:t>
            </w:r>
          </w:p>
        </w:tc>
        <w:tc>
          <w:tcPr>
            <w:tcW w:w="3264" w:type="dxa"/>
          </w:tcPr>
          <w:p w14:paraId="4BFD3C7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Degraded</w:t>
            </w:r>
          </w:p>
        </w:tc>
        <w:tc>
          <w:tcPr>
            <w:tcW w:w="3264" w:type="dxa"/>
          </w:tcPr>
          <w:p w14:paraId="4D05086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Failed</w:t>
            </w:r>
          </w:p>
        </w:tc>
      </w:tr>
      <w:tr w:rsidR="00434EF4" w14:paraId="36E5FD8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6979B4A" w14:textId="77777777" w:rsidR="00434EF4" w:rsidRDefault="00000000">
            <w:pPr>
              <w:rPr>
                <w:rFonts w:hint="eastAsia"/>
              </w:rPr>
            </w:pPr>
            <w:r>
              <w:rPr>
                <w:sz w:val="20"/>
              </w:rPr>
              <w:lastRenderedPageBreak/>
              <w:t>Datastore free space</w:t>
            </w:r>
          </w:p>
        </w:tc>
        <w:tc>
          <w:tcPr>
            <w:tcW w:w="3264" w:type="dxa"/>
          </w:tcPr>
          <w:p w14:paraId="312D5CB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&lt;25%</w:t>
            </w:r>
          </w:p>
        </w:tc>
        <w:tc>
          <w:tcPr>
            <w:tcW w:w="3264" w:type="dxa"/>
          </w:tcPr>
          <w:p w14:paraId="344ADBF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&lt;15%</w:t>
            </w:r>
          </w:p>
        </w:tc>
      </w:tr>
    </w:tbl>
    <w:p w14:paraId="303D1477" w14:textId="77777777" w:rsidR="00434EF4" w:rsidRDefault="00434EF4">
      <w:pPr>
        <w:rPr>
          <w:rFonts w:hint="eastAsia"/>
        </w:rPr>
      </w:pPr>
    </w:p>
    <w:p w14:paraId="3246F7F1" w14:textId="77777777" w:rsidR="00434EF4" w:rsidRDefault="00000000">
      <w:pPr>
        <w:rPr>
          <w:rFonts w:hint="eastAsia"/>
        </w:rPr>
      </w:pPr>
      <w:r>
        <w:rPr>
          <w:b/>
        </w:rPr>
        <w:t>Environment:</w:t>
      </w:r>
    </w:p>
    <w:tbl>
      <w:tblPr>
        <w:tblStyle w:val="LightGrid-Accent1"/>
        <w:tblW w:w="0" w:type="auto"/>
        <w:tblLook w:val="04A0" w:firstRow="1" w:lastRow="0" w:firstColumn="1" w:lastColumn="0" w:noHBand="0" w:noVBand="1"/>
      </w:tblPr>
      <w:tblGrid>
        <w:gridCol w:w="3264"/>
        <w:gridCol w:w="3264"/>
        <w:gridCol w:w="3264"/>
      </w:tblGrid>
      <w:tr w:rsidR="00434EF4" w14:paraId="0223AD6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7A2A2CD" w14:textId="77777777" w:rsidR="00434EF4" w:rsidRDefault="00000000">
            <w:pPr>
              <w:rPr>
                <w:rFonts w:hint="eastAsia"/>
              </w:rPr>
            </w:pPr>
            <w:r>
              <w:rPr>
                <w:sz w:val="20"/>
              </w:rPr>
              <w:t>Metric</w:t>
            </w:r>
          </w:p>
        </w:tc>
        <w:tc>
          <w:tcPr>
            <w:tcW w:w="3264" w:type="dxa"/>
          </w:tcPr>
          <w:p w14:paraId="654C92E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Warning</w:t>
            </w:r>
          </w:p>
        </w:tc>
        <w:tc>
          <w:tcPr>
            <w:tcW w:w="3264" w:type="dxa"/>
          </w:tcPr>
          <w:p w14:paraId="45AC6822"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Critical</w:t>
            </w:r>
          </w:p>
        </w:tc>
      </w:tr>
      <w:tr w:rsidR="00434EF4" w14:paraId="4C0BA3E6"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DBF3197" w14:textId="77777777" w:rsidR="00434EF4" w:rsidRDefault="00000000">
            <w:pPr>
              <w:rPr>
                <w:rFonts w:hint="eastAsia"/>
              </w:rPr>
            </w:pPr>
            <w:r>
              <w:rPr>
                <w:sz w:val="20"/>
              </w:rPr>
              <w:t>Cage ambient temperature</w:t>
            </w:r>
          </w:p>
        </w:tc>
        <w:tc>
          <w:tcPr>
            <w:tcW w:w="3264" w:type="dxa"/>
          </w:tcPr>
          <w:p w14:paraId="1ADE2F0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&gt;25°C</w:t>
            </w:r>
          </w:p>
        </w:tc>
        <w:tc>
          <w:tcPr>
            <w:tcW w:w="3264" w:type="dxa"/>
          </w:tcPr>
          <w:p w14:paraId="58BFAAE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&gt;30°C</w:t>
            </w:r>
          </w:p>
        </w:tc>
      </w:tr>
      <w:tr w:rsidR="00434EF4" w14:paraId="223CD20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59B9BCC" w14:textId="77777777" w:rsidR="00434EF4" w:rsidRDefault="00000000">
            <w:pPr>
              <w:rPr>
                <w:rFonts w:hint="eastAsia"/>
              </w:rPr>
            </w:pPr>
            <w:r>
              <w:rPr>
                <w:sz w:val="20"/>
              </w:rPr>
              <w:t>UPS battery</w:t>
            </w:r>
          </w:p>
        </w:tc>
        <w:tc>
          <w:tcPr>
            <w:tcW w:w="3264" w:type="dxa"/>
          </w:tcPr>
          <w:p w14:paraId="6DB4DAD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&lt;50% charge</w:t>
            </w:r>
          </w:p>
        </w:tc>
        <w:tc>
          <w:tcPr>
            <w:tcW w:w="3264" w:type="dxa"/>
          </w:tcPr>
          <w:p w14:paraId="4E3D56E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&lt;25% charge</w:t>
            </w:r>
          </w:p>
        </w:tc>
      </w:tr>
      <w:tr w:rsidR="00434EF4" w14:paraId="1E2C960E"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2527A7D" w14:textId="77777777" w:rsidR="00434EF4" w:rsidRDefault="00000000">
            <w:pPr>
              <w:rPr>
                <w:rFonts w:hint="eastAsia"/>
              </w:rPr>
            </w:pPr>
            <w:r>
              <w:rPr>
                <w:sz w:val="20"/>
              </w:rPr>
              <w:t>UPS on battery</w:t>
            </w:r>
          </w:p>
        </w:tc>
        <w:tc>
          <w:tcPr>
            <w:tcW w:w="3264" w:type="dxa"/>
          </w:tcPr>
          <w:p w14:paraId="0131D16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&gt;2 min</w:t>
            </w:r>
          </w:p>
        </w:tc>
        <w:tc>
          <w:tcPr>
            <w:tcW w:w="3264" w:type="dxa"/>
          </w:tcPr>
          <w:p w14:paraId="6F39F9A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&gt;5 min</w:t>
            </w:r>
          </w:p>
        </w:tc>
      </w:tr>
    </w:tbl>
    <w:p w14:paraId="2F855042" w14:textId="77777777" w:rsidR="00434EF4" w:rsidRDefault="00434EF4">
      <w:pPr>
        <w:rPr>
          <w:rFonts w:hint="eastAsia"/>
        </w:rPr>
      </w:pPr>
    </w:p>
    <w:p w14:paraId="2864BE28" w14:textId="77777777" w:rsidR="00434EF4" w:rsidRDefault="00000000">
      <w:pPr>
        <w:pStyle w:val="Heading4"/>
      </w:pPr>
      <w:r>
        <w:rPr>
          <w:rFonts w:ascii="Open Sans" w:hAnsi="Open Sans" w:cs="Open Sans"/>
        </w:rPr>
        <w:t>6.2.5 Alarm Acknowledgement and Closure</w:t>
      </w:r>
    </w:p>
    <w:p w14:paraId="3BDFD7A1" w14:textId="77777777" w:rsidR="00434EF4" w:rsidRDefault="00000000">
      <w:pPr>
        <w:pStyle w:val="ListNumber"/>
        <w:spacing w:line="240" w:lineRule="auto"/>
        <w:ind w:left="720"/>
        <w:rPr>
          <w:rFonts w:hint="eastAsia"/>
        </w:rPr>
      </w:pPr>
      <w:r>
        <w:t>India team duty engineer monitors OpsManager console at all times during shift</w:t>
      </w:r>
    </w:p>
    <w:p w14:paraId="155FFFD3" w14:textId="77777777" w:rsidR="00434EF4" w:rsidRDefault="00000000">
      <w:pPr>
        <w:pStyle w:val="ListNumber"/>
        <w:spacing w:line="240" w:lineRule="auto"/>
        <w:ind w:left="720"/>
        <w:rPr>
          <w:rFonts w:hint="eastAsia"/>
        </w:rPr>
      </w:pPr>
      <w:r>
        <w:t>New alarm arrives → acknowledge within SLA window (P1: 10 min, P2: 30 min)</w:t>
      </w:r>
    </w:p>
    <w:p w14:paraId="1EE60E4E" w14:textId="77777777" w:rsidR="00434EF4" w:rsidRDefault="00000000">
      <w:pPr>
        <w:pStyle w:val="ListNumber"/>
        <w:spacing w:line="240" w:lineRule="auto"/>
        <w:ind w:left="720"/>
        <w:rPr>
          <w:rFonts w:hint="eastAsia"/>
        </w:rPr>
      </w:pPr>
      <w:r>
        <w:t>Open corresponding Client Portal ticket — link OpsManager alarm ID in ticket</w:t>
      </w:r>
    </w:p>
    <w:p w14:paraId="7ABF9934" w14:textId="77777777" w:rsidR="00434EF4" w:rsidRDefault="00000000">
      <w:pPr>
        <w:pStyle w:val="ListNumber"/>
        <w:spacing w:line="240" w:lineRule="auto"/>
        <w:ind w:left="720"/>
        <w:rPr>
          <w:rFonts w:hint="eastAsia"/>
        </w:rPr>
      </w:pPr>
      <w:r>
        <w:t>Resolve root cause → confirm alarm clears in OpsManager → close Client Portal ticket with resolution notes</w:t>
      </w:r>
    </w:p>
    <w:p w14:paraId="23655C0D" w14:textId="77777777" w:rsidR="00434EF4" w:rsidRDefault="00000000">
      <w:pPr>
        <w:pStyle w:val="ListNumber"/>
        <w:spacing w:line="240" w:lineRule="auto"/>
        <w:ind w:left="720"/>
        <w:rPr>
          <w:rFonts w:hint="eastAsia"/>
        </w:rPr>
      </w:pPr>
      <w:r>
        <w:t>Do NOT close the Client Portal ticket while OpsManager alarm is still active</w:t>
      </w:r>
    </w:p>
    <w:p w14:paraId="02891174" w14:textId="77777777" w:rsidR="00434EF4" w:rsidRDefault="00000000">
      <w:pPr>
        <w:pStyle w:val="Heading4"/>
      </w:pPr>
      <w:r>
        <w:rPr>
          <w:rFonts w:ascii="Open Sans" w:hAnsi="Open Sans" w:cs="Open Sans"/>
        </w:rPr>
        <w:t>6.2.6 Shift Handoff Procedure</w:t>
      </w:r>
    </w:p>
    <w:p w14:paraId="5F6F417E" w14:textId="77777777" w:rsidR="00434EF4" w:rsidRDefault="00000000">
      <w:pPr>
        <w:rPr>
          <w:rFonts w:hint="eastAsia"/>
        </w:rPr>
      </w:pPr>
      <w:r>
        <w:t>At each India team shift change (every 8 hours):</w:t>
      </w:r>
    </w:p>
    <w:p w14:paraId="4A305B03" w14:textId="77777777" w:rsidR="00434EF4" w:rsidRDefault="00000000">
      <w:pPr>
        <w:pStyle w:val="ListBullet"/>
        <w:spacing w:line="240" w:lineRule="auto"/>
        <w:ind w:left="720"/>
        <w:rPr>
          <w:rFonts w:hint="eastAsia"/>
        </w:rPr>
      </w:pPr>
      <w:r>
        <w:t>Outgoing engineer: update shift log in Client Portal (tag: DC-SHIFT-HANDOFF) with:</w:t>
      </w:r>
    </w:p>
    <w:p w14:paraId="3C206392" w14:textId="77777777" w:rsidR="00434EF4" w:rsidRDefault="00000000">
      <w:pPr>
        <w:pStyle w:val="ListBullet"/>
        <w:spacing w:line="240" w:lineRule="auto"/>
        <w:ind w:left="720"/>
        <w:rPr>
          <w:rFonts w:hint="eastAsia"/>
        </w:rPr>
      </w:pPr>
      <w:r>
        <w:t>Active alarms and their status</w:t>
      </w:r>
    </w:p>
    <w:p w14:paraId="4198BDF1" w14:textId="77777777" w:rsidR="00434EF4" w:rsidRDefault="00000000">
      <w:pPr>
        <w:pStyle w:val="ListBullet"/>
        <w:spacing w:line="240" w:lineRule="auto"/>
        <w:ind w:left="720"/>
        <w:rPr>
          <w:rFonts w:hint="eastAsia"/>
        </w:rPr>
      </w:pPr>
      <w:r>
        <w:t>Any ongoing incidents or P1/P2 tickets</w:t>
      </w:r>
    </w:p>
    <w:p w14:paraId="1BBBA197" w14:textId="77777777" w:rsidR="00434EF4" w:rsidRDefault="00000000">
      <w:pPr>
        <w:pStyle w:val="ListBullet"/>
        <w:spacing w:line="240" w:lineRule="auto"/>
        <w:ind w:left="720"/>
        <w:rPr>
          <w:rFonts w:hint="eastAsia"/>
        </w:rPr>
      </w:pPr>
      <w:r>
        <w:t>Any scheduled maintenance in the next 8 hours</w:t>
      </w:r>
    </w:p>
    <w:p w14:paraId="0832EBEF" w14:textId="77777777" w:rsidR="00434EF4" w:rsidRDefault="00000000">
      <w:pPr>
        <w:pStyle w:val="ListBullet"/>
        <w:spacing w:line="240" w:lineRule="auto"/>
        <w:ind w:left="720"/>
        <w:rPr>
          <w:rFonts w:hint="eastAsia"/>
        </w:rPr>
      </w:pPr>
      <w:r>
        <w:t>Backup job status (last completed run + next scheduled)</w:t>
      </w:r>
    </w:p>
    <w:p w14:paraId="2491EDA4" w14:textId="77777777" w:rsidR="00434EF4" w:rsidRDefault="00000000">
      <w:pPr>
        <w:pStyle w:val="ListBullet"/>
        <w:spacing w:line="240" w:lineRule="auto"/>
        <w:ind w:left="720"/>
        <w:rPr>
          <w:rFonts w:hint="eastAsia"/>
        </w:rPr>
      </w:pPr>
      <w:r>
        <w:t>Incoming engineer: read handoff log before taking the console</w:t>
      </w:r>
    </w:p>
    <w:p w14:paraId="0D5680CD" w14:textId="77777777" w:rsidR="00434EF4" w:rsidRDefault="00434EF4">
      <w:pPr>
        <w:pBdr>
          <w:bottom w:val="single" w:sz="6" w:space="1" w:color="auto"/>
        </w:pBdr>
        <w:rPr>
          <w:rFonts w:hint="eastAsia"/>
        </w:rPr>
      </w:pPr>
    </w:p>
    <w:p w14:paraId="4A97F23E" w14:textId="77777777" w:rsidR="00434EF4" w:rsidRDefault="00000000">
      <w:pPr>
        <w:pStyle w:val="Heading3"/>
      </w:pPr>
      <w:bookmarkStart w:id="49" w:name="_Toc227574492"/>
      <w:r>
        <w:rPr>
          <w:rFonts w:ascii="Open Sans" w:hAnsi="Open Sans" w:cs="Open Sans"/>
        </w:rPr>
        <w:t>6.3 Veeam ONE</w:t>
      </w:r>
      <w:bookmarkEnd w:id="49"/>
    </w:p>
    <w:p w14:paraId="42351016" w14:textId="77777777" w:rsidR="00434EF4" w:rsidRDefault="00000000">
      <w:pPr>
        <w:pStyle w:val="Heading4"/>
      </w:pPr>
      <w:r>
        <w:rPr>
          <w:rFonts w:ascii="Open Sans" w:hAnsi="Open Sans" w:cs="Open Sans"/>
        </w:rPr>
        <w:t>6.3.1 Access</w:t>
      </w:r>
    </w:p>
    <w:p w14:paraId="08B6F47C" w14:textId="77777777" w:rsidR="00434EF4" w:rsidRDefault="00000000">
      <w:pPr>
        <w:pStyle w:val="ListBullet"/>
        <w:spacing w:line="240" w:lineRule="auto"/>
        <w:ind w:left="720"/>
        <w:rPr>
          <w:rFonts w:hint="eastAsia"/>
        </w:rPr>
      </w:pPr>
      <w:r>
        <w:rPr>
          <w:b/>
        </w:rPr>
        <w:t>Veeam ONE Monitor:</w:t>
      </w:r>
      <w:r>
        <w:t xml:space="preserve"> \\IRV-PROD-VEEAM01\Veeam ONE Monitor (Windows app) or web UI https://[Veeam-ONE-IP]:1239</w:t>
      </w:r>
    </w:p>
    <w:p w14:paraId="6DCE0060" w14:textId="77777777" w:rsidR="00434EF4" w:rsidRDefault="00000000">
      <w:pPr>
        <w:pStyle w:val="ListBullet"/>
        <w:spacing w:line="240" w:lineRule="auto"/>
        <w:ind w:left="720"/>
        <w:rPr>
          <w:rFonts w:hint="eastAsia"/>
        </w:rPr>
      </w:pPr>
      <w:r>
        <w:rPr>
          <w:b/>
        </w:rPr>
        <w:t>Veeam ONE Reporter:</w:t>
      </w:r>
      <w:r>
        <w:t xml:space="preserve"> https://[Veeam-ONE-IP]:1340 (web dashboards + scheduled reports)</w:t>
      </w:r>
    </w:p>
    <w:p w14:paraId="12F16015" w14:textId="77777777" w:rsidR="00434EF4" w:rsidRDefault="00000000">
      <w:pPr>
        <w:pStyle w:val="Heading4"/>
      </w:pPr>
      <w:r>
        <w:rPr>
          <w:rFonts w:ascii="Open Sans" w:hAnsi="Open Sans" w:cs="Open Sans"/>
        </w:rPr>
        <w:lastRenderedPageBreak/>
        <w:t>6.3.2 Key Dashboards</w:t>
      </w:r>
    </w:p>
    <w:tbl>
      <w:tblPr>
        <w:tblStyle w:val="LightGrid-Accent1"/>
        <w:tblW w:w="0" w:type="auto"/>
        <w:tblLook w:val="04A0" w:firstRow="1" w:lastRow="0" w:firstColumn="1" w:lastColumn="0" w:noHBand="0" w:noVBand="1"/>
      </w:tblPr>
      <w:tblGrid>
        <w:gridCol w:w="4896"/>
        <w:gridCol w:w="4896"/>
      </w:tblGrid>
      <w:tr w:rsidR="00434EF4" w14:paraId="4E21ACC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0FFCD2F" w14:textId="77777777" w:rsidR="00434EF4" w:rsidRDefault="00000000">
            <w:pPr>
              <w:rPr>
                <w:rFonts w:hint="eastAsia"/>
              </w:rPr>
            </w:pPr>
            <w:r>
              <w:rPr>
                <w:sz w:val="20"/>
              </w:rPr>
              <w:t>Dashboard</w:t>
            </w:r>
          </w:p>
        </w:tc>
        <w:tc>
          <w:tcPr>
            <w:tcW w:w="4896" w:type="dxa"/>
          </w:tcPr>
          <w:p w14:paraId="006F6FD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What to Watch</w:t>
            </w:r>
          </w:p>
        </w:tc>
      </w:tr>
      <w:tr w:rsidR="00434EF4" w14:paraId="1E29FE2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CEDE777" w14:textId="77777777" w:rsidR="00434EF4" w:rsidRDefault="00000000">
            <w:pPr>
              <w:rPr>
                <w:rFonts w:hint="eastAsia"/>
              </w:rPr>
            </w:pPr>
            <w:r>
              <w:rPr>
                <w:sz w:val="20"/>
              </w:rPr>
              <w:t>Protected VMs</w:t>
            </w:r>
          </w:p>
        </w:tc>
        <w:tc>
          <w:tcPr>
            <w:tcW w:w="4896" w:type="dxa"/>
          </w:tcPr>
          <w:p w14:paraId="4DD5CD1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Count must match expected total; any drop = P2</w:t>
            </w:r>
          </w:p>
        </w:tc>
      </w:tr>
      <w:tr w:rsidR="00434EF4" w14:paraId="39D13FA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C077E8C" w14:textId="77777777" w:rsidR="00434EF4" w:rsidRDefault="00000000">
            <w:pPr>
              <w:rPr>
                <w:rFonts w:hint="eastAsia"/>
              </w:rPr>
            </w:pPr>
            <w:r>
              <w:rPr>
                <w:sz w:val="20"/>
              </w:rPr>
              <w:t>Backup Job Sessions</w:t>
            </w:r>
          </w:p>
        </w:tc>
        <w:tc>
          <w:tcPr>
            <w:tcW w:w="4896" w:type="dxa"/>
          </w:tcPr>
          <w:p w14:paraId="568EA80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Last 24h — all Success (green); no Failed or Warning</w:t>
            </w:r>
          </w:p>
        </w:tc>
      </w:tr>
      <w:tr w:rsidR="00434EF4" w14:paraId="3EB45F8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84CAF5" w14:textId="77777777" w:rsidR="00434EF4" w:rsidRDefault="00000000">
            <w:pPr>
              <w:rPr>
                <w:rFonts w:hint="eastAsia"/>
              </w:rPr>
            </w:pPr>
            <w:r>
              <w:rPr>
                <w:sz w:val="20"/>
              </w:rPr>
              <w:t>Repository Capacity</w:t>
            </w:r>
          </w:p>
        </w:tc>
        <w:tc>
          <w:tcPr>
            <w:tcW w:w="4896" w:type="dxa"/>
          </w:tcPr>
          <w:p w14:paraId="206ADD3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Free space trending; forecast to full date</w:t>
            </w:r>
          </w:p>
        </w:tc>
      </w:tr>
      <w:tr w:rsidR="00434EF4" w14:paraId="2AC6576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8C12611" w14:textId="77777777" w:rsidR="00434EF4" w:rsidRDefault="00000000">
            <w:pPr>
              <w:rPr>
                <w:rFonts w:hint="eastAsia"/>
              </w:rPr>
            </w:pPr>
            <w:r>
              <w:rPr>
                <w:sz w:val="20"/>
              </w:rPr>
              <w:t>Recovery Verification</w:t>
            </w:r>
          </w:p>
        </w:tc>
        <w:tc>
          <w:tcPr>
            <w:tcW w:w="4896" w:type="dxa"/>
          </w:tcPr>
          <w:p w14:paraId="14DE2F3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VM recovery test results (if SureBackup configured)</w:t>
            </w:r>
          </w:p>
        </w:tc>
      </w:tr>
    </w:tbl>
    <w:p w14:paraId="1613DF04" w14:textId="77777777" w:rsidR="00434EF4" w:rsidRDefault="00434EF4">
      <w:pPr>
        <w:rPr>
          <w:rFonts w:hint="eastAsia"/>
        </w:rPr>
      </w:pPr>
    </w:p>
    <w:p w14:paraId="135F52B4" w14:textId="77777777" w:rsidR="00434EF4" w:rsidRDefault="00000000">
      <w:pPr>
        <w:pStyle w:val="Heading4"/>
      </w:pPr>
      <w:r>
        <w:rPr>
          <w:rFonts w:ascii="Open Sans" w:hAnsi="Open Sans" w:cs="Open Sans"/>
        </w:rPr>
        <w:t>6.3.3 Weekly Veeam ONE Report</w:t>
      </w:r>
    </w:p>
    <w:p w14:paraId="4AF48A59" w14:textId="77777777" w:rsidR="00434EF4" w:rsidRDefault="00000000">
      <w:pPr>
        <w:rPr>
          <w:rFonts w:hint="eastAsia"/>
        </w:rPr>
      </w:pPr>
      <w:r>
        <w:t>Sai Revanth receives automated Veeam ONE Reporter weekly summary every Monday 8 AM PT. Review:</w:t>
      </w:r>
      <w:r>
        <w:br/>
        <w:t>- Any jobs with Warning trends (not yet Failed, but degrading)</w:t>
      </w:r>
      <w:r>
        <w:br/>
        <w:t>- Capacity forecast: if any repo is forecast to fill within 30 days → immediately plan expansion</w:t>
      </w:r>
      <w:r>
        <w:br/>
        <w:t>- Protected VM count: reconcile against vCenter VM inventory</w:t>
      </w:r>
    </w:p>
    <w:p w14:paraId="226C52B3" w14:textId="77777777" w:rsidR="00434EF4" w:rsidRDefault="00000000">
      <w:pPr>
        <w:pStyle w:val="Heading4"/>
      </w:pPr>
      <w:r>
        <w:rPr>
          <w:rFonts w:ascii="Open Sans" w:hAnsi="Open Sans" w:cs="Open Sans"/>
        </w:rPr>
        <w:t>6.3.4 SureBackup (Automated Recovery Verification)</w:t>
      </w:r>
    </w:p>
    <w:p w14:paraId="30AD52C1" w14:textId="77777777" w:rsidR="00434EF4" w:rsidRDefault="00000000">
      <w:pPr>
        <w:rPr>
          <w:rFonts w:hint="eastAsia"/>
        </w:rPr>
      </w:pPr>
      <w:r>
        <w:t>Configure SureBackup jobs to automatically boot VMs from backup in an isolated network and verify:</w:t>
      </w:r>
      <w:r>
        <w:br/>
        <w:t>- VM powers on</w:t>
      </w:r>
      <w:r>
        <w:br/>
        <w:t>- VMware Tools heartbeat active</w:t>
      </w:r>
      <w:r>
        <w:br/>
        <w:t>- [Optional: application test — ping, port test, web test]</w:t>
      </w:r>
    </w:p>
    <w:p w14:paraId="044C72A9" w14:textId="77777777" w:rsidR="00434EF4" w:rsidRDefault="00000000">
      <w:pPr>
        <w:rPr>
          <w:rFonts w:hint="eastAsia"/>
        </w:rPr>
      </w:pPr>
      <w:r>
        <w:t>SureBackup schedule: weekly, targeting the most recent restore point of each critical VM. Any SureBackup failure = P2 ticket; investigate before next backup cycle runs.</w:t>
      </w:r>
    </w:p>
    <w:p w14:paraId="03D767E2" w14:textId="77777777" w:rsidR="00434EF4" w:rsidRDefault="00434EF4">
      <w:pPr>
        <w:pBdr>
          <w:bottom w:val="single" w:sz="6" w:space="1" w:color="auto"/>
        </w:pBdr>
        <w:rPr>
          <w:rFonts w:hint="eastAsia"/>
        </w:rPr>
      </w:pPr>
    </w:p>
    <w:p w14:paraId="79B8FC33" w14:textId="77777777" w:rsidR="00434EF4" w:rsidRDefault="00000000">
      <w:pPr>
        <w:pStyle w:val="Heading3"/>
      </w:pPr>
      <w:bookmarkStart w:id="50" w:name="_Toc227574493"/>
      <w:r>
        <w:rPr>
          <w:rFonts w:ascii="Open Sans" w:hAnsi="Open Sans" w:cs="Open Sans"/>
        </w:rPr>
        <w:t>6.4 Meraki Dashboard Monitoring</w:t>
      </w:r>
      <w:bookmarkEnd w:id="50"/>
    </w:p>
    <w:p w14:paraId="48B02C15" w14:textId="77777777" w:rsidR="00434EF4" w:rsidRDefault="00000000">
      <w:pPr>
        <w:pStyle w:val="Heading4"/>
      </w:pPr>
      <w:r>
        <w:rPr>
          <w:rFonts w:ascii="Open Sans" w:hAnsi="Open Sans" w:cs="Open Sans"/>
        </w:rPr>
        <w:t>6.4.1 Access</w:t>
      </w:r>
    </w:p>
    <w:p w14:paraId="29980FB3" w14:textId="77777777" w:rsidR="00434EF4" w:rsidRDefault="00000000">
      <w:pPr>
        <w:pStyle w:val="ListBullet"/>
        <w:spacing w:line="240" w:lineRule="auto"/>
        <w:ind w:left="720"/>
        <w:rPr>
          <w:rFonts w:hint="eastAsia"/>
        </w:rPr>
      </w:pPr>
      <w:r>
        <w:t>dashboard.meraki.com → Technijian organization</w:t>
      </w:r>
    </w:p>
    <w:p w14:paraId="499F1959" w14:textId="77777777" w:rsidR="00434EF4" w:rsidRDefault="00000000">
      <w:pPr>
        <w:pStyle w:val="ListBullet"/>
        <w:spacing w:line="240" w:lineRule="auto"/>
        <w:ind w:left="720"/>
        <w:rPr>
          <w:rFonts w:hint="eastAsia"/>
        </w:rPr>
      </w:pPr>
      <w:r>
        <w:t>India team: read-only viewer role (no configuration changes)</w:t>
      </w:r>
    </w:p>
    <w:p w14:paraId="779C4492" w14:textId="77777777" w:rsidR="00434EF4" w:rsidRDefault="00000000">
      <w:pPr>
        <w:pStyle w:val="Heading4"/>
      </w:pPr>
      <w:r>
        <w:rPr>
          <w:rFonts w:ascii="Open Sans" w:hAnsi="Open Sans" w:cs="Open Sans"/>
        </w:rPr>
        <w:lastRenderedPageBreak/>
        <w:t>6.4.2 What India Team Monitors</w:t>
      </w:r>
    </w:p>
    <w:p w14:paraId="40FF7BB1" w14:textId="77777777" w:rsidR="00434EF4" w:rsidRDefault="00000000">
      <w:pPr>
        <w:pStyle w:val="ListBullet"/>
        <w:spacing w:line="240" w:lineRule="auto"/>
        <w:ind w:left="720"/>
        <w:rPr>
          <w:rFonts w:hint="eastAsia"/>
        </w:rPr>
      </w:pPr>
      <w:r>
        <w:rPr>
          <w:b/>
        </w:rPr>
        <w:t>Security → Event Log:</w:t>
      </w:r>
      <w:r>
        <w:t xml:space="preserve"> Review for IPS Prevention events (any high-severity = P1)</w:t>
      </w:r>
    </w:p>
    <w:p w14:paraId="24390973" w14:textId="77777777" w:rsidR="00434EF4" w:rsidRDefault="00000000">
      <w:pPr>
        <w:pStyle w:val="ListBullet"/>
        <w:spacing w:line="240" w:lineRule="auto"/>
        <w:ind w:left="720"/>
        <w:rPr>
          <w:rFonts w:hint="eastAsia"/>
        </w:rPr>
      </w:pPr>
      <w:r>
        <w:rPr>
          <w:b/>
        </w:rPr>
        <w:t>Appliance → Uplinks:</w:t>
      </w:r>
      <w:r>
        <w:t xml:space="preserve"> Both ISP circuits green; failover events = P2 ticket</w:t>
      </w:r>
    </w:p>
    <w:p w14:paraId="3B2C3394" w14:textId="77777777" w:rsidR="00434EF4" w:rsidRDefault="00000000">
      <w:pPr>
        <w:pStyle w:val="ListBullet"/>
        <w:spacing w:line="240" w:lineRule="auto"/>
        <w:ind w:left="720"/>
        <w:rPr>
          <w:rFonts w:hint="eastAsia"/>
        </w:rPr>
      </w:pPr>
      <w:r>
        <w:rPr>
          <w:b/>
        </w:rPr>
        <w:t>Monitor → Summary:</w:t>
      </w:r>
      <w:r>
        <w:t xml:space="preserve"> Organization-wide health (if any site shows red = P1)</w:t>
      </w:r>
    </w:p>
    <w:p w14:paraId="29C39473" w14:textId="77777777" w:rsidR="00434EF4" w:rsidRDefault="00000000">
      <w:pPr>
        <w:pStyle w:val="Heading4"/>
      </w:pPr>
      <w:r>
        <w:rPr>
          <w:rFonts w:ascii="Open Sans" w:hAnsi="Open Sans" w:cs="Open Sans"/>
        </w:rPr>
        <w:t>6.4.3 Automated Meraki Alerts</w:t>
      </w:r>
    </w:p>
    <w:p w14:paraId="4F22D7E4" w14:textId="77777777" w:rsidR="00434EF4" w:rsidRDefault="00000000">
      <w:pPr>
        <w:rPr>
          <w:rFonts w:hint="eastAsia"/>
        </w:rPr>
      </w:pPr>
      <w:r>
        <w:t>Meraki sends email alerts to sai.revanth@technijian.com and dc-ops@technijian.com for:</w:t>
      </w:r>
      <w:r>
        <w:br/>
        <w:t>- Uplink failover events</w:t>
      </w:r>
      <w:r>
        <w:br/>
        <w:t>- Rogue AP detection (if applicable)</w:t>
      </w:r>
      <w:r>
        <w:br/>
        <w:t>- IPS high-severity prevention events</w:t>
      </w:r>
      <w:r>
        <w:br/>
        <w:t>- Appliance unreachable</w:t>
      </w:r>
    </w:p>
    <w:p w14:paraId="06C1370C" w14:textId="77777777" w:rsidR="00434EF4" w:rsidRDefault="00000000">
      <w:pPr>
        <w:rPr>
          <w:rFonts w:hint="eastAsia"/>
        </w:rPr>
      </w:pPr>
      <w:r>
        <w:t>India team: if Meraki alert email arrives during shift → open Client Portal ticket immediately + call Sai Revanth.</w:t>
      </w:r>
    </w:p>
    <w:p w14:paraId="3D698C72" w14:textId="77777777" w:rsidR="00434EF4" w:rsidRDefault="00434EF4">
      <w:pPr>
        <w:pBdr>
          <w:bottom w:val="single" w:sz="6" w:space="1" w:color="auto"/>
        </w:pBdr>
        <w:rPr>
          <w:rFonts w:hint="eastAsia"/>
        </w:rPr>
      </w:pPr>
    </w:p>
    <w:p w14:paraId="153DB706" w14:textId="77777777" w:rsidR="00434EF4" w:rsidRDefault="00000000">
      <w:pPr>
        <w:pStyle w:val="Heading3"/>
      </w:pPr>
      <w:bookmarkStart w:id="51" w:name="_Toc227574494"/>
      <w:r>
        <w:rPr>
          <w:rFonts w:ascii="Open Sans" w:hAnsi="Open Sans" w:cs="Open Sans"/>
        </w:rPr>
        <w:t>6.5 CloudBrink Portal Monitoring</w:t>
      </w:r>
      <w:bookmarkEnd w:id="51"/>
    </w:p>
    <w:p w14:paraId="7BA33133" w14:textId="77777777" w:rsidR="00434EF4" w:rsidRDefault="00000000">
      <w:pPr>
        <w:pStyle w:val="ListBullet"/>
        <w:spacing w:line="240" w:lineRule="auto"/>
        <w:ind w:left="720"/>
        <w:rPr>
          <w:rFonts w:hint="eastAsia"/>
        </w:rPr>
      </w:pPr>
      <w:r>
        <w:t xml:space="preserve">CloudBrink portal → Sites → Irvine gateway: must show </w:t>
      </w:r>
      <w:r>
        <w:rPr>
          <w:b/>
        </w:rPr>
        <w:t>Connected / Active</w:t>
      </w:r>
    </w:p>
    <w:p w14:paraId="3EA3716E" w14:textId="77777777" w:rsidR="00434EF4" w:rsidRDefault="00000000">
      <w:pPr>
        <w:pStyle w:val="ListBullet"/>
        <w:spacing w:line="240" w:lineRule="auto"/>
        <w:ind w:left="720"/>
        <w:rPr>
          <w:rFonts w:hint="eastAsia"/>
        </w:rPr>
      </w:pPr>
      <w:r>
        <w:t xml:space="preserve">CloudBrink portal → Sites → Las Vegas gateway: must show </w:t>
      </w:r>
      <w:r>
        <w:rPr>
          <w:b/>
        </w:rPr>
        <w:t>Connected / Active</w:t>
      </w:r>
    </w:p>
    <w:p w14:paraId="1F436533" w14:textId="77777777" w:rsidR="00434EF4" w:rsidRDefault="00000000">
      <w:pPr>
        <w:pStyle w:val="ListBullet"/>
        <w:spacing w:line="240" w:lineRule="auto"/>
        <w:ind w:left="720"/>
        <w:rPr>
          <w:rFonts w:hint="eastAsia"/>
        </w:rPr>
      </w:pPr>
      <w:r>
        <w:t>CloudBrink → Users → confirm no unexpected active sessions (security review: weekly)</w:t>
      </w:r>
    </w:p>
    <w:p w14:paraId="778E2001" w14:textId="77777777" w:rsidR="00434EF4" w:rsidRDefault="00000000">
      <w:pPr>
        <w:pStyle w:val="ListBullet"/>
        <w:spacing w:line="240" w:lineRule="auto"/>
        <w:ind w:left="720"/>
        <w:rPr>
          <w:rFonts w:hint="eastAsia"/>
        </w:rPr>
      </w:pPr>
      <w:r>
        <w:t xml:space="preserve">Any gateway showing </w:t>
      </w:r>
      <w:r>
        <w:rPr>
          <w:b/>
        </w:rPr>
        <w:t>Disconnected</w:t>
      </w:r>
      <w:r>
        <w:t xml:space="preserve"> = P1 ticket; India team loses management access to DC systems; call Sai Revanth immediately</w:t>
      </w:r>
    </w:p>
    <w:p w14:paraId="226EB556" w14:textId="77777777" w:rsidR="00434EF4" w:rsidRDefault="00434EF4">
      <w:pPr>
        <w:pBdr>
          <w:bottom w:val="single" w:sz="6" w:space="1" w:color="auto"/>
        </w:pBdr>
        <w:rPr>
          <w:rFonts w:hint="eastAsia"/>
        </w:rPr>
      </w:pPr>
    </w:p>
    <w:p w14:paraId="0C2F582C" w14:textId="77777777" w:rsidR="00434EF4" w:rsidRDefault="00000000">
      <w:pPr>
        <w:pStyle w:val="Heading3"/>
      </w:pPr>
      <w:bookmarkStart w:id="52" w:name="_Toc227574495"/>
      <w:r>
        <w:rPr>
          <w:rFonts w:ascii="Open Sans" w:hAnsi="Open Sans" w:cs="Open Sans"/>
        </w:rPr>
        <w:t>6.6 OpsManager Dashboard — India Team Daily Routine</w:t>
      </w:r>
      <w:bookmarkEnd w:id="52"/>
    </w:p>
    <w:p w14:paraId="0F563EBE" w14:textId="77777777" w:rsidR="00434EF4" w:rsidRDefault="00000000">
      <w:pPr>
        <w:rPr>
          <w:rFonts w:hint="eastAsia"/>
        </w:rPr>
      </w:pPr>
      <w:r>
        <w:rPr>
          <w:b/>
        </w:rPr>
        <w:t>Beginning of every shift (before doing anything else):</w:t>
      </w:r>
    </w:p>
    <w:p w14:paraId="7AB1BFAF" w14:textId="77777777" w:rsidR="00434EF4" w:rsidRDefault="00000000">
      <w:pPr>
        <w:pStyle w:val="ListNumber"/>
        <w:spacing w:line="240" w:lineRule="auto"/>
        <w:ind w:left="720"/>
        <w:rPr>
          <w:rFonts w:hint="eastAsia"/>
        </w:rPr>
      </w:pPr>
      <w:r>
        <w:t>Open OpsManager → Home → Dashboard → review overall health (should be all green)</w:t>
      </w:r>
    </w:p>
    <w:p w14:paraId="1013936A" w14:textId="77777777" w:rsidR="00434EF4" w:rsidRDefault="00000000">
      <w:pPr>
        <w:pStyle w:val="ListNumber"/>
        <w:spacing w:line="240" w:lineRule="auto"/>
        <w:ind w:left="720"/>
        <w:rPr>
          <w:rFonts w:hint="eastAsia"/>
        </w:rPr>
      </w:pPr>
      <w:r>
        <w:t>Review Alarms → Active (Critical + Major) — acknowledge any new alarms; open tickets per Clause 2.03</w:t>
      </w:r>
    </w:p>
    <w:p w14:paraId="5A0B0047" w14:textId="77777777" w:rsidR="00434EF4" w:rsidRDefault="00000000">
      <w:pPr>
        <w:pStyle w:val="ListNumber"/>
        <w:spacing w:line="240" w:lineRule="auto"/>
        <w:ind w:left="720"/>
        <w:rPr>
          <w:rFonts w:hint="eastAsia"/>
        </w:rPr>
      </w:pPr>
      <w:r>
        <w:t>Open Veeam Enterprise Manager → confirm all backup jobs Success or Ready</w:t>
      </w:r>
    </w:p>
    <w:p w14:paraId="73169B87" w14:textId="77777777" w:rsidR="00434EF4" w:rsidRDefault="00000000">
      <w:pPr>
        <w:pStyle w:val="ListNumber"/>
        <w:spacing w:line="240" w:lineRule="auto"/>
        <w:ind w:left="720"/>
        <w:rPr>
          <w:rFonts w:hint="eastAsia"/>
        </w:rPr>
      </w:pPr>
      <w:r>
        <w:t>Open vCenter → Hosts &amp; Clusters → confirm all hosts Connected, all VMs Powered On</w:t>
      </w:r>
    </w:p>
    <w:p w14:paraId="45596DEC" w14:textId="77777777" w:rsidR="00434EF4" w:rsidRDefault="00000000">
      <w:pPr>
        <w:pStyle w:val="ListNumber"/>
        <w:spacing w:line="240" w:lineRule="auto"/>
        <w:ind w:left="720"/>
        <w:rPr>
          <w:rFonts w:hint="eastAsia"/>
        </w:rPr>
      </w:pPr>
      <w:r>
        <w:t>Check QNAP UI (both units) → Storage Pools → all Ready</w:t>
      </w:r>
    </w:p>
    <w:p w14:paraId="12DAD586" w14:textId="77777777" w:rsidR="00434EF4" w:rsidRDefault="00000000">
      <w:pPr>
        <w:pStyle w:val="ListNumber"/>
        <w:spacing w:line="240" w:lineRule="auto"/>
        <w:ind w:left="720"/>
        <w:rPr>
          <w:rFonts w:hint="eastAsia"/>
        </w:rPr>
      </w:pPr>
      <w:r>
        <w:t>Check Nimbus UI → Dashboard → all volumes Online</w:t>
      </w:r>
    </w:p>
    <w:p w14:paraId="703E2089" w14:textId="77777777" w:rsidR="00434EF4" w:rsidRDefault="00000000">
      <w:pPr>
        <w:pStyle w:val="ListNumber"/>
        <w:spacing w:line="240" w:lineRule="auto"/>
        <w:ind w:left="720"/>
        <w:rPr>
          <w:rFonts w:hint="eastAsia"/>
        </w:rPr>
      </w:pPr>
      <w:r>
        <w:lastRenderedPageBreak/>
        <w:t>Update Client Portal shift log (tag: DC-OPS-DAILY)</w:t>
      </w:r>
    </w:p>
    <w:p w14:paraId="1A732414" w14:textId="77777777" w:rsidR="00434EF4" w:rsidRDefault="00000000">
      <w:pPr>
        <w:rPr>
          <w:rFonts w:hint="eastAsia"/>
        </w:rPr>
      </w:pPr>
      <w:r>
        <w:rPr>
          <w:b/>
        </w:rPr>
        <w:t>If any item in the above list is not green/healthy:</w:t>
      </w:r>
      <w:r>
        <w:t xml:space="preserve"> Do not proceed to other work until the issue is triaged, a Client Portal ticket is opened, and Sai Revanth is notified per the escalation matrix.</w:t>
      </w:r>
    </w:p>
    <w:p w14:paraId="4E3BD3EE" w14:textId="77777777" w:rsidR="00434EF4" w:rsidRDefault="00434EF4">
      <w:pPr>
        <w:pBdr>
          <w:bottom w:val="single" w:sz="6" w:space="1" w:color="auto"/>
        </w:pBdr>
        <w:rPr>
          <w:rFonts w:hint="eastAsia"/>
        </w:rPr>
      </w:pPr>
    </w:p>
    <w:p w14:paraId="683E21EF" w14:textId="77777777" w:rsidR="00434EF4" w:rsidRDefault="00000000">
      <w:pPr>
        <w:pStyle w:val="Heading3"/>
      </w:pPr>
      <w:bookmarkStart w:id="53" w:name="_Toc227574496"/>
      <w:r>
        <w:rPr>
          <w:rFonts w:ascii="Open Sans" w:hAnsi="Open Sans" w:cs="Open Sans"/>
        </w:rPr>
        <w:t>6.7 Monthly Baseline Snapshot</w:t>
      </w:r>
      <w:bookmarkEnd w:id="53"/>
    </w:p>
    <w:p w14:paraId="32A8AAD0" w14:textId="77777777" w:rsidR="00434EF4" w:rsidRDefault="00000000">
      <w:pPr>
        <w:rPr>
          <w:rFonts w:hint="eastAsia"/>
        </w:rPr>
      </w:pPr>
      <w:r>
        <w:t>On the first Monday of every month, Sai Revanth exports and archives:</w:t>
      </w:r>
    </w:p>
    <w:p w14:paraId="0BADB100" w14:textId="77777777" w:rsidR="00434EF4" w:rsidRDefault="00000000">
      <w:pPr>
        <w:pStyle w:val="ListBullet"/>
        <w:spacing w:line="240" w:lineRule="auto"/>
        <w:ind w:left="720"/>
        <w:rPr>
          <w:rFonts w:hint="eastAsia"/>
        </w:rPr>
      </w:pPr>
      <w:r>
        <w:t>ManageEngine OpsManager performance reports (CPU, memory, storage, network utilization) for all devices</w:t>
      </w:r>
    </w:p>
    <w:p w14:paraId="216C12C3" w14:textId="77777777" w:rsidR="00434EF4" w:rsidRDefault="00000000">
      <w:pPr>
        <w:pStyle w:val="ListBullet"/>
        <w:spacing w:line="240" w:lineRule="auto"/>
        <w:ind w:left="720"/>
        <w:rPr>
          <w:rFonts w:hint="eastAsia"/>
        </w:rPr>
      </w:pPr>
      <w:r>
        <w:t>Veeam ONE capacity report + job success rates</w:t>
      </w:r>
    </w:p>
    <w:p w14:paraId="4A187A70" w14:textId="77777777" w:rsidR="00434EF4" w:rsidRDefault="00000000">
      <w:pPr>
        <w:pStyle w:val="ListBullet"/>
        <w:spacing w:line="240" w:lineRule="auto"/>
        <w:ind w:left="720"/>
        <w:rPr>
          <w:rFonts w:hint="eastAsia"/>
        </w:rPr>
      </w:pPr>
      <w:r>
        <w:t>Meraki traffic and security summary</w:t>
      </w:r>
    </w:p>
    <w:p w14:paraId="281DEBFD" w14:textId="77777777" w:rsidR="00434EF4" w:rsidRDefault="00000000">
      <w:pPr>
        <w:pStyle w:val="ListBullet"/>
        <w:spacing w:line="240" w:lineRule="auto"/>
        <w:ind w:left="720"/>
        <w:rPr>
          <w:rFonts w:hint="eastAsia"/>
        </w:rPr>
      </w:pPr>
      <w:r>
        <w:t>Nimbus performance snapshot</w:t>
      </w:r>
    </w:p>
    <w:p w14:paraId="1EF2FF76" w14:textId="77777777" w:rsidR="00434EF4" w:rsidRDefault="00000000">
      <w:pPr>
        <w:rPr>
          <w:rFonts w:hint="eastAsia"/>
        </w:rPr>
      </w:pPr>
      <w:r>
        <w:t>Archive location: Client Portal → Documents → Technijian Internal → DC Monthly Reports → [YYYY-MM].</w:t>
      </w:r>
    </w:p>
    <w:p w14:paraId="6B3F0E55" w14:textId="77777777" w:rsidR="00434EF4" w:rsidRDefault="00000000">
      <w:pPr>
        <w:rPr>
          <w:rFonts w:hint="eastAsia"/>
        </w:rPr>
      </w:pPr>
      <w:r>
        <w:t>These baselines are used to detect performance drift, capacity trends, and to support root cause analysis when incidents occur.</w:t>
      </w:r>
    </w:p>
    <w:p w14:paraId="6D15C31E" w14:textId="77777777" w:rsidR="00434EF4" w:rsidRDefault="00434EF4">
      <w:pPr>
        <w:pBdr>
          <w:bottom w:val="single" w:sz="6" w:space="1" w:color="auto"/>
        </w:pBdr>
        <w:rPr>
          <w:rFonts w:hint="eastAsia"/>
        </w:rPr>
      </w:pPr>
    </w:p>
    <w:p w14:paraId="76EB59FE" w14:textId="77777777" w:rsidR="00434EF4" w:rsidRDefault="00000000">
      <w:pPr>
        <w:pStyle w:val="Heading2"/>
      </w:pPr>
      <w:bookmarkStart w:id="54" w:name="_Toc227574497"/>
      <w:r>
        <w:rPr>
          <w:rFonts w:ascii="Open Sans" w:hAnsi="Open Sans" w:cs="Open Sans"/>
        </w:rPr>
        <w:t>7. Incident Response</w:t>
      </w:r>
      <w:bookmarkEnd w:id="54"/>
    </w:p>
    <w:p w14:paraId="3DE86E78" w14:textId="77777777" w:rsidR="00434EF4" w:rsidRDefault="00000000">
      <w:pPr>
        <w:pStyle w:val="Heading3"/>
      </w:pPr>
      <w:bookmarkStart w:id="55" w:name="_Toc227574498"/>
      <w:r>
        <w:rPr>
          <w:rFonts w:ascii="Open Sans" w:hAnsi="Open Sans" w:cs="Open Sans"/>
        </w:rPr>
        <w:t>7.1 Incident Classification</w:t>
      </w:r>
      <w:bookmarkEnd w:id="55"/>
    </w:p>
    <w:tbl>
      <w:tblPr>
        <w:tblStyle w:val="LightGrid-Accent1"/>
        <w:tblW w:w="0" w:type="auto"/>
        <w:tblLook w:val="04A0" w:firstRow="1" w:lastRow="0" w:firstColumn="1" w:lastColumn="0" w:noHBand="0" w:noVBand="1"/>
      </w:tblPr>
      <w:tblGrid>
        <w:gridCol w:w="3264"/>
        <w:gridCol w:w="3264"/>
        <w:gridCol w:w="3264"/>
      </w:tblGrid>
      <w:tr w:rsidR="00434EF4" w14:paraId="26D481C9"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8E2BB8D" w14:textId="77777777" w:rsidR="00434EF4" w:rsidRDefault="00000000">
            <w:pPr>
              <w:rPr>
                <w:rFonts w:hint="eastAsia"/>
              </w:rPr>
            </w:pPr>
            <w:r>
              <w:rPr>
                <w:sz w:val="20"/>
              </w:rPr>
              <w:t>Priority</w:t>
            </w:r>
          </w:p>
        </w:tc>
        <w:tc>
          <w:tcPr>
            <w:tcW w:w="3264" w:type="dxa"/>
          </w:tcPr>
          <w:p w14:paraId="4D41CE6A"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Definition</w:t>
            </w:r>
          </w:p>
        </w:tc>
        <w:tc>
          <w:tcPr>
            <w:tcW w:w="3264" w:type="dxa"/>
          </w:tcPr>
          <w:p w14:paraId="7098893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Examples</w:t>
            </w:r>
          </w:p>
        </w:tc>
      </w:tr>
      <w:tr w:rsidR="00434EF4" w14:paraId="36D6EAE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183B318" w14:textId="77777777" w:rsidR="00434EF4" w:rsidRDefault="00000000">
            <w:pPr>
              <w:rPr>
                <w:rFonts w:hint="eastAsia"/>
              </w:rPr>
            </w:pPr>
            <w:r>
              <w:rPr>
                <w:sz w:val="20"/>
              </w:rPr>
              <w:t>P1 — Critical</w:t>
            </w:r>
          </w:p>
        </w:tc>
        <w:tc>
          <w:tcPr>
            <w:tcW w:w="3264" w:type="dxa"/>
          </w:tcPr>
          <w:p w14:paraId="747A669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Production service down, data loss active or imminent, security breach, complete site failure</w:t>
            </w:r>
          </w:p>
        </w:tc>
        <w:tc>
          <w:tcPr>
            <w:tcW w:w="3264" w:type="dxa"/>
          </w:tcPr>
          <w:p w14:paraId="16BEF55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VMs down, SAN offline, both WAN circuits down, ransomware detected, Veeam backup failure day-of-recovery</w:t>
            </w:r>
          </w:p>
        </w:tc>
      </w:tr>
      <w:tr w:rsidR="00434EF4" w14:paraId="0CF9E76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DFDEFF6" w14:textId="77777777" w:rsidR="00434EF4" w:rsidRDefault="00000000">
            <w:pPr>
              <w:rPr>
                <w:rFonts w:hint="eastAsia"/>
              </w:rPr>
            </w:pPr>
            <w:r>
              <w:rPr>
                <w:sz w:val="20"/>
              </w:rPr>
              <w:t>P2 — Major</w:t>
            </w:r>
          </w:p>
        </w:tc>
        <w:tc>
          <w:tcPr>
            <w:tcW w:w="3264" w:type="dxa"/>
          </w:tcPr>
          <w:p w14:paraId="41EBA6F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Degraded service, single component failure, capacity breach, backup Warning</w:t>
            </w:r>
          </w:p>
        </w:tc>
        <w:tc>
          <w:tcPr>
            <w:tcW w:w="3264" w:type="dxa"/>
          </w:tcPr>
          <w:p w14:paraId="0871B35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Single ESXi host down (HA active), RAID degraded, one WAN circuit down, backup Warning</w:t>
            </w:r>
          </w:p>
        </w:tc>
      </w:tr>
      <w:tr w:rsidR="00434EF4" w14:paraId="6D2E15A3"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A2E0E63" w14:textId="77777777" w:rsidR="00434EF4" w:rsidRDefault="00000000">
            <w:pPr>
              <w:rPr>
                <w:rFonts w:hint="eastAsia"/>
              </w:rPr>
            </w:pPr>
            <w:r>
              <w:rPr>
                <w:sz w:val="20"/>
              </w:rPr>
              <w:lastRenderedPageBreak/>
              <w:t>P3 — Minor</w:t>
            </w:r>
          </w:p>
        </w:tc>
        <w:tc>
          <w:tcPr>
            <w:tcW w:w="3264" w:type="dxa"/>
          </w:tcPr>
          <w:p w14:paraId="03EAD4DE"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Non-critical degradation, trend toward threshold, single non-essential VM down</w:t>
            </w:r>
          </w:p>
        </w:tc>
        <w:tc>
          <w:tcPr>
            <w:tcW w:w="3264" w:type="dxa"/>
          </w:tcPr>
          <w:p w14:paraId="62F5078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Dev VM offline, minor latency increase, monitoring agent gap</w:t>
            </w:r>
          </w:p>
        </w:tc>
      </w:tr>
    </w:tbl>
    <w:p w14:paraId="1C010162" w14:textId="77777777" w:rsidR="00434EF4" w:rsidRDefault="00434EF4">
      <w:pPr>
        <w:rPr>
          <w:rFonts w:hint="eastAsia"/>
        </w:rPr>
      </w:pPr>
    </w:p>
    <w:p w14:paraId="6D9EC71E" w14:textId="77777777" w:rsidR="00434EF4" w:rsidRDefault="00434EF4">
      <w:pPr>
        <w:pBdr>
          <w:bottom w:val="single" w:sz="6" w:space="1" w:color="auto"/>
        </w:pBdr>
        <w:rPr>
          <w:rFonts w:hint="eastAsia"/>
        </w:rPr>
      </w:pPr>
    </w:p>
    <w:p w14:paraId="7F49C4C7" w14:textId="77777777" w:rsidR="00434EF4" w:rsidRDefault="00000000">
      <w:pPr>
        <w:pStyle w:val="Heading3"/>
      </w:pPr>
      <w:bookmarkStart w:id="56" w:name="_Toc227574499"/>
      <w:r>
        <w:rPr>
          <w:rFonts w:ascii="Open Sans" w:hAnsi="Open Sans" w:cs="Open Sans"/>
        </w:rPr>
        <w:t>7.2 Incident Response Workflow</w:t>
      </w:r>
      <w:bookmarkEnd w:id="56"/>
    </w:p>
    <w:p w14:paraId="4C0F024D" w14:textId="77777777" w:rsidR="00434EF4" w:rsidRDefault="00000000">
      <w:pPr>
        <w:pStyle w:val="Heading4"/>
      </w:pPr>
      <w:r>
        <w:rPr>
          <w:rFonts w:ascii="Open Sans" w:hAnsi="Open Sans" w:cs="Open Sans"/>
        </w:rPr>
        <w:t>7.2.1 Detect</w:t>
      </w:r>
    </w:p>
    <w:p w14:paraId="76D80F1F" w14:textId="77777777" w:rsidR="00434EF4" w:rsidRDefault="00000000">
      <w:pPr>
        <w:pStyle w:val="ListBullet"/>
        <w:spacing w:line="240" w:lineRule="auto"/>
        <w:ind w:left="720"/>
        <w:rPr>
          <w:rFonts w:hint="eastAsia"/>
        </w:rPr>
      </w:pPr>
      <w:r>
        <w:t>ManageEngine OpsManager alert fires → India team duty engineer sees alert within the SLA window</w:t>
      </w:r>
    </w:p>
    <w:p w14:paraId="59C91F95" w14:textId="77777777" w:rsidR="00434EF4" w:rsidRDefault="00000000">
      <w:pPr>
        <w:pStyle w:val="ListBullet"/>
        <w:spacing w:line="240" w:lineRule="auto"/>
        <w:ind w:left="720"/>
        <w:rPr>
          <w:rFonts w:hint="eastAsia"/>
        </w:rPr>
      </w:pPr>
      <w:r>
        <w:t>Or: client reports issue to Client Portal helpdesk ticket</w:t>
      </w:r>
    </w:p>
    <w:p w14:paraId="13CD72C5" w14:textId="77777777" w:rsidR="00434EF4" w:rsidRDefault="00000000">
      <w:pPr>
        <w:pStyle w:val="ListBullet"/>
        <w:spacing w:line="240" w:lineRule="auto"/>
        <w:ind w:left="720"/>
        <w:rPr>
          <w:rFonts w:hint="eastAsia"/>
        </w:rPr>
      </w:pPr>
      <w:r>
        <w:t>Or: Veeam ONE / Meraki email alert arrives</w:t>
      </w:r>
    </w:p>
    <w:p w14:paraId="4BB8A8A9" w14:textId="77777777" w:rsidR="00434EF4" w:rsidRDefault="00000000">
      <w:pPr>
        <w:pStyle w:val="Heading4"/>
      </w:pPr>
      <w:r>
        <w:rPr>
          <w:rFonts w:ascii="Open Sans" w:hAnsi="Open Sans" w:cs="Open Sans"/>
        </w:rPr>
        <w:t>7.2.2 Triage (within 10 min for P1, 30 min for P2)</w:t>
      </w:r>
    </w:p>
    <w:p w14:paraId="062B44F9" w14:textId="77777777" w:rsidR="00434EF4" w:rsidRDefault="00000000">
      <w:pPr>
        <w:pStyle w:val="ListNumber"/>
        <w:spacing w:line="240" w:lineRule="auto"/>
        <w:ind w:left="720"/>
        <w:rPr>
          <w:rFonts w:hint="eastAsia"/>
        </w:rPr>
      </w:pPr>
      <w:r>
        <w:t>Acknowledge alarm in OpsManager</w:t>
      </w:r>
    </w:p>
    <w:p w14:paraId="4501B54F" w14:textId="77777777" w:rsidR="00434EF4" w:rsidRDefault="00000000">
      <w:pPr>
        <w:pStyle w:val="ListNumber"/>
        <w:spacing w:line="240" w:lineRule="auto"/>
        <w:ind w:left="720"/>
        <w:rPr>
          <w:rFonts w:hint="eastAsia"/>
        </w:rPr>
      </w:pPr>
      <w:r>
        <w:t>Open Client Portal ticket: Priority P1/P2/P3 → assign to DC-OPS queue</w:t>
      </w:r>
    </w:p>
    <w:p w14:paraId="6D958205" w14:textId="77777777" w:rsidR="00434EF4" w:rsidRDefault="00000000">
      <w:pPr>
        <w:pStyle w:val="ListNumber"/>
        <w:spacing w:line="240" w:lineRule="auto"/>
        <w:ind w:left="720"/>
        <w:rPr>
          <w:rFonts w:hint="eastAsia"/>
        </w:rPr>
      </w:pPr>
      <w:r>
        <w:t>Determine blast radius: which services / clients are affected?</w:t>
      </w:r>
    </w:p>
    <w:p w14:paraId="1BA9F05B" w14:textId="77777777" w:rsidR="00434EF4" w:rsidRDefault="00000000">
      <w:pPr>
        <w:pStyle w:val="ListNumber"/>
        <w:spacing w:line="240" w:lineRule="auto"/>
        <w:ind w:left="720"/>
        <w:rPr>
          <w:rFonts w:hint="eastAsia"/>
        </w:rPr>
      </w:pPr>
      <w:r>
        <w:t>Determine root cause category: network, compute, storage, backup, application, facility, security</w:t>
      </w:r>
    </w:p>
    <w:p w14:paraId="61769452" w14:textId="77777777" w:rsidR="00434EF4" w:rsidRDefault="00000000">
      <w:pPr>
        <w:pStyle w:val="Heading4"/>
      </w:pPr>
      <w:r>
        <w:rPr>
          <w:rFonts w:ascii="Open Sans" w:hAnsi="Open Sans" w:cs="Open Sans"/>
        </w:rPr>
        <w:t>7.2.3 Escalate</w:t>
      </w:r>
    </w:p>
    <w:tbl>
      <w:tblPr>
        <w:tblStyle w:val="LightGrid-Accent1"/>
        <w:tblW w:w="0" w:type="auto"/>
        <w:tblLook w:val="04A0" w:firstRow="1" w:lastRow="0" w:firstColumn="1" w:lastColumn="0" w:noHBand="0" w:noVBand="1"/>
      </w:tblPr>
      <w:tblGrid>
        <w:gridCol w:w="4896"/>
        <w:gridCol w:w="4896"/>
      </w:tblGrid>
      <w:tr w:rsidR="00434EF4" w14:paraId="045D8997"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D24EFA6" w14:textId="77777777" w:rsidR="00434EF4" w:rsidRDefault="00000000">
            <w:pPr>
              <w:rPr>
                <w:rFonts w:hint="eastAsia"/>
              </w:rPr>
            </w:pPr>
            <w:r>
              <w:rPr>
                <w:sz w:val="20"/>
              </w:rPr>
              <w:t>Condition</w:t>
            </w:r>
          </w:p>
        </w:tc>
        <w:tc>
          <w:tcPr>
            <w:tcW w:w="4896" w:type="dxa"/>
          </w:tcPr>
          <w:p w14:paraId="2D0A6F5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Action</w:t>
            </w:r>
          </w:p>
        </w:tc>
      </w:tr>
      <w:tr w:rsidR="00434EF4" w14:paraId="05CC980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3740F72" w14:textId="77777777" w:rsidR="00434EF4" w:rsidRDefault="00000000">
            <w:pPr>
              <w:rPr>
                <w:rFonts w:hint="eastAsia"/>
              </w:rPr>
            </w:pPr>
            <w:r>
              <w:rPr>
                <w:sz w:val="20"/>
              </w:rPr>
              <w:t>P1 at any time</w:t>
            </w:r>
          </w:p>
        </w:tc>
        <w:tc>
          <w:tcPr>
            <w:tcW w:w="4896" w:type="dxa"/>
          </w:tcPr>
          <w:p w14:paraId="6681349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India team duty engineer → call Sai Revanth mobile immediately</w:t>
            </w:r>
          </w:p>
        </w:tc>
      </w:tr>
      <w:tr w:rsidR="00434EF4" w14:paraId="1A7D550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4F1C780" w14:textId="77777777" w:rsidR="00434EF4" w:rsidRDefault="00000000">
            <w:pPr>
              <w:rPr>
                <w:rFonts w:hint="eastAsia"/>
              </w:rPr>
            </w:pPr>
            <w:r>
              <w:rPr>
                <w:sz w:val="20"/>
              </w:rPr>
              <w:t>Sai Revanth unreachable after 2 attempts</w:t>
            </w:r>
          </w:p>
        </w:tc>
        <w:tc>
          <w:tcPr>
            <w:tcW w:w="4896" w:type="dxa"/>
          </w:tcPr>
          <w:p w14:paraId="1A7F236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India team → call Ravi Jain (rjain@technijian.com / mobile)</w:t>
            </w:r>
          </w:p>
        </w:tc>
      </w:tr>
      <w:tr w:rsidR="00434EF4" w14:paraId="2914ED9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5347D28" w14:textId="77777777" w:rsidR="00434EF4" w:rsidRDefault="00000000">
            <w:pPr>
              <w:rPr>
                <w:rFonts w:hint="eastAsia"/>
              </w:rPr>
            </w:pPr>
            <w:r>
              <w:rPr>
                <w:sz w:val="20"/>
              </w:rPr>
              <w:t>Security incident (breach, ransomware)</w:t>
            </w:r>
          </w:p>
        </w:tc>
        <w:tc>
          <w:tcPr>
            <w:tcW w:w="4896" w:type="dxa"/>
          </w:tcPr>
          <w:p w14:paraId="59B2528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 + Ravi Jain simultaneously; isolate affected systems immediately</w:t>
            </w:r>
          </w:p>
        </w:tc>
      </w:tr>
      <w:tr w:rsidR="00434EF4" w14:paraId="44698DC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2EABC6D" w14:textId="77777777" w:rsidR="00434EF4" w:rsidRDefault="00000000">
            <w:pPr>
              <w:rPr>
                <w:rFonts w:hint="eastAsia"/>
              </w:rPr>
            </w:pPr>
            <w:r>
              <w:rPr>
                <w:sz w:val="20"/>
              </w:rPr>
              <w:t>Physical facility issue (power, cooling)</w:t>
            </w:r>
          </w:p>
        </w:tc>
        <w:tc>
          <w:tcPr>
            <w:tcW w:w="4896" w:type="dxa"/>
          </w:tcPr>
          <w:p w14:paraId="224B78E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TPX NOC (Irvine or LV) + Sai Revanth</w:t>
            </w:r>
          </w:p>
        </w:tc>
      </w:tr>
      <w:tr w:rsidR="00434EF4" w14:paraId="43418A9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0701788" w14:textId="77777777" w:rsidR="00434EF4" w:rsidRDefault="00000000">
            <w:pPr>
              <w:rPr>
                <w:rFonts w:hint="eastAsia"/>
              </w:rPr>
            </w:pPr>
            <w:r>
              <w:rPr>
                <w:sz w:val="20"/>
              </w:rPr>
              <w:t>Vendor hardware failure needing dispatch</w:t>
            </w:r>
          </w:p>
        </w:tc>
        <w:tc>
          <w:tcPr>
            <w:tcW w:w="4896" w:type="dxa"/>
          </w:tcPr>
          <w:p w14:paraId="07437DE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Open Cisco TAC / Nimbus / Veeam case; CC sai.revanth@technijian.com</w:t>
            </w:r>
          </w:p>
        </w:tc>
      </w:tr>
    </w:tbl>
    <w:p w14:paraId="446E98E0" w14:textId="77777777" w:rsidR="00434EF4" w:rsidRDefault="00434EF4">
      <w:pPr>
        <w:rPr>
          <w:rFonts w:hint="eastAsia"/>
        </w:rPr>
      </w:pPr>
    </w:p>
    <w:p w14:paraId="61EB90EE" w14:textId="77777777" w:rsidR="00434EF4" w:rsidRDefault="00000000">
      <w:pPr>
        <w:pStyle w:val="Heading4"/>
      </w:pPr>
      <w:r>
        <w:rPr>
          <w:rFonts w:ascii="Open Sans" w:hAnsi="Open Sans" w:cs="Open Sans"/>
        </w:rPr>
        <w:t>7.2.4 Contain and Recover</w:t>
      </w:r>
    </w:p>
    <w:p w14:paraId="2523E636" w14:textId="77777777" w:rsidR="00434EF4" w:rsidRDefault="00000000">
      <w:pPr>
        <w:rPr>
          <w:rFonts w:hint="eastAsia"/>
        </w:rPr>
      </w:pPr>
      <w:r>
        <w:t>See the playbooks in Clauses 3–8 for specific incident types.</w:t>
      </w:r>
    </w:p>
    <w:p w14:paraId="6D4360BC" w14:textId="77777777" w:rsidR="00434EF4" w:rsidRDefault="00000000">
      <w:pPr>
        <w:pStyle w:val="Heading4"/>
      </w:pPr>
      <w:r>
        <w:rPr>
          <w:rFonts w:ascii="Open Sans" w:hAnsi="Open Sans" w:cs="Open Sans"/>
        </w:rPr>
        <w:lastRenderedPageBreak/>
        <w:t>7.2.5 Document and Close</w:t>
      </w:r>
    </w:p>
    <w:p w14:paraId="4CE2F233" w14:textId="77777777" w:rsidR="00434EF4" w:rsidRDefault="00000000">
      <w:pPr>
        <w:rPr>
          <w:rFonts w:hint="eastAsia"/>
        </w:rPr>
      </w:pPr>
      <w:r>
        <w:t>All incidents must be closed with:</w:t>
      </w:r>
      <w:r>
        <w:br/>
        <w:t>- Root cause identified (5-why or equivalent)</w:t>
      </w:r>
      <w:r>
        <w:br/>
        <w:t>- Timeline of events (detect → triage → contain → restore → close)</w:t>
      </w:r>
      <w:r>
        <w:br/>
        <w:t>- Client communications sent (if client-impacting)</w:t>
      </w:r>
      <w:r>
        <w:br/>
        <w:t>- Post-incident actions (what will be changed to prevent recurrence)</w:t>
      </w:r>
      <w:r>
        <w:br/>
        <w:t>- Client Portal ticket updated and closed; OpsManager alarm confirmed cleared</w:t>
      </w:r>
    </w:p>
    <w:p w14:paraId="39726991" w14:textId="77777777" w:rsidR="00434EF4" w:rsidRDefault="00434EF4">
      <w:pPr>
        <w:pBdr>
          <w:bottom w:val="single" w:sz="6" w:space="1" w:color="auto"/>
        </w:pBdr>
        <w:rPr>
          <w:rFonts w:hint="eastAsia"/>
        </w:rPr>
      </w:pPr>
    </w:p>
    <w:p w14:paraId="7548ADC0" w14:textId="77777777" w:rsidR="00434EF4" w:rsidRDefault="00000000">
      <w:pPr>
        <w:pStyle w:val="Heading3"/>
      </w:pPr>
      <w:bookmarkStart w:id="57" w:name="_Toc227574500"/>
      <w:r>
        <w:rPr>
          <w:rFonts w:ascii="Open Sans" w:hAnsi="Open Sans" w:cs="Open Sans"/>
        </w:rPr>
        <w:t>7.3 Playbook: Complete VM Outage (Multiple VMs Down)</w:t>
      </w:r>
      <w:bookmarkEnd w:id="57"/>
    </w:p>
    <w:p w14:paraId="003E82EF" w14:textId="77777777" w:rsidR="00434EF4" w:rsidRDefault="00000000">
      <w:pPr>
        <w:rPr>
          <w:rFonts w:hint="eastAsia"/>
        </w:rPr>
      </w:pPr>
      <w:r>
        <w:rPr>
          <w:b/>
        </w:rPr>
        <w:t>Likely causes:</w:t>
      </w:r>
      <w:r>
        <w:t xml:space="preserve"> ESXi host failure (HA active), Nimbus SAN disconnect, network VLAN down.</w:t>
      </w:r>
    </w:p>
    <w:p w14:paraId="7931B8C1" w14:textId="77777777" w:rsidR="00434EF4" w:rsidRDefault="00000000">
      <w:pPr>
        <w:pStyle w:val="ListNumber"/>
        <w:spacing w:line="240" w:lineRule="auto"/>
        <w:ind w:left="720"/>
        <w:rPr>
          <w:rFonts w:hint="eastAsia"/>
        </w:rPr>
      </w:pPr>
      <w:r>
        <w:t>vCenter → Events → check for HA events in last 15 minutes</w:t>
      </w:r>
    </w:p>
    <w:p w14:paraId="0389AB38" w14:textId="77777777" w:rsidR="00434EF4" w:rsidRDefault="00000000">
      <w:pPr>
        <w:pStyle w:val="ListNumber"/>
        <w:spacing w:line="240" w:lineRule="auto"/>
        <w:ind w:left="720"/>
        <w:rPr>
          <w:rFonts w:hint="eastAsia"/>
        </w:rPr>
      </w:pPr>
      <w:r>
        <w:t>If HA events: VMs are restarting on surviving hosts — wait up to 10 minutes for HA to complete; monitor</w:t>
      </w:r>
    </w:p>
    <w:p w14:paraId="537A42CF" w14:textId="77777777" w:rsidR="00434EF4" w:rsidRDefault="00000000">
      <w:pPr>
        <w:pStyle w:val="ListNumber"/>
        <w:spacing w:line="240" w:lineRule="auto"/>
        <w:ind w:left="720"/>
        <w:rPr>
          <w:rFonts w:hint="eastAsia"/>
        </w:rPr>
      </w:pPr>
      <w:r>
        <w:t>If HA not triggering: check affected hosts — are they Connected in vCenter? If not: CIMC (management VLAN) → check server power, POST, blade health</w:t>
      </w:r>
    </w:p>
    <w:p w14:paraId="1461D346" w14:textId="77777777" w:rsidR="00434EF4" w:rsidRDefault="00000000">
      <w:pPr>
        <w:pStyle w:val="ListNumber"/>
        <w:spacing w:line="240" w:lineRule="auto"/>
        <w:ind w:left="720"/>
        <w:rPr>
          <w:rFonts w:hint="eastAsia"/>
        </w:rPr>
      </w:pPr>
      <w:r>
        <w:t>Check Nimbus SAN: volumes Online? If SAN disconnected → VMs cannot power on → restore SAN connectivity first</w:t>
      </w:r>
    </w:p>
    <w:p w14:paraId="07F2D044" w14:textId="77777777" w:rsidR="00434EF4" w:rsidRDefault="00000000">
      <w:pPr>
        <w:pStyle w:val="ListNumber"/>
        <w:spacing w:line="240" w:lineRule="auto"/>
        <w:ind w:left="720"/>
        <w:rPr>
          <w:rFonts w:hint="eastAsia"/>
        </w:rPr>
      </w:pPr>
      <w:r>
        <w:t>Check VLAN 5 (storage) on Nexus: is SVI up? Is HSRP active? (show standby brief)</w:t>
      </w:r>
    </w:p>
    <w:p w14:paraId="092C7E26" w14:textId="77777777" w:rsidR="00434EF4" w:rsidRDefault="00000000">
      <w:pPr>
        <w:pStyle w:val="ListNumber"/>
        <w:spacing w:line="240" w:lineRule="auto"/>
        <w:ind w:left="720"/>
        <w:rPr>
          <w:rFonts w:hint="eastAsia"/>
        </w:rPr>
      </w:pPr>
      <w:r>
        <w:t>Once root cause resolved: confirm VMs restart; check Veeam backup jobs still scheduled (do not skip post-recovery Veeam check)</w:t>
      </w:r>
    </w:p>
    <w:p w14:paraId="0AF02930" w14:textId="77777777" w:rsidR="00434EF4" w:rsidRDefault="00000000">
      <w:pPr>
        <w:pStyle w:val="ListNumber"/>
        <w:spacing w:line="240" w:lineRule="auto"/>
        <w:ind w:left="720"/>
        <w:rPr>
          <w:rFonts w:hint="eastAsia"/>
        </w:rPr>
      </w:pPr>
      <w:r>
        <w:t>P1 ticket — update every 30 minutes with status until closed</w:t>
      </w:r>
    </w:p>
    <w:p w14:paraId="3A68BE73" w14:textId="77777777" w:rsidR="00434EF4" w:rsidRDefault="00434EF4">
      <w:pPr>
        <w:pBdr>
          <w:bottom w:val="single" w:sz="6" w:space="1" w:color="auto"/>
        </w:pBdr>
        <w:rPr>
          <w:rFonts w:hint="eastAsia"/>
        </w:rPr>
      </w:pPr>
    </w:p>
    <w:p w14:paraId="5F5F1B77" w14:textId="77777777" w:rsidR="00434EF4" w:rsidRDefault="00000000">
      <w:pPr>
        <w:pStyle w:val="Heading3"/>
      </w:pPr>
      <w:bookmarkStart w:id="58" w:name="_Toc227574501"/>
      <w:r>
        <w:rPr>
          <w:rFonts w:ascii="Open Sans" w:hAnsi="Open Sans" w:cs="Open Sans"/>
        </w:rPr>
        <w:t>7.4 Playbook: Complete Network Outage (All Sites)</w:t>
      </w:r>
      <w:bookmarkEnd w:id="58"/>
    </w:p>
    <w:p w14:paraId="5EAD8E54" w14:textId="77777777" w:rsidR="00434EF4" w:rsidRDefault="00000000">
      <w:pPr>
        <w:rPr>
          <w:rFonts w:hint="eastAsia"/>
        </w:rPr>
      </w:pPr>
      <w:r>
        <w:rPr>
          <w:b/>
        </w:rPr>
        <w:t>Likely causes:</w:t>
      </w:r>
      <w:r>
        <w:t xml:space="preserve"> Meraki WAN both circuits failed, CloudBrink gateway down, Nexus core failure.</w:t>
      </w:r>
    </w:p>
    <w:p w14:paraId="433A0E26" w14:textId="77777777" w:rsidR="00434EF4" w:rsidRDefault="00000000">
      <w:pPr>
        <w:pStyle w:val="ListNumber"/>
        <w:spacing w:line="240" w:lineRule="auto"/>
        <w:ind w:left="720"/>
        <w:rPr>
          <w:rFonts w:hint="eastAsia"/>
        </w:rPr>
      </w:pPr>
      <w:r>
        <w:t>India team loses CloudBrink access → immediately call Sai Revanth mobile</w:t>
      </w:r>
    </w:p>
    <w:p w14:paraId="253D9548" w14:textId="77777777" w:rsidR="00434EF4" w:rsidRDefault="00000000">
      <w:pPr>
        <w:pStyle w:val="ListNumber"/>
        <w:spacing w:line="240" w:lineRule="auto"/>
        <w:ind w:left="720"/>
        <w:rPr>
          <w:rFonts w:hint="eastAsia"/>
        </w:rPr>
      </w:pPr>
      <w:r>
        <w:t>Sai Revanth: physical access to TPX Irvine or console access via TPX remote hands</w:t>
      </w:r>
    </w:p>
    <w:p w14:paraId="4694BDF4" w14:textId="77777777" w:rsidR="00434EF4" w:rsidRDefault="00000000">
      <w:pPr>
        <w:pStyle w:val="ListNumber"/>
        <w:spacing w:line="240" w:lineRule="auto"/>
        <w:ind w:left="720"/>
        <w:rPr>
          <w:rFonts w:hint="eastAsia"/>
        </w:rPr>
      </w:pPr>
      <w:r>
        <w:t>Check Meraki dashboard (Meraki has out-of-band cellular management — dashboard.meraki.com from mobile network)</w:t>
      </w:r>
    </w:p>
    <w:p w14:paraId="53480877" w14:textId="77777777" w:rsidR="00434EF4" w:rsidRDefault="00000000">
      <w:pPr>
        <w:pStyle w:val="ListNumber"/>
        <w:spacing w:line="240" w:lineRule="auto"/>
        <w:ind w:left="720"/>
        <w:rPr>
          <w:rFonts w:hint="eastAsia"/>
        </w:rPr>
      </w:pPr>
      <w:r>
        <w:t>If both ISP circuits down: contact primary ISP NOC (circuit ID from cage binder); contact secondary ISP NOC</w:t>
      </w:r>
    </w:p>
    <w:p w14:paraId="0D799A5F" w14:textId="77777777" w:rsidR="00434EF4" w:rsidRDefault="00000000">
      <w:pPr>
        <w:pStyle w:val="ListNumber"/>
        <w:spacing w:line="240" w:lineRule="auto"/>
        <w:ind w:left="720"/>
        <w:rPr>
          <w:rFonts w:hint="eastAsia"/>
        </w:rPr>
      </w:pPr>
      <w:r>
        <w:lastRenderedPageBreak/>
        <w:t>If Nexus core failure: physical console to Nexus-01; restore from saved running-config on QNAP</w:t>
      </w:r>
    </w:p>
    <w:p w14:paraId="0D23D986" w14:textId="77777777" w:rsidR="00434EF4" w:rsidRDefault="00000000">
      <w:pPr>
        <w:pStyle w:val="ListNumber"/>
        <w:spacing w:line="240" w:lineRule="auto"/>
        <w:ind w:left="720"/>
        <w:rPr>
          <w:rFonts w:hint="eastAsia"/>
        </w:rPr>
      </w:pPr>
      <w:r>
        <w:t>Client communication: P1 client email/call within 30 minutes of detecting client impact</w:t>
      </w:r>
    </w:p>
    <w:p w14:paraId="335CA732" w14:textId="77777777" w:rsidR="00434EF4" w:rsidRDefault="00434EF4">
      <w:pPr>
        <w:pBdr>
          <w:bottom w:val="single" w:sz="6" w:space="1" w:color="auto"/>
        </w:pBdr>
        <w:rPr>
          <w:rFonts w:hint="eastAsia"/>
        </w:rPr>
      </w:pPr>
    </w:p>
    <w:p w14:paraId="048707E1" w14:textId="77777777" w:rsidR="00434EF4" w:rsidRDefault="00000000">
      <w:pPr>
        <w:pStyle w:val="Heading3"/>
      </w:pPr>
      <w:bookmarkStart w:id="59" w:name="_Toc227574502"/>
      <w:r>
        <w:rPr>
          <w:rFonts w:ascii="Open Sans" w:hAnsi="Open Sans" w:cs="Open Sans"/>
        </w:rPr>
        <w:t>7.5 Playbook: Veeam Backup Failure (No Successful Backup)</w:t>
      </w:r>
      <w:bookmarkEnd w:id="59"/>
    </w:p>
    <w:p w14:paraId="4B45E6A1" w14:textId="77777777" w:rsidR="00434EF4" w:rsidRDefault="00000000">
      <w:pPr>
        <w:rPr>
          <w:rFonts w:hint="eastAsia"/>
        </w:rPr>
      </w:pPr>
      <w:r>
        <w:rPr>
          <w:b/>
        </w:rPr>
        <w:t>Trigger:</w:t>
      </w:r>
      <w:r>
        <w:t xml:space="preserve"> Morning India team check finds backup job Failed or no successful run in &gt;26 hours.</w:t>
      </w:r>
    </w:p>
    <w:p w14:paraId="53AD888D" w14:textId="77777777" w:rsidR="00434EF4" w:rsidRDefault="00000000">
      <w:pPr>
        <w:pStyle w:val="ListNumber"/>
        <w:spacing w:line="240" w:lineRule="auto"/>
        <w:ind w:left="720"/>
        <w:rPr>
          <w:rFonts w:hint="eastAsia"/>
        </w:rPr>
      </w:pPr>
      <w:r>
        <w:t>Open Veeam B&amp;R console → job → Statistics → review session log for error codes</w:t>
      </w:r>
    </w:p>
    <w:p w14:paraId="435C6FCD" w14:textId="77777777" w:rsidR="00434EF4" w:rsidRDefault="00000000">
      <w:pPr>
        <w:pStyle w:val="ListNumber"/>
        <w:spacing w:line="240" w:lineRule="auto"/>
        <w:ind w:left="720"/>
        <w:rPr>
          <w:rFonts w:hint="eastAsia"/>
        </w:rPr>
      </w:pPr>
      <w:r>
        <w:t>Common causes and actions:</w:t>
      </w:r>
    </w:p>
    <w:tbl>
      <w:tblPr>
        <w:tblStyle w:val="LightGrid-Accent1"/>
        <w:tblW w:w="0" w:type="auto"/>
        <w:tblLook w:val="04A0" w:firstRow="1" w:lastRow="0" w:firstColumn="1" w:lastColumn="0" w:noHBand="0" w:noVBand="1"/>
      </w:tblPr>
      <w:tblGrid>
        <w:gridCol w:w="3264"/>
        <w:gridCol w:w="3264"/>
        <w:gridCol w:w="3264"/>
      </w:tblGrid>
      <w:tr w:rsidR="00434EF4" w14:paraId="1B6BA37E"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C39D880" w14:textId="77777777" w:rsidR="00434EF4" w:rsidRDefault="00000000">
            <w:pPr>
              <w:rPr>
                <w:rFonts w:hint="eastAsia"/>
              </w:rPr>
            </w:pPr>
            <w:r>
              <w:rPr>
                <w:sz w:val="20"/>
              </w:rPr>
              <w:t>Error</w:t>
            </w:r>
          </w:p>
        </w:tc>
        <w:tc>
          <w:tcPr>
            <w:tcW w:w="3264" w:type="dxa"/>
          </w:tcPr>
          <w:p w14:paraId="623375D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Likely Cause</w:t>
            </w:r>
          </w:p>
        </w:tc>
        <w:tc>
          <w:tcPr>
            <w:tcW w:w="3264" w:type="dxa"/>
          </w:tcPr>
          <w:p w14:paraId="6B3CED6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Action</w:t>
            </w:r>
          </w:p>
        </w:tc>
      </w:tr>
      <w:tr w:rsidR="00434EF4" w14:paraId="50477B5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B6BD8FE" w14:textId="77777777" w:rsidR="00434EF4" w:rsidRDefault="00000000">
            <w:pPr>
              <w:rPr>
                <w:rFonts w:hint="eastAsia"/>
              </w:rPr>
            </w:pPr>
            <w:r>
              <w:rPr>
                <w:sz w:val="20"/>
              </w:rPr>
              <w:t>Repository unreachable</w:t>
            </w:r>
          </w:p>
        </w:tc>
        <w:tc>
          <w:tcPr>
            <w:tcW w:w="3264" w:type="dxa"/>
          </w:tcPr>
          <w:p w14:paraId="43702EF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 offline or VLAN 6 down</w:t>
            </w:r>
          </w:p>
        </w:tc>
        <w:tc>
          <w:tcPr>
            <w:tcW w:w="3264" w:type="dxa"/>
          </w:tcPr>
          <w:p w14:paraId="41C57C8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Check QNAP power + network; rescan repository</w:t>
            </w:r>
          </w:p>
        </w:tc>
      </w:tr>
      <w:tr w:rsidR="00434EF4" w14:paraId="4638839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152D3AD" w14:textId="77777777" w:rsidR="00434EF4" w:rsidRDefault="00000000">
            <w:pPr>
              <w:rPr>
                <w:rFonts w:hint="eastAsia"/>
              </w:rPr>
            </w:pPr>
            <w:r>
              <w:rPr>
                <w:sz w:val="20"/>
              </w:rPr>
              <w:t>Proxy communication error</w:t>
            </w:r>
          </w:p>
        </w:tc>
        <w:tc>
          <w:tcPr>
            <w:tcW w:w="3264" w:type="dxa"/>
          </w:tcPr>
          <w:p w14:paraId="418F7A5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proxy VM offline</w:t>
            </w:r>
          </w:p>
        </w:tc>
        <w:tc>
          <w:tcPr>
            <w:tcW w:w="3264" w:type="dxa"/>
          </w:tcPr>
          <w:p w14:paraId="385594C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Power on IRV-PROD-VEEAM01 or proxy VM in vCenter</w:t>
            </w:r>
          </w:p>
        </w:tc>
      </w:tr>
      <w:tr w:rsidR="00434EF4" w14:paraId="1916A40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11CD24F" w14:textId="77777777" w:rsidR="00434EF4" w:rsidRDefault="00000000">
            <w:pPr>
              <w:rPr>
                <w:rFonts w:hint="eastAsia"/>
              </w:rPr>
            </w:pPr>
            <w:r>
              <w:rPr>
                <w:sz w:val="20"/>
              </w:rPr>
              <w:t>vCenter communication error</w:t>
            </w:r>
          </w:p>
        </w:tc>
        <w:tc>
          <w:tcPr>
            <w:tcW w:w="3264" w:type="dxa"/>
          </w:tcPr>
          <w:p w14:paraId="49BCD8B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vCenter offline or credentials expired</w:t>
            </w:r>
          </w:p>
        </w:tc>
        <w:tc>
          <w:tcPr>
            <w:tcW w:w="3264" w:type="dxa"/>
          </w:tcPr>
          <w:p w14:paraId="6CD3EC2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Restore vCenter or renew credentials in Veeam</w:t>
            </w:r>
          </w:p>
        </w:tc>
      </w:tr>
      <w:tr w:rsidR="00434EF4" w14:paraId="306821B9"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49E7124" w14:textId="77777777" w:rsidR="00434EF4" w:rsidRDefault="00000000">
            <w:pPr>
              <w:rPr>
                <w:rFonts w:hint="eastAsia"/>
              </w:rPr>
            </w:pPr>
            <w:r>
              <w:rPr>
                <w:sz w:val="20"/>
              </w:rPr>
              <w:t>Snapshot commit failed</w:t>
            </w:r>
          </w:p>
        </w:tc>
        <w:tc>
          <w:tcPr>
            <w:tcW w:w="3264" w:type="dxa"/>
          </w:tcPr>
          <w:p w14:paraId="1D671D1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Datastore full or VM has stale snapshot</w:t>
            </w:r>
          </w:p>
        </w:tc>
        <w:tc>
          <w:tcPr>
            <w:tcW w:w="3264" w:type="dxa"/>
          </w:tcPr>
          <w:p w14:paraId="17D3B8E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Free datastore space; remove stuck snapshots</w:t>
            </w:r>
          </w:p>
        </w:tc>
      </w:tr>
      <w:tr w:rsidR="00434EF4" w14:paraId="300641B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5E28076" w14:textId="77777777" w:rsidR="00434EF4" w:rsidRDefault="00000000">
            <w:pPr>
              <w:rPr>
                <w:rFonts w:hint="eastAsia"/>
              </w:rPr>
            </w:pPr>
            <w:r>
              <w:rPr>
                <w:sz w:val="20"/>
              </w:rPr>
              <w:t>Network timeout</w:t>
            </w:r>
          </w:p>
        </w:tc>
        <w:tc>
          <w:tcPr>
            <w:tcW w:w="3264" w:type="dxa"/>
          </w:tcPr>
          <w:p w14:paraId="7D6708E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VLAN 6 congestion or MTU mismatch</w:t>
            </w:r>
          </w:p>
        </w:tc>
        <w:tc>
          <w:tcPr>
            <w:tcW w:w="3264" w:type="dxa"/>
          </w:tcPr>
          <w:p w14:paraId="74CE790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Check OpsManager VLAN 6 utilization; verify MTU</w:t>
            </w:r>
          </w:p>
        </w:tc>
      </w:tr>
    </w:tbl>
    <w:p w14:paraId="7B149FB0" w14:textId="77777777" w:rsidR="00434EF4" w:rsidRDefault="00434EF4">
      <w:pPr>
        <w:rPr>
          <w:rFonts w:hint="eastAsia"/>
        </w:rPr>
      </w:pPr>
    </w:p>
    <w:p w14:paraId="613F0D55" w14:textId="77777777" w:rsidR="00434EF4" w:rsidRDefault="00000000">
      <w:pPr>
        <w:pStyle w:val="ListNumber"/>
        <w:spacing w:line="240" w:lineRule="auto"/>
        <w:ind w:left="720"/>
        <w:rPr>
          <w:rFonts w:hint="eastAsia"/>
        </w:rPr>
      </w:pPr>
      <w:r>
        <w:t xml:space="preserve">Resolve root cause → right-click failed job → </w:t>
      </w:r>
      <w:r>
        <w:rPr>
          <w:b/>
        </w:rPr>
        <w:t>Retry</w:t>
      </w:r>
      <w:r>
        <w:t xml:space="preserve"> or </w:t>
      </w:r>
      <w:r>
        <w:rPr>
          <w:b/>
        </w:rPr>
        <w:t>Start</w:t>
      </w:r>
      <w:r>
        <w:t xml:space="preserve"> (active full if retry fails)</w:t>
      </w:r>
    </w:p>
    <w:p w14:paraId="4AEF7362" w14:textId="77777777" w:rsidR="00434EF4" w:rsidRDefault="00000000">
      <w:pPr>
        <w:pStyle w:val="ListNumber"/>
        <w:spacing w:line="240" w:lineRule="auto"/>
        <w:ind w:left="720"/>
        <w:rPr>
          <w:rFonts w:hint="eastAsia"/>
        </w:rPr>
      </w:pPr>
      <w:r>
        <w:t xml:space="preserve">Monitor job to completion; confirm </w:t>
      </w:r>
      <w:r>
        <w:rPr>
          <w:b/>
        </w:rPr>
        <w:t>Success</w:t>
      </w:r>
      <w:r>
        <w:t xml:space="preserve"> in job statistics</w:t>
      </w:r>
    </w:p>
    <w:p w14:paraId="5F2A59F4" w14:textId="77777777" w:rsidR="00434EF4" w:rsidRDefault="00000000">
      <w:pPr>
        <w:pStyle w:val="ListNumber"/>
        <w:spacing w:line="240" w:lineRule="auto"/>
        <w:ind w:left="720"/>
        <w:rPr>
          <w:rFonts w:hint="eastAsia"/>
        </w:rPr>
      </w:pPr>
      <w:r>
        <w:t>P1 Client Portal ticket; Sai Revanth must sign off on closure</w:t>
      </w:r>
    </w:p>
    <w:p w14:paraId="76C9E04C" w14:textId="77777777" w:rsidR="00434EF4" w:rsidRDefault="00000000">
      <w:pPr>
        <w:rPr>
          <w:rFonts w:hint="eastAsia"/>
        </w:rPr>
      </w:pPr>
      <w:r>
        <w:rPr>
          <w:b/>
        </w:rPr>
        <w:t>Non-negotiable rule:</w:t>
      </w:r>
      <w:r>
        <w:t xml:space="preserve"> If backup jobs have not run successfully in &gt;26 hours, this is a P1 incident regardless of time of day. Do not wait for the next shift or next morning. Call Sai Revanth.</w:t>
      </w:r>
    </w:p>
    <w:p w14:paraId="39AEAAB6" w14:textId="77777777" w:rsidR="00434EF4" w:rsidRDefault="00434EF4">
      <w:pPr>
        <w:pBdr>
          <w:bottom w:val="single" w:sz="6" w:space="1" w:color="auto"/>
        </w:pBdr>
        <w:rPr>
          <w:rFonts w:hint="eastAsia"/>
        </w:rPr>
      </w:pPr>
    </w:p>
    <w:p w14:paraId="7CD7DF8E" w14:textId="77777777" w:rsidR="00434EF4" w:rsidRDefault="00000000">
      <w:pPr>
        <w:pStyle w:val="Heading3"/>
      </w:pPr>
      <w:bookmarkStart w:id="60" w:name="_Toc227574503"/>
      <w:r>
        <w:rPr>
          <w:rFonts w:ascii="Open Sans" w:hAnsi="Open Sans" w:cs="Open Sans"/>
        </w:rPr>
        <w:t>7.6 Playbook: Security Incident (Ransomware / Breach Suspected)</w:t>
      </w:r>
      <w:bookmarkEnd w:id="60"/>
    </w:p>
    <w:p w14:paraId="00A849D2" w14:textId="77777777" w:rsidR="00434EF4" w:rsidRDefault="00000000">
      <w:pPr>
        <w:rPr>
          <w:rFonts w:hint="eastAsia"/>
        </w:rPr>
      </w:pPr>
      <w:r>
        <w:rPr>
          <w:b/>
        </w:rPr>
        <w:t>Triggers:</w:t>
      </w:r>
      <w:r>
        <w:t xml:space="preserve"> Unusual encryption activity on file shares, OpsManager anomaly alert, AV/EDR alert, Meraki IPS Prevention event on internal traffic.</w:t>
      </w:r>
    </w:p>
    <w:p w14:paraId="53249AE3" w14:textId="77777777" w:rsidR="00434EF4" w:rsidRDefault="00000000">
      <w:pPr>
        <w:rPr>
          <w:rFonts w:hint="eastAsia"/>
        </w:rPr>
      </w:pPr>
      <w:r>
        <w:rPr>
          <w:b/>
        </w:rPr>
        <w:lastRenderedPageBreak/>
        <w:t>Immediate actions (first 15 minutes) — India team duty engineer:</w:t>
      </w:r>
    </w:p>
    <w:p w14:paraId="3E56C6A4" w14:textId="77777777" w:rsidR="00434EF4" w:rsidRDefault="00000000">
      <w:pPr>
        <w:pStyle w:val="ListNumber"/>
        <w:spacing w:line="240" w:lineRule="auto"/>
        <w:ind w:left="720"/>
        <w:rPr>
          <w:rFonts w:hint="eastAsia"/>
        </w:rPr>
      </w:pPr>
      <w:r>
        <w:rPr>
          <w:b/>
        </w:rPr>
        <w:t>Do NOT power off or reboot affected VMs without authorization</w:t>
      </w:r>
      <w:r>
        <w:t xml:space="preserve"> — forensic evidence may be lost</w:t>
      </w:r>
    </w:p>
    <w:p w14:paraId="220F4E28" w14:textId="77777777" w:rsidR="00434EF4" w:rsidRDefault="00000000">
      <w:pPr>
        <w:pStyle w:val="ListNumber"/>
        <w:spacing w:line="240" w:lineRule="auto"/>
        <w:ind w:left="720"/>
        <w:rPr>
          <w:rFonts w:hint="eastAsia"/>
        </w:rPr>
      </w:pPr>
      <w:r>
        <w:t>Call Sai Revanth immediately (do not wait to confirm)</w:t>
      </w:r>
    </w:p>
    <w:p w14:paraId="4036206F" w14:textId="77777777" w:rsidR="00434EF4" w:rsidRDefault="00000000">
      <w:pPr>
        <w:pStyle w:val="ListNumber"/>
        <w:spacing w:line="240" w:lineRule="auto"/>
        <w:ind w:left="720"/>
        <w:rPr>
          <w:rFonts w:hint="eastAsia"/>
        </w:rPr>
      </w:pPr>
      <w:r>
        <w:t xml:space="preserve">If ransomware confirmed or strongly suspected: </w:t>
      </w:r>
      <w:r>
        <w:rPr>
          <w:b/>
        </w:rPr>
        <w:t>network isolate</w:t>
      </w:r>
      <w:r>
        <w:t xml:space="preserve"> affected VMs in vCenter → right-click VM → Edit Settings → disconnect all NICs (do not delete VMs)</w:t>
      </w:r>
    </w:p>
    <w:p w14:paraId="77871C3C" w14:textId="77777777" w:rsidR="00434EF4" w:rsidRDefault="00000000">
      <w:pPr>
        <w:pStyle w:val="ListNumber"/>
        <w:spacing w:line="240" w:lineRule="auto"/>
        <w:ind w:left="720"/>
        <w:rPr>
          <w:rFonts w:hint="eastAsia"/>
        </w:rPr>
      </w:pPr>
      <w:r>
        <w:t>Open P1 Client Portal ticket tagged SECURITY-INCIDENT</w:t>
      </w:r>
    </w:p>
    <w:p w14:paraId="155328CE" w14:textId="77777777" w:rsidR="00434EF4" w:rsidRDefault="00000000">
      <w:pPr>
        <w:pStyle w:val="ListNumber"/>
        <w:spacing w:line="240" w:lineRule="auto"/>
        <w:ind w:left="720"/>
        <w:rPr>
          <w:rFonts w:hint="eastAsia"/>
        </w:rPr>
      </w:pPr>
      <w:r>
        <w:t>Notify Ravi Jain (rjain@technijian.com) simultaneously</w:t>
      </w:r>
    </w:p>
    <w:p w14:paraId="325115D1" w14:textId="77777777" w:rsidR="00434EF4" w:rsidRDefault="00000000">
      <w:pPr>
        <w:rPr>
          <w:rFonts w:hint="eastAsia"/>
        </w:rPr>
      </w:pPr>
      <w:r>
        <w:rPr>
          <w:b/>
        </w:rPr>
        <w:t>Sai Revanth actions:</w:t>
      </w:r>
      <w:r>
        <w:rPr>
          <w:b/>
        </w:rPr>
        <w:br/>
      </w:r>
      <w:r>
        <w:t>1. Assess blast radius: which VMs, which VLANs, which clients affected</w:t>
      </w:r>
      <w:r>
        <w:br/>
        <w:t>2. Engage Veeam for restore from last known-clean restore point</w:t>
      </w:r>
      <w:r>
        <w:br/>
        <w:t>3. Engage Cisco TAC if Nexus/Meraki forensic log extraction needed</w:t>
      </w:r>
      <w:r>
        <w:br/>
        <w:t>4. Document all actions with timestamps (required for potential legal/insurance proceedings)</w:t>
      </w:r>
      <w:r>
        <w:br/>
        <w:t>5. If client data potentially exfiltrated: Ravi Jain must be notified within 1 hour for client disclosure decision</w:t>
      </w:r>
    </w:p>
    <w:p w14:paraId="6BBEC87E" w14:textId="77777777" w:rsidR="00434EF4" w:rsidRDefault="00434EF4">
      <w:pPr>
        <w:pBdr>
          <w:bottom w:val="single" w:sz="6" w:space="1" w:color="auto"/>
        </w:pBdr>
        <w:rPr>
          <w:rFonts w:hint="eastAsia"/>
        </w:rPr>
      </w:pPr>
    </w:p>
    <w:p w14:paraId="111E7440" w14:textId="77777777" w:rsidR="00434EF4" w:rsidRDefault="00000000">
      <w:pPr>
        <w:pStyle w:val="Heading3"/>
      </w:pPr>
      <w:bookmarkStart w:id="61" w:name="_Toc227574504"/>
      <w:r>
        <w:rPr>
          <w:rFonts w:ascii="Open Sans" w:hAnsi="Open Sans" w:cs="Open Sans"/>
        </w:rPr>
        <w:t>7.7 Playbook: Las Vegas Failover</w:t>
      </w:r>
      <w:bookmarkEnd w:id="61"/>
    </w:p>
    <w:p w14:paraId="585E7312" w14:textId="77777777" w:rsidR="00434EF4" w:rsidRDefault="00000000">
      <w:pPr>
        <w:rPr>
          <w:rFonts w:hint="eastAsia"/>
        </w:rPr>
      </w:pPr>
      <w:r>
        <w:rPr>
          <w:b/>
        </w:rPr>
        <w:t>Trigger:</w:t>
      </w:r>
      <w:r>
        <w:t xml:space="preserve"> Irvine facility confirmed unavailable (not recovering within RTO window).</w:t>
      </w:r>
    </w:p>
    <w:p w14:paraId="3A715FBE" w14:textId="77777777" w:rsidR="00434EF4" w:rsidRDefault="00000000">
      <w:pPr>
        <w:pStyle w:val="ListNumber"/>
        <w:spacing w:line="240" w:lineRule="auto"/>
        <w:ind w:left="720"/>
        <w:rPr>
          <w:rFonts w:hint="eastAsia"/>
        </w:rPr>
      </w:pPr>
      <w:r>
        <w:t>Sai Revanth confirms Irvine unrecoverable within expected RTO</w:t>
      </w:r>
    </w:p>
    <w:p w14:paraId="2A72CC93" w14:textId="77777777" w:rsidR="00434EF4" w:rsidRDefault="00000000">
      <w:pPr>
        <w:pStyle w:val="ListNumber"/>
        <w:spacing w:line="240" w:lineRule="auto"/>
        <w:ind w:left="720"/>
        <w:rPr>
          <w:rFonts w:hint="eastAsia"/>
        </w:rPr>
      </w:pPr>
      <w:r>
        <w:t>Ravi Jain authorizes Las Vegas failover (written confirmation in Client Portal P1 ticket)</w:t>
      </w:r>
    </w:p>
    <w:p w14:paraId="111EE0FF" w14:textId="77777777" w:rsidR="00434EF4" w:rsidRDefault="00000000">
      <w:pPr>
        <w:pStyle w:val="ListNumber"/>
        <w:spacing w:line="240" w:lineRule="auto"/>
        <w:ind w:left="720"/>
        <w:rPr>
          <w:rFonts w:hint="eastAsia"/>
        </w:rPr>
      </w:pPr>
      <w:r>
        <w:t>Sai Revanth: Veeam B&amp;R on Las Vegas → Replicas → Failover to Las Vegas replicas</w:t>
      </w:r>
    </w:p>
    <w:p w14:paraId="68AA55F3" w14:textId="77777777" w:rsidR="00434EF4" w:rsidRDefault="00000000">
      <w:pPr>
        <w:pStyle w:val="ListNumber"/>
        <w:spacing w:line="240" w:lineRule="auto"/>
        <w:ind w:left="720"/>
        <w:rPr>
          <w:rFonts w:hint="eastAsia"/>
        </w:rPr>
      </w:pPr>
      <w:r>
        <w:t>Update CloudBrink policy: route client traffic to Las Vegas site</w:t>
      </w:r>
    </w:p>
    <w:p w14:paraId="69B037C5" w14:textId="77777777" w:rsidR="00434EF4" w:rsidRDefault="00000000">
      <w:pPr>
        <w:pStyle w:val="ListNumber"/>
        <w:spacing w:line="240" w:lineRule="auto"/>
        <w:ind w:left="720"/>
        <w:rPr>
          <w:rFonts w:hint="eastAsia"/>
        </w:rPr>
      </w:pPr>
      <w:r>
        <w:t>Update DNS if applicable (Las Vegas IPs for client-facing services)</w:t>
      </w:r>
    </w:p>
    <w:p w14:paraId="2858815F" w14:textId="77777777" w:rsidR="00434EF4" w:rsidRDefault="00000000">
      <w:pPr>
        <w:pStyle w:val="ListNumber"/>
        <w:spacing w:line="240" w:lineRule="auto"/>
        <w:ind w:left="720"/>
        <w:rPr>
          <w:rFonts w:hint="eastAsia"/>
        </w:rPr>
      </w:pPr>
      <w:r>
        <w:t>Confirm client VDI (Horizon) accessible from Las Vegas if VDI replicas are configured</w:t>
      </w:r>
    </w:p>
    <w:p w14:paraId="6667D634" w14:textId="77777777" w:rsidR="00434EF4" w:rsidRDefault="00000000">
      <w:pPr>
        <w:pStyle w:val="ListNumber"/>
        <w:spacing w:line="240" w:lineRule="auto"/>
        <w:ind w:left="720"/>
        <w:rPr>
          <w:rFonts w:hint="eastAsia"/>
        </w:rPr>
      </w:pPr>
      <w:r>
        <w:t>Notify affected clients: estimated service restoration, Las Vegas performance profile (older hardware)</w:t>
      </w:r>
    </w:p>
    <w:p w14:paraId="389167AD" w14:textId="77777777" w:rsidR="00434EF4" w:rsidRDefault="00000000">
      <w:pPr>
        <w:pStyle w:val="ListNumber"/>
        <w:spacing w:line="240" w:lineRule="auto"/>
        <w:ind w:left="720"/>
        <w:rPr>
          <w:rFonts w:hint="eastAsia"/>
        </w:rPr>
      </w:pPr>
      <w:r>
        <w:t>Begin Irvine recovery in parallel; plan failback when Irvine is ready</w:t>
      </w:r>
    </w:p>
    <w:p w14:paraId="3D432912" w14:textId="77777777" w:rsidR="00434EF4" w:rsidRDefault="00434EF4">
      <w:pPr>
        <w:pBdr>
          <w:bottom w:val="single" w:sz="6" w:space="1" w:color="auto"/>
        </w:pBdr>
        <w:rPr>
          <w:rFonts w:hint="eastAsia"/>
        </w:rPr>
      </w:pPr>
    </w:p>
    <w:p w14:paraId="548B6D7B" w14:textId="77777777" w:rsidR="00434EF4" w:rsidRDefault="00000000">
      <w:pPr>
        <w:pStyle w:val="Heading3"/>
      </w:pPr>
      <w:bookmarkStart w:id="62" w:name="_Toc227574505"/>
      <w:r>
        <w:rPr>
          <w:rFonts w:ascii="Open Sans" w:hAnsi="Open Sans" w:cs="Open Sans"/>
        </w:rPr>
        <w:lastRenderedPageBreak/>
        <w:t>7.8 Playbook: ESXi Host Hardware Failure</w:t>
      </w:r>
      <w:bookmarkEnd w:id="62"/>
    </w:p>
    <w:p w14:paraId="03F3EEA4" w14:textId="77777777" w:rsidR="00434EF4" w:rsidRDefault="00000000">
      <w:pPr>
        <w:pStyle w:val="ListNumber"/>
        <w:spacing w:line="240" w:lineRule="auto"/>
        <w:ind w:left="720"/>
        <w:rPr>
          <w:rFonts w:hint="eastAsia"/>
        </w:rPr>
      </w:pPr>
      <w:r>
        <w:t>vCenter shows host Disconnected or Not Responding → CIMC console (VLAN 99) → check POST</w:t>
      </w:r>
    </w:p>
    <w:p w14:paraId="4016ACB8" w14:textId="77777777" w:rsidR="00434EF4" w:rsidRDefault="00000000">
      <w:pPr>
        <w:pStyle w:val="ListNumber"/>
        <w:spacing w:line="240" w:lineRule="auto"/>
        <w:ind w:left="720"/>
        <w:rPr>
          <w:rFonts w:hint="eastAsia"/>
        </w:rPr>
      </w:pPr>
      <w:r>
        <w:t>If hardware failure confirmed (memory, CPU, I/O card): open Cisco TAC case immediately</w:t>
      </w:r>
    </w:p>
    <w:p w14:paraId="40ECEFF3" w14:textId="77777777" w:rsidR="00434EF4" w:rsidRDefault="00000000">
      <w:pPr>
        <w:pStyle w:val="ListNumber"/>
        <w:spacing w:line="240" w:lineRule="auto"/>
        <w:ind w:left="720"/>
        <w:rPr>
          <w:rFonts w:hint="eastAsia"/>
        </w:rPr>
      </w:pPr>
      <w:r>
        <w:t>vSphere HA should have already restarted affected VMs on surviving hosts — verify in vCenter Events</w:t>
      </w:r>
    </w:p>
    <w:p w14:paraId="5CBE26B3" w14:textId="77777777" w:rsidR="00434EF4" w:rsidRDefault="00000000">
      <w:pPr>
        <w:pStyle w:val="ListNumber"/>
        <w:spacing w:line="240" w:lineRule="auto"/>
        <w:ind w:left="720"/>
        <w:rPr>
          <w:rFonts w:hint="eastAsia"/>
        </w:rPr>
      </w:pPr>
      <w:r>
        <w:t>Confirm VMs are running on surviving hosts; no data loss (HA restart does not trigger backup)</w:t>
      </w:r>
    </w:p>
    <w:p w14:paraId="05DF90AD" w14:textId="77777777" w:rsidR="00434EF4" w:rsidRDefault="00000000">
      <w:pPr>
        <w:pStyle w:val="ListNumber"/>
        <w:spacing w:line="240" w:lineRule="auto"/>
        <w:ind w:left="720"/>
        <w:rPr>
          <w:rFonts w:hint="eastAsia"/>
        </w:rPr>
      </w:pPr>
      <w:r>
        <w:t>Run emergency Veeam backup of all VMs that failed over to surviving hosts (right-click job → Active Full)</w:t>
      </w:r>
    </w:p>
    <w:p w14:paraId="6CBDE2AF" w14:textId="77777777" w:rsidR="00434EF4" w:rsidRDefault="00000000">
      <w:pPr>
        <w:pStyle w:val="ListNumber"/>
        <w:spacing w:line="240" w:lineRule="auto"/>
        <w:ind w:left="720"/>
        <w:rPr>
          <w:rFonts w:hint="eastAsia"/>
        </w:rPr>
      </w:pPr>
      <w:r>
        <w:t>Engage Cisco for blade replacement; service profile re-association via UCS Manager upon new blade install</w:t>
      </w:r>
    </w:p>
    <w:p w14:paraId="4BAE495C" w14:textId="77777777" w:rsidR="00434EF4" w:rsidRDefault="00000000">
      <w:pPr>
        <w:pStyle w:val="ListNumber"/>
        <w:spacing w:line="240" w:lineRule="auto"/>
        <w:ind w:left="720"/>
        <w:rPr>
          <w:rFonts w:hint="eastAsia"/>
        </w:rPr>
      </w:pPr>
      <w:r>
        <w:t>Post-replacement: trigger Veeam active full backup to capture clean baseline</w:t>
      </w:r>
    </w:p>
    <w:p w14:paraId="78413CF0" w14:textId="77777777" w:rsidR="00434EF4" w:rsidRDefault="00434EF4">
      <w:pPr>
        <w:pBdr>
          <w:bottom w:val="single" w:sz="6" w:space="1" w:color="auto"/>
        </w:pBdr>
        <w:rPr>
          <w:rFonts w:hint="eastAsia"/>
        </w:rPr>
      </w:pPr>
    </w:p>
    <w:p w14:paraId="79CBC051" w14:textId="77777777" w:rsidR="00434EF4" w:rsidRDefault="00000000">
      <w:pPr>
        <w:pStyle w:val="Heading3"/>
      </w:pPr>
      <w:bookmarkStart w:id="63" w:name="_Toc227574506"/>
      <w:r>
        <w:rPr>
          <w:rFonts w:ascii="Open Sans" w:hAnsi="Open Sans" w:cs="Open Sans"/>
        </w:rPr>
        <w:t>7.9 Incident Communication Templates</w:t>
      </w:r>
      <w:bookmarkEnd w:id="63"/>
    </w:p>
    <w:p w14:paraId="189DCA74" w14:textId="77777777" w:rsidR="00434EF4" w:rsidRDefault="00000000">
      <w:pPr>
        <w:pStyle w:val="Heading3"/>
      </w:pPr>
      <w:bookmarkStart w:id="64" w:name="_Toc227574507"/>
      <w:r>
        <w:rPr>
          <w:rFonts w:ascii="Open Sans" w:hAnsi="Open Sans" w:cs="Open Sans"/>
        </w:rPr>
        <w:t>Client Impact P1 — Initial Notification (send within 30 min of confirmed client impact)</w:t>
      </w:r>
      <w:bookmarkEnd w:id="64"/>
    </w:p>
    <w:p w14:paraId="786C94AF" w14:textId="77777777" w:rsidR="00434EF4" w:rsidRDefault="00000000">
      <w:pPr>
        <w:rPr>
          <w:rFonts w:hint="eastAsia"/>
        </w:rPr>
      </w:pPr>
      <w:r>
        <w:t>```</w:t>
      </w:r>
      <w:r>
        <w:br/>
        <w:t>Subject: [Technijian] Service Impact Notice — [Date] [HH:MM PT]</w:t>
      </w:r>
    </w:p>
    <w:p w14:paraId="789107E4" w14:textId="77777777" w:rsidR="00434EF4" w:rsidRDefault="00000000">
      <w:pPr>
        <w:rPr>
          <w:rFonts w:hint="eastAsia"/>
        </w:rPr>
      </w:pPr>
      <w:r>
        <w:t>We are currently investigating a service issue affecting [service description].</w:t>
      </w:r>
      <w:r>
        <w:br/>
        <w:t>Our team identified the issue at [HH:MM PT] and is actively working to restore service.</w:t>
      </w:r>
    </w:p>
    <w:p w14:paraId="6EE89BA7" w14:textId="77777777" w:rsidR="00434EF4" w:rsidRDefault="00000000">
      <w:pPr>
        <w:rPr>
          <w:rFonts w:hint="eastAsia"/>
        </w:rPr>
      </w:pPr>
      <w:r>
        <w:t>Impact: [describe client-visible impact]</w:t>
      </w:r>
      <w:r>
        <w:br/>
        <w:t>Current status: Investigating / Restoring</w:t>
      </w:r>
      <w:r>
        <w:br/>
        <w:t>Next update: [HH:MM PT] or sooner if status changes</w:t>
      </w:r>
    </w:p>
    <w:p w14:paraId="6CA8502C" w14:textId="77777777" w:rsidR="00434EF4" w:rsidRDefault="00000000">
      <w:pPr>
        <w:rPr>
          <w:rFonts w:hint="eastAsia"/>
        </w:rPr>
      </w:pPr>
      <w:r>
        <w:t>We apologize for the inconvenience and will keep you updated.</w:t>
      </w:r>
    </w:p>
    <w:p w14:paraId="1018A797" w14:textId="77777777" w:rsidR="00434EF4" w:rsidRDefault="00000000">
      <w:pPr>
        <w:rPr>
          <w:rFonts w:hint="eastAsia"/>
        </w:rPr>
      </w:pPr>
      <w:r>
        <w:t>Sai Revanth | Technijian Datacenter Operations</w:t>
      </w:r>
      <w:r>
        <w:br/>
        <w:t>```</w:t>
      </w:r>
    </w:p>
    <w:p w14:paraId="1CE20C39" w14:textId="77777777" w:rsidR="00434EF4" w:rsidRDefault="00000000">
      <w:pPr>
        <w:pStyle w:val="Heading3"/>
      </w:pPr>
      <w:bookmarkStart w:id="65" w:name="_Toc227574508"/>
      <w:r>
        <w:rPr>
          <w:rFonts w:ascii="Open Sans" w:hAnsi="Open Sans" w:cs="Open Sans"/>
        </w:rPr>
        <w:lastRenderedPageBreak/>
        <w:t>Client Impact P1 — Resolution Notification</w:t>
      </w:r>
      <w:bookmarkEnd w:id="65"/>
    </w:p>
    <w:p w14:paraId="26FB9B4F" w14:textId="77777777" w:rsidR="00434EF4" w:rsidRDefault="00000000">
      <w:pPr>
        <w:rPr>
          <w:rFonts w:hint="eastAsia"/>
        </w:rPr>
      </w:pPr>
      <w:r>
        <w:t>```</w:t>
      </w:r>
      <w:r>
        <w:br/>
        <w:t>Subject: [Technijian] Service Restored — [Date] [HH:MM PT]</w:t>
      </w:r>
    </w:p>
    <w:p w14:paraId="1D81ECCF" w14:textId="77777777" w:rsidR="00434EF4" w:rsidRDefault="00000000">
      <w:pPr>
        <w:rPr>
          <w:rFonts w:hint="eastAsia"/>
        </w:rPr>
      </w:pPr>
      <w:r>
        <w:t>Service has been fully restored as of [HH:MM PT].</w:t>
      </w:r>
    </w:p>
    <w:p w14:paraId="1C668323" w14:textId="77777777" w:rsidR="00434EF4" w:rsidRDefault="00000000">
      <w:pPr>
        <w:rPr>
          <w:rFonts w:hint="eastAsia"/>
        </w:rPr>
      </w:pPr>
      <w:r>
        <w:t>Root cause: [brief description]</w:t>
      </w:r>
      <w:r>
        <w:br/>
        <w:t>Duration: [HH:MM] to [HH:MM PT] ([X] minutes)</w:t>
      </w:r>
      <w:r>
        <w:br/>
        <w:t>Remediation: [what was fixed and what steps are being taken to prevent recurrence]</w:t>
      </w:r>
    </w:p>
    <w:p w14:paraId="23C1A990" w14:textId="77777777" w:rsidR="00434EF4" w:rsidRDefault="00000000">
      <w:pPr>
        <w:rPr>
          <w:rFonts w:hint="eastAsia"/>
        </w:rPr>
      </w:pPr>
      <w:r>
        <w:t>A detailed post-incident report will be provided within [48/72] hours.</w:t>
      </w:r>
    </w:p>
    <w:p w14:paraId="5792B69A" w14:textId="77777777" w:rsidR="00434EF4" w:rsidRDefault="00000000">
      <w:pPr>
        <w:rPr>
          <w:rFonts w:hint="eastAsia"/>
        </w:rPr>
      </w:pPr>
      <w:r>
        <w:t>Sai Revanth | Technijian Datacenter Operations</w:t>
      </w:r>
      <w:r>
        <w:br/>
        <w:t>```</w:t>
      </w:r>
    </w:p>
    <w:p w14:paraId="3274221D" w14:textId="77777777" w:rsidR="00434EF4" w:rsidRDefault="00434EF4">
      <w:pPr>
        <w:pBdr>
          <w:bottom w:val="single" w:sz="6" w:space="1" w:color="auto"/>
        </w:pBdr>
        <w:rPr>
          <w:rFonts w:hint="eastAsia"/>
        </w:rPr>
      </w:pPr>
    </w:p>
    <w:p w14:paraId="2C4D8927" w14:textId="77777777" w:rsidR="00434EF4" w:rsidRDefault="00000000">
      <w:pPr>
        <w:pStyle w:val="Heading2"/>
      </w:pPr>
      <w:bookmarkStart w:id="66" w:name="_Toc227574509"/>
      <w:r>
        <w:rPr>
          <w:rFonts w:ascii="Open Sans" w:hAnsi="Open Sans" w:cs="Open Sans"/>
        </w:rPr>
        <w:t>8. Routine Operations</w:t>
      </w:r>
      <w:bookmarkEnd w:id="66"/>
    </w:p>
    <w:p w14:paraId="3593761C" w14:textId="77777777" w:rsidR="00434EF4" w:rsidRDefault="00000000">
      <w:pPr>
        <w:pStyle w:val="Heading3"/>
      </w:pPr>
      <w:bookmarkStart w:id="67" w:name="_Toc227574510"/>
      <w:r>
        <w:rPr>
          <w:rFonts w:ascii="Open Sans" w:hAnsi="Open Sans" w:cs="Open Sans"/>
        </w:rPr>
        <w:t>8.1 Daily Operations (India Team — Every Shift Start)</w:t>
      </w:r>
      <w:bookmarkEnd w:id="67"/>
    </w:p>
    <w:p w14:paraId="7526DAF3" w14:textId="77777777" w:rsidR="00434EF4" w:rsidRDefault="00000000">
      <w:pPr>
        <w:rPr>
          <w:rFonts w:hint="eastAsia"/>
        </w:rPr>
      </w:pPr>
      <w:r>
        <w:t>Complete within the first 30 minutes of every shift. Log results in Client Portal (tag: DC-OPS-DAILY).</w:t>
      </w:r>
    </w:p>
    <w:p w14:paraId="6EAA80C1" w14:textId="77777777" w:rsidR="00434EF4" w:rsidRDefault="00000000">
      <w:pPr>
        <w:pStyle w:val="Heading4"/>
      </w:pPr>
      <w:r>
        <w:rPr>
          <w:rFonts w:ascii="Open Sans" w:hAnsi="Open Sans" w:cs="Open Sans"/>
        </w:rPr>
        <w:t>8.1.1 Network</w:t>
      </w:r>
    </w:p>
    <w:p w14:paraId="1E1A5C49" w14:textId="77777777" w:rsidR="00434EF4" w:rsidRDefault="00000000">
      <w:pPr>
        <w:pStyle w:val="ListBullet"/>
        <w:spacing w:line="240" w:lineRule="auto"/>
        <w:ind w:left="720"/>
        <w:rPr>
          <w:rFonts w:hint="eastAsia"/>
        </w:rPr>
      </w:pPr>
      <w:r>
        <w:t xml:space="preserve">[ ] OpsManager → Nexus 3K #1 and #2: both </w:t>
      </w:r>
      <w:r>
        <w:rPr>
          <w:b/>
        </w:rPr>
        <w:t>Reachable</w:t>
      </w:r>
      <w:r>
        <w:t>, no Critical alarms</w:t>
      </w:r>
    </w:p>
    <w:p w14:paraId="74530CD8" w14:textId="77777777" w:rsidR="00434EF4" w:rsidRDefault="00000000">
      <w:pPr>
        <w:pStyle w:val="ListBullet"/>
        <w:spacing w:line="240" w:lineRule="auto"/>
        <w:ind w:left="720"/>
        <w:rPr>
          <w:rFonts w:hint="eastAsia"/>
        </w:rPr>
      </w:pPr>
      <w:r>
        <w:t xml:space="preserve">[ ] OpsManager → Catalyst 3850 stack: </w:t>
      </w:r>
      <w:r>
        <w:rPr>
          <w:b/>
        </w:rPr>
        <w:t>Reachable</w:t>
      </w:r>
    </w:p>
    <w:p w14:paraId="3120C0BE" w14:textId="77777777" w:rsidR="00434EF4" w:rsidRDefault="00000000">
      <w:pPr>
        <w:pStyle w:val="ListBullet"/>
        <w:spacing w:line="240" w:lineRule="auto"/>
        <w:ind w:left="720"/>
        <w:rPr>
          <w:rFonts w:hint="eastAsia"/>
        </w:rPr>
      </w:pPr>
      <w:r>
        <w:t xml:space="preserve">[ ] OpsManager → Meraki MX (Irvine + Las Vegas): both </w:t>
      </w:r>
      <w:r>
        <w:rPr>
          <w:b/>
        </w:rPr>
        <w:t>Reachable</w:t>
      </w:r>
      <w:r>
        <w:t xml:space="preserve">, both WAN uplinks </w:t>
      </w:r>
      <w:r>
        <w:rPr>
          <w:b/>
        </w:rPr>
        <w:t>Active</w:t>
      </w:r>
    </w:p>
    <w:p w14:paraId="508EFFAE" w14:textId="77777777" w:rsidR="00434EF4" w:rsidRDefault="00000000">
      <w:pPr>
        <w:pStyle w:val="ListBullet"/>
        <w:spacing w:line="240" w:lineRule="auto"/>
        <w:ind w:left="720"/>
        <w:rPr>
          <w:rFonts w:hint="eastAsia"/>
        </w:rPr>
      </w:pPr>
      <w:r>
        <w:t xml:space="preserve">[ ] CloudBrink portal → both site gateways: </w:t>
      </w:r>
      <w:r>
        <w:rPr>
          <w:b/>
        </w:rPr>
        <w:t>Connected / Active</w:t>
      </w:r>
    </w:p>
    <w:p w14:paraId="18F39B11" w14:textId="77777777" w:rsidR="00434EF4" w:rsidRDefault="00000000">
      <w:pPr>
        <w:pStyle w:val="ListBullet"/>
        <w:spacing w:line="240" w:lineRule="auto"/>
        <w:ind w:left="720"/>
        <w:rPr>
          <w:rFonts w:hint="eastAsia"/>
        </w:rPr>
      </w:pPr>
      <w:r>
        <w:t>[ ] HSRP state: Nexus-01 Active on all VLANs (check show standby brief if any doubt — SSH via CloudBrink)</w:t>
      </w:r>
    </w:p>
    <w:p w14:paraId="5490A162" w14:textId="77777777" w:rsidR="00434EF4" w:rsidRDefault="00000000">
      <w:pPr>
        <w:pStyle w:val="Heading4"/>
      </w:pPr>
      <w:r>
        <w:rPr>
          <w:rFonts w:ascii="Open Sans" w:hAnsi="Open Sans" w:cs="Open Sans"/>
        </w:rPr>
        <w:t>8.1.2 Compute &amp; Virtualization</w:t>
      </w:r>
    </w:p>
    <w:p w14:paraId="4B8C0E02" w14:textId="77777777" w:rsidR="00434EF4" w:rsidRDefault="00000000">
      <w:pPr>
        <w:pStyle w:val="ListBullet"/>
        <w:spacing w:line="240" w:lineRule="auto"/>
        <w:ind w:left="720"/>
        <w:rPr>
          <w:rFonts w:hint="eastAsia"/>
        </w:rPr>
      </w:pPr>
      <w:r>
        <w:t xml:space="preserve">[ ] vCenter → all ESXi hosts: </w:t>
      </w:r>
      <w:r>
        <w:rPr>
          <w:b/>
        </w:rPr>
        <w:t>Connected</w:t>
      </w:r>
      <w:r>
        <w:t xml:space="preserve"> (green health indicator)</w:t>
      </w:r>
    </w:p>
    <w:p w14:paraId="570241A9" w14:textId="77777777" w:rsidR="00434EF4" w:rsidRDefault="00000000">
      <w:pPr>
        <w:pStyle w:val="ListBullet"/>
        <w:spacing w:line="240" w:lineRule="auto"/>
        <w:ind w:left="720"/>
        <w:rPr>
          <w:rFonts w:hint="eastAsia"/>
        </w:rPr>
      </w:pPr>
      <w:r>
        <w:t xml:space="preserve">[ ] vCenter → all production VMs: </w:t>
      </w:r>
      <w:r>
        <w:rPr>
          <w:b/>
        </w:rPr>
        <w:t>Powered On</w:t>
      </w:r>
      <w:r>
        <w:t xml:space="preserve"> (review against last-known inventory)</w:t>
      </w:r>
    </w:p>
    <w:p w14:paraId="0C9DCF8F" w14:textId="77777777" w:rsidR="00434EF4" w:rsidRDefault="00000000">
      <w:pPr>
        <w:pStyle w:val="ListBullet"/>
        <w:spacing w:line="240" w:lineRule="auto"/>
        <w:ind w:left="720"/>
        <w:rPr>
          <w:rFonts w:hint="eastAsia"/>
        </w:rPr>
      </w:pPr>
      <w:r>
        <w:t>[ ] vCenter → Recent Tasks: no failed tasks in last 8 hours</w:t>
      </w:r>
    </w:p>
    <w:p w14:paraId="1D30484A" w14:textId="77777777" w:rsidR="00434EF4" w:rsidRDefault="00000000">
      <w:pPr>
        <w:pStyle w:val="ListBullet"/>
        <w:spacing w:line="240" w:lineRule="auto"/>
        <w:ind w:left="720"/>
        <w:rPr>
          <w:rFonts w:hint="eastAsia"/>
        </w:rPr>
      </w:pPr>
      <w:r>
        <w:lastRenderedPageBreak/>
        <w:t xml:space="preserve">[ ] UCS Manager → Equipment → all blades: </w:t>
      </w:r>
      <w:r>
        <w:rPr>
          <w:b/>
        </w:rPr>
        <w:t>Operability = Operable</w:t>
      </w:r>
      <w:r>
        <w:t>, no Critical/Major faults</w:t>
      </w:r>
    </w:p>
    <w:p w14:paraId="60520038" w14:textId="77777777" w:rsidR="00434EF4" w:rsidRDefault="00000000">
      <w:pPr>
        <w:pStyle w:val="ListBullet"/>
        <w:spacing w:line="240" w:lineRule="auto"/>
        <w:ind w:left="720"/>
        <w:rPr>
          <w:rFonts w:hint="eastAsia"/>
        </w:rPr>
      </w:pPr>
      <w:r>
        <w:t xml:space="preserve">[ ] Omnissa Horizon → all Connection Servers: </w:t>
      </w:r>
      <w:r>
        <w:rPr>
          <w:b/>
        </w:rPr>
        <w:t>green</w:t>
      </w:r>
      <w:r>
        <w:t xml:space="preserve"> dashboard</w:t>
      </w:r>
    </w:p>
    <w:p w14:paraId="44DF4D2B" w14:textId="77777777" w:rsidR="00434EF4" w:rsidRDefault="00000000">
      <w:pPr>
        <w:pStyle w:val="ListBullet"/>
        <w:spacing w:line="240" w:lineRule="auto"/>
        <w:ind w:left="720"/>
        <w:rPr>
          <w:rFonts w:hint="eastAsia"/>
        </w:rPr>
      </w:pPr>
      <w:r>
        <w:t xml:space="preserve">[ ] Horizon → Desktop Pools: no pools in </w:t>
      </w:r>
      <w:r>
        <w:rPr>
          <w:b/>
        </w:rPr>
        <w:t>Error</w:t>
      </w:r>
      <w:r>
        <w:t xml:space="preserve"> state</w:t>
      </w:r>
    </w:p>
    <w:p w14:paraId="45A048E2" w14:textId="77777777" w:rsidR="00434EF4" w:rsidRDefault="00000000">
      <w:pPr>
        <w:pStyle w:val="ListBullet"/>
        <w:spacing w:line="240" w:lineRule="auto"/>
        <w:ind w:left="720"/>
        <w:rPr>
          <w:rFonts w:hint="eastAsia"/>
        </w:rPr>
      </w:pPr>
      <w:r>
        <w:t>[ ] Horizon → Sessions: no disconnected sessions older than 8 hours (disconnect stale sessions)</w:t>
      </w:r>
    </w:p>
    <w:p w14:paraId="3118CCE9" w14:textId="77777777" w:rsidR="00434EF4" w:rsidRDefault="00000000">
      <w:pPr>
        <w:pStyle w:val="Heading4"/>
      </w:pPr>
      <w:r>
        <w:rPr>
          <w:rFonts w:ascii="Open Sans" w:hAnsi="Open Sans" w:cs="Open Sans"/>
        </w:rPr>
        <w:t>8.1.3 Storage</w:t>
      </w:r>
    </w:p>
    <w:p w14:paraId="1F79D313" w14:textId="77777777" w:rsidR="00434EF4" w:rsidRDefault="00000000">
      <w:pPr>
        <w:pStyle w:val="ListBullet"/>
        <w:spacing w:line="240" w:lineRule="auto"/>
        <w:ind w:left="720"/>
        <w:rPr>
          <w:rFonts w:hint="eastAsia"/>
        </w:rPr>
      </w:pPr>
      <w:r>
        <w:t xml:space="preserve">[ ] Nimbus SAN → Dashboard: all volumes </w:t>
      </w:r>
      <w:r>
        <w:rPr>
          <w:b/>
        </w:rPr>
        <w:t>Online</w:t>
      </w:r>
      <w:r>
        <w:t>, utilization &lt;75%, no rebuild in progress</w:t>
      </w:r>
    </w:p>
    <w:p w14:paraId="1FA33DDF" w14:textId="77777777" w:rsidR="00434EF4" w:rsidRDefault="00000000">
      <w:pPr>
        <w:pStyle w:val="ListBullet"/>
        <w:spacing w:line="240" w:lineRule="auto"/>
        <w:ind w:left="720"/>
        <w:rPr>
          <w:rFonts w:hint="eastAsia"/>
        </w:rPr>
      </w:pPr>
      <w:r>
        <w:t xml:space="preserve">[ ] QNAP-01 UI → Storage Pools: </w:t>
      </w:r>
      <w:r>
        <w:rPr>
          <w:b/>
        </w:rPr>
        <w:t>Ready</w:t>
      </w:r>
      <w:r>
        <w:t>, no degraded drives</w:t>
      </w:r>
    </w:p>
    <w:p w14:paraId="54894FCE" w14:textId="77777777" w:rsidR="00434EF4" w:rsidRDefault="00000000">
      <w:pPr>
        <w:pStyle w:val="ListBullet"/>
        <w:spacing w:line="240" w:lineRule="auto"/>
        <w:ind w:left="720"/>
        <w:rPr>
          <w:rFonts w:hint="eastAsia"/>
        </w:rPr>
      </w:pPr>
      <w:r>
        <w:t xml:space="preserve">[ ] QNAP-02 UI → Storage Pools: </w:t>
      </w:r>
      <w:r>
        <w:rPr>
          <w:b/>
        </w:rPr>
        <w:t>Ready</w:t>
      </w:r>
      <w:r>
        <w:t>, no degraded drives</w:t>
      </w:r>
    </w:p>
    <w:p w14:paraId="32C769BA" w14:textId="77777777" w:rsidR="00434EF4" w:rsidRDefault="00000000">
      <w:pPr>
        <w:pStyle w:val="ListBullet"/>
        <w:spacing w:line="240" w:lineRule="auto"/>
        <w:ind w:left="720"/>
        <w:rPr>
          <w:rFonts w:hint="eastAsia"/>
        </w:rPr>
      </w:pPr>
      <w:r>
        <w:t xml:space="preserve">[ ] vCenter → Storage → Datastores: all datastores </w:t>
      </w:r>
      <w:r>
        <w:rPr>
          <w:b/>
        </w:rPr>
        <w:t>Mounted</w:t>
      </w:r>
      <w:r>
        <w:t>, none &gt;80% full</w:t>
      </w:r>
    </w:p>
    <w:p w14:paraId="272FE0E2" w14:textId="77777777" w:rsidR="00434EF4" w:rsidRDefault="00000000">
      <w:pPr>
        <w:pStyle w:val="Heading4"/>
      </w:pPr>
      <w:r>
        <w:rPr>
          <w:rFonts w:ascii="Open Sans" w:hAnsi="Open Sans" w:cs="Open Sans"/>
        </w:rPr>
        <w:t>8.1.4 Backup</w:t>
      </w:r>
    </w:p>
    <w:p w14:paraId="72D30F8C" w14:textId="77777777" w:rsidR="00434EF4" w:rsidRDefault="00000000">
      <w:pPr>
        <w:pStyle w:val="ListBullet"/>
        <w:spacing w:line="240" w:lineRule="auto"/>
        <w:ind w:left="720"/>
        <w:rPr>
          <w:rFonts w:hint="eastAsia"/>
        </w:rPr>
      </w:pPr>
      <w:r>
        <w:t xml:space="preserve">[ ] Veeam Enterprise Manager → all backup jobs: </w:t>
      </w:r>
      <w:r>
        <w:rPr>
          <w:b/>
        </w:rPr>
        <w:t>Last Result = Success</w:t>
      </w:r>
    </w:p>
    <w:p w14:paraId="260858B6" w14:textId="77777777" w:rsidR="00434EF4" w:rsidRDefault="00000000">
      <w:pPr>
        <w:pStyle w:val="ListBullet"/>
        <w:spacing w:line="240" w:lineRule="auto"/>
        <w:ind w:left="720"/>
        <w:rPr>
          <w:rFonts w:hint="eastAsia"/>
        </w:rPr>
      </w:pPr>
      <w:r>
        <w:t xml:space="preserve">[ ] Veeam B&amp;R console → Backup Infrastructure → Repositories: both QNAP repos </w:t>
      </w:r>
      <w:r>
        <w:rPr>
          <w:b/>
        </w:rPr>
        <w:t>Connected</w:t>
      </w:r>
    </w:p>
    <w:p w14:paraId="293FF27E" w14:textId="77777777" w:rsidR="00434EF4" w:rsidRDefault="00000000">
      <w:pPr>
        <w:pStyle w:val="ListBullet"/>
        <w:spacing w:line="240" w:lineRule="auto"/>
        <w:ind w:left="720"/>
        <w:rPr>
          <w:rFonts w:hint="eastAsia"/>
        </w:rPr>
      </w:pPr>
      <w:r>
        <w:t xml:space="preserve">[ ] Veeam M365 → all jobs: </w:t>
      </w:r>
      <w:r>
        <w:rPr>
          <w:b/>
        </w:rPr>
        <w:t>Success</w:t>
      </w:r>
    </w:p>
    <w:p w14:paraId="1546A457" w14:textId="77777777" w:rsidR="00434EF4" w:rsidRDefault="00000000">
      <w:pPr>
        <w:pStyle w:val="ListBullet"/>
        <w:spacing w:line="240" w:lineRule="auto"/>
        <w:ind w:left="720"/>
        <w:rPr>
          <w:rFonts w:hint="eastAsia"/>
        </w:rPr>
      </w:pPr>
      <w:r>
        <w:t>[ ] Veeam ONE → Protected VMs: count matches expected total</w:t>
      </w:r>
    </w:p>
    <w:p w14:paraId="521B6BE8" w14:textId="77777777" w:rsidR="00434EF4" w:rsidRDefault="00000000">
      <w:pPr>
        <w:pStyle w:val="Heading4"/>
      </w:pPr>
      <w:r>
        <w:rPr>
          <w:rFonts w:ascii="Open Sans" w:hAnsi="Open Sans" w:cs="Open Sans"/>
        </w:rPr>
        <w:t>8.1.5 Alarms</w:t>
      </w:r>
    </w:p>
    <w:p w14:paraId="01077602" w14:textId="77777777" w:rsidR="00434EF4" w:rsidRDefault="00000000">
      <w:pPr>
        <w:pStyle w:val="ListBullet"/>
        <w:spacing w:line="240" w:lineRule="auto"/>
        <w:ind w:left="720"/>
        <w:rPr>
          <w:rFonts w:hint="eastAsia"/>
        </w:rPr>
      </w:pPr>
      <w:r>
        <w:t>[ ] OpsManager → Active Alarms: all Critical and Major alarms reviewed; tickets open for each</w:t>
      </w:r>
    </w:p>
    <w:p w14:paraId="1646CC39" w14:textId="77777777" w:rsidR="00434EF4" w:rsidRDefault="00000000">
      <w:pPr>
        <w:pStyle w:val="ListBullet"/>
        <w:spacing w:line="240" w:lineRule="auto"/>
        <w:ind w:left="720"/>
        <w:rPr>
          <w:rFonts w:hint="eastAsia"/>
        </w:rPr>
      </w:pPr>
      <w:r>
        <w:t>[ ] vCenter → Alarms → Active: review and ticket any new hardware or performance alarms</w:t>
      </w:r>
    </w:p>
    <w:p w14:paraId="3515619A" w14:textId="77777777" w:rsidR="00434EF4" w:rsidRDefault="00000000">
      <w:pPr>
        <w:pStyle w:val="Heading4"/>
      </w:pPr>
      <w:r>
        <w:rPr>
          <w:rFonts w:ascii="Open Sans" w:hAnsi="Open Sans" w:cs="Open Sans"/>
        </w:rPr>
        <w:t>8.1.6 Shift Log</w:t>
      </w:r>
    </w:p>
    <w:p w14:paraId="104E2D73" w14:textId="77777777" w:rsidR="00434EF4" w:rsidRDefault="00000000">
      <w:pPr>
        <w:pStyle w:val="ListBullet"/>
        <w:spacing w:line="240" w:lineRule="auto"/>
        <w:ind w:left="720"/>
        <w:rPr>
          <w:rFonts w:hint="eastAsia"/>
        </w:rPr>
      </w:pPr>
      <w:r>
        <w:t>[ ] Client Portal shift log entry created (tag: DC-OPS-DAILY) with:</w:t>
      </w:r>
    </w:p>
    <w:p w14:paraId="22323E1A" w14:textId="77777777" w:rsidR="00434EF4" w:rsidRDefault="00000000">
      <w:pPr>
        <w:pStyle w:val="ListBullet"/>
        <w:spacing w:line="240" w:lineRule="auto"/>
        <w:ind w:left="720"/>
        <w:rPr>
          <w:rFonts w:hint="eastAsia"/>
        </w:rPr>
      </w:pPr>
      <w:r>
        <w:t>All green/healthy items confirmed</w:t>
      </w:r>
    </w:p>
    <w:p w14:paraId="7C8538CE" w14:textId="77777777" w:rsidR="00434EF4" w:rsidRDefault="00000000">
      <w:pPr>
        <w:pStyle w:val="ListBullet"/>
        <w:spacing w:line="240" w:lineRule="auto"/>
        <w:ind w:left="720"/>
        <w:rPr>
          <w:rFonts w:hint="eastAsia"/>
        </w:rPr>
      </w:pPr>
      <w:r>
        <w:t>Any yellow/red items and their ticket numbers</w:t>
      </w:r>
    </w:p>
    <w:p w14:paraId="1DE138BA" w14:textId="77777777" w:rsidR="00434EF4" w:rsidRDefault="00000000">
      <w:pPr>
        <w:pStyle w:val="ListBullet"/>
        <w:spacing w:line="240" w:lineRule="auto"/>
        <w:ind w:left="720"/>
        <w:rPr>
          <w:rFonts w:hint="eastAsia"/>
        </w:rPr>
      </w:pPr>
      <w:r>
        <w:t>Any ongoing incidents with current status</w:t>
      </w:r>
    </w:p>
    <w:p w14:paraId="6449F96E" w14:textId="77777777" w:rsidR="00434EF4" w:rsidRDefault="00000000">
      <w:pPr>
        <w:pStyle w:val="ListBullet"/>
        <w:spacing w:line="240" w:lineRule="auto"/>
        <w:ind w:left="720"/>
        <w:rPr>
          <w:rFonts w:hint="eastAsia"/>
        </w:rPr>
      </w:pPr>
      <w:r>
        <w:t>Scheduled maintenance for next 24 hours</w:t>
      </w:r>
    </w:p>
    <w:p w14:paraId="04F2E434" w14:textId="77777777" w:rsidR="00434EF4" w:rsidRDefault="00434EF4">
      <w:pPr>
        <w:pBdr>
          <w:bottom w:val="single" w:sz="6" w:space="1" w:color="auto"/>
        </w:pBdr>
        <w:rPr>
          <w:rFonts w:hint="eastAsia"/>
        </w:rPr>
      </w:pPr>
    </w:p>
    <w:p w14:paraId="7529604D" w14:textId="77777777" w:rsidR="00434EF4" w:rsidRDefault="00000000">
      <w:pPr>
        <w:pStyle w:val="Heading3"/>
      </w:pPr>
      <w:bookmarkStart w:id="68" w:name="_Toc227574511"/>
      <w:r>
        <w:rPr>
          <w:rFonts w:ascii="Open Sans" w:hAnsi="Open Sans" w:cs="Open Sans"/>
        </w:rPr>
        <w:lastRenderedPageBreak/>
        <w:t>8.2 Weekly Operations (Sai Revanth — Every Monday)</w:t>
      </w:r>
      <w:bookmarkEnd w:id="68"/>
    </w:p>
    <w:p w14:paraId="4F6059C4" w14:textId="77777777" w:rsidR="00434EF4" w:rsidRDefault="00000000">
      <w:pPr>
        <w:pStyle w:val="Heading4"/>
      </w:pPr>
      <w:r>
        <w:rPr>
          <w:rFonts w:ascii="Open Sans" w:hAnsi="Open Sans" w:cs="Open Sans"/>
        </w:rPr>
        <w:t>8.2.1 Network</w:t>
      </w:r>
    </w:p>
    <w:p w14:paraId="3E608E58" w14:textId="77777777" w:rsidR="00434EF4" w:rsidRDefault="00000000">
      <w:pPr>
        <w:pStyle w:val="ListBullet"/>
        <w:spacing w:line="240" w:lineRule="auto"/>
        <w:ind w:left="720"/>
        <w:rPr>
          <w:rFonts w:hint="eastAsia"/>
        </w:rPr>
      </w:pPr>
      <w:r>
        <w:t>[ ] Nexus: show interface status — confirm all active ports in expected state</w:t>
      </w:r>
    </w:p>
    <w:p w14:paraId="19418D27" w14:textId="77777777" w:rsidR="00434EF4" w:rsidRDefault="00000000">
      <w:pPr>
        <w:pStyle w:val="ListBullet"/>
        <w:spacing w:line="240" w:lineRule="auto"/>
        <w:ind w:left="720"/>
        <w:rPr>
          <w:rFonts w:hint="eastAsia"/>
        </w:rPr>
      </w:pPr>
      <w:r>
        <w:t>[ ] Nexus: show spanning-tree summary — confirm Nexus-01 is root, no topology changes incrementing</w:t>
      </w:r>
    </w:p>
    <w:p w14:paraId="02D0DA14" w14:textId="77777777" w:rsidR="00434EF4" w:rsidRDefault="00000000">
      <w:pPr>
        <w:pStyle w:val="ListBullet"/>
        <w:spacing w:line="240" w:lineRule="auto"/>
        <w:ind w:left="720"/>
        <w:rPr>
          <w:rFonts w:hint="eastAsia"/>
        </w:rPr>
      </w:pPr>
      <w:r>
        <w:t>[ ] Nexus: show interface counters errors — review and clear; any interface with &gt;0.1% error rate = P2 investigate</w:t>
      </w:r>
    </w:p>
    <w:p w14:paraId="214ADAA1" w14:textId="77777777" w:rsidR="00434EF4" w:rsidRDefault="00000000">
      <w:pPr>
        <w:pStyle w:val="ListBullet"/>
        <w:spacing w:line="240" w:lineRule="auto"/>
        <w:ind w:left="720"/>
        <w:rPr>
          <w:rFonts w:hint="eastAsia"/>
        </w:rPr>
      </w:pPr>
      <w:r>
        <w:t>[ ] Catalyst 3850: show switch — confirm both stack members Ready, ring speed nominal</w:t>
      </w:r>
    </w:p>
    <w:p w14:paraId="4FB21028" w14:textId="77777777" w:rsidR="00434EF4" w:rsidRDefault="00000000">
      <w:pPr>
        <w:pStyle w:val="ListBullet"/>
        <w:spacing w:line="240" w:lineRule="auto"/>
        <w:ind w:left="720"/>
        <w:rPr>
          <w:rFonts w:hint="eastAsia"/>
        </w:rPr>
      </w:pPr>
      <w:r>
        <w:t>[ ] Network config backup: copy run tftp://[QNAP-IP]/network-configs/[hostname]-[date].cfg for all four switches</w:t>
      </w:r>
    </w:p>
    <w:p w14:paraId="7D22ABD0" w14:textId="77777777" w:rsidR="00434EF4" w:rsidRDefault="00000000">
      <w:pPr>
        <w:pStyle w:val="ListBullet"/>
        <w:spacing w:line="240" w:lineRule="auto"/>
        <w:ind w:left="720"/>
        <w:rPr>
          <w:rFonts w:hint="eastAsia"/>
        </w:rPr>
      </w:pPr>
      <w:r>
        <w:t>[ ] CloudBrink: review access logs — any unexpected sessions or failed authentications?</w:t>
      </w:r>
    </w:p>
    <w:p w14:paraId="3626503C" w14:textId="77777777" w:rsidR="00434EF4" w:rsidRDefault="00000000">
      <w:pPr>
        <w:pStyle w:val="ListBullet"/>
        <w:spacing w:line="240" w:lineRule="auto"/>
        <w:ind w:left="720"/>
        <w:rPr>
          <w:rFonts w:hint="eastAsia"/>
        </w:rPr>
      </w:pPr>
      <w:r>
        <w:t>[ ] Meraki: review Event Log — any IPS prevention events, failed VPN events?</w:t>
      </w:r>
    </w:p>
    <w:p w14:paraId="76E0E96E" w14:textId="77777777" w:rsidR="00434EF4" w:rsidRDefault="00000000">
      <w:pPr>
        <w:pStyle w:val="Heading4"/>
      </w:pPr>
      <w:r>
        <w:rPr>
          <w:rFonts w:ascii="Open Sans" w:hAnsi="Open Sans" w:cs="Open Sans"/>
        </w:rPr>
        <w:t>8.2.2 Compute</w:t>
      </w:r>
    </w:p>
    <w:p w14:paraId="2D6826C9" w14:textId="77777777" w:rsidR="00434EF4" w:rsidRDefault="00000000">
      <w:pPr>
        <w:pStyle w:val="ListBullet"/>
        <w:spacing w:line="240" w:lineRule="auto"/>
        <w:ind w:left="720"/>
        <w:rPr>
          <w:rFonts w:hint="eastAsia"/>
        </w:rPr>
      </w:pPr>
      <w:r>
        <w:t>[ ] UCS Manager → Faults tab → Critical/Major: review and action any open faults</w:t>
      </w:r>
    </w:p>
    <w:p w14:paraId="0FA4B062" w14:textId="77777777" w:rsidR="00434EF4" w:rsidRDefault="00000000">
      <w:pPr>
        <w:pStyle w:val="ListBullet"/>
        <w:spacing w:line="240" w:lineRule="auto"/>
        <w:ind w:left="720"/>
        <w:rPr>
          <w:rFonts w:hint="eastAsia"/>
        </w:rPr>
      </w:pPr>
      <w:r>
        <w:t>[ ] UCS Manager → Policies → Firmware: confirm all blades at approved firmware (no drift)</w:t>
      </w:r>
    </w:p>
    <w:p w14:paraId="3C0F5E64" w14:textId="77777777" w:rsidR="00434EF4" w:rsidRDefault="00000000">
      <w:pPr>
        <w:pStyle w:val="ListBullet"/>
        <w:spacing w:line="240" w:lineRule="auto"/>
        <w:ind w:left="720"/>
        <w:rPr>
          <w:rFonts w:hint="eastAsia"/>
        </w:rPr>
      </w:pPr>
      <w:r>
        <w:t>[ ] vCenter: Host → Monitor → Storage → Storage Usage — confirm all datastores &gt;25% free</w:t>
      </w:r>
    </w:p>
    <w:p w14:paraId="34A50469" w14:textId="77777777" w:rsidR="00434EF4" w:rsidRDefault="00000000">
      <w:pPr>
        <w:pStyle w:val="ListBullet"/>
        <w:spacing w:line="240" w:lineRule="auto"/>
        <w:ind w:left="720"/>
        <w:rPr>
          <w:rFonts w:hint="eastAsia"/>
        </w:rPr>
      </w:pPr>
      <w:r>
        <w:t>[ ] vCenter: Host → Monitor → Performance — review any hosts with consistently high CPU ready (&gt;10%) or memory balloon</w:t>
      </w:r>
    </w:p>
    <w:p w14:paraId="39A70111" w14:textId="77777777" w:rsidR="00434EF4" w:rsidRDefault="00000000">
      <w:pPr>
        <w:pStyle w:val="ListBullet"/>
        <w:spacing w:line="240" w:lineRule="auto"/>
        <w:ind w:left="720"/>
        <w:rPr>
          <w:rFonts w:hint="eastAsia"/>
        </w:rPr>
      </w:pPr>
      <w:r>
        <w:t>[ ] vCenter: VM → Filter → Snapshots older than 72h — delete any old snapshots (should be zero)</w:t>
      </w:r>
    </w:p>
    <w:p w14:paraId="56E0C99B" w14:textId="77777777" w:rsidR="00434EF4" w:rsidRDefault="00000000">
      <w:pPr>
        <w:pStyle w:val="ListBullet"/>
        <w:spacing w:line="240" w:lineRule="auto"/>
        <w:ind w:left="720"/>
        <w:rPr>
          <w:rFonts w:hint="eastAsia"/>
        </w:rPr>
      </w:pPr>
      <w:r>
        <w:t>[ ] Horizon: review application provisioning events — any AppVolumes errors?</w:t>
      </w:r>
    </w:p>
    <w:p w14:paraId="08A336BF" w14:textId="77777777" w:rsidR="00434EF4" w:rsidRDefault="00000000">
      <w:pPr>
        <w:pStyle w:val="Heading4"/>
      </w:pPr>
      <w:r>
        <w:rPr>
          <w:rFonts w:ascii="Open Sans" w:hAnsi="Open Sans" w:cs="Open Sans"/>
        </w:rPr>
        <w:t>8.2.3 Storage</w:t>
      </w:r>
    </w:p>
    <w:p w14:paraId="78780564" w14:textId="77777777" w:rsidR="00434EF4" w:rsidRDefault="00000000">
      <w:pPr>
        <w:pStyle w:val="ListBullet"/>
        <w:spacing w:line="240" w:lineRule="auto"/>
        <w:ind w:left="720"/>
        <w:rPr>
          <w:rFonts w:hint="eastAsia"/>
        </w:rPr>
      </w:pPr>
      <w:r>
        <w:t>[ ] Nimbus: export weekly health report; review and archive in Client Portal</w:t>
      </w:r>
    </w:p>
    <w:p w14:paraId="2F73BC86" w14:textId="77777777" w:rsidR="00434EF4" w:rsidRDefault="00000000">
      <w:pPr>
        <w:pStyle w:val="ListBullet"/>
        <w:spacing w:line="240" w:lineRule="auto"/>
        <w:ind w:left="720"/>
        <w:rPr>
          <w:rFonts w:hint="eastAsia"/>
        </w:rPr>
      </w:pPr>
      <w:r>
        <w:t>[ ] Nimbus: review capacity trend — at current growth rate, when will array hit 80%?</w:t>
      </w:r>
    </w:p>
    <w:p w14:paraId="06142970" w14:textId="77777777" w:rsidR="00434EF4" w:rsidRDefault="00000000">
      <w:pPr>
        <w:pStyle w:val="ListBullet"/>
        <w:spacing w:line="240" w:lineRule="auto"/>
        <w:ind w:left="720"/>
        <w:rPr>
          <w:rFonts w:hint="eastAsia"/>
        </w:rPr>
      </w:pPr>
      <w:r>
        <w:t>[ ] QNAP-01: S.M.A.R.T. disk health → Storage &amp; Snapshots → HDD S.M.A.R.T. → review all drives</w:t>
      </w:r>
    </w:p>
    <w:p w14:paraId="4E866F79" w14:textId="77777777" w:rsidR="00434EF4" w:rsidRDefault="00000000">
      <w:pPr>
        <w:pStyle w:val="ListBullet"/>
        <w:spacing w:line="240" w:lineRule="auto"/>
        <w:ind w:left="720"/>
        <w:rPr>
          <w:rFonts w:hint="eastAsia"/>
        </w:rPr>
      </w:pPr>
      <w:r>
        <w:t>[ ] QNAP-02: S.M.A.R.T. disk health — same procedure</w:t>
      </w:r>
    </w:p>
    <w:p w14:paraId="166F613B" w14:textId="77777777" w:rsidR="00434EF4" w:rsidRDefault="00000000">
      <w:pPr>
        <w:pStyle w:val="ListBullet"/>
        <w:spacing w:line="240" w:lineRule="auto"/>
        <w:ind w:left="720"/>
        <w:rPr>
          <w:rFonts w:hint="eastAsia"/>
        </w:rPr>
      </w:pPr>
      <w:r>
        <w:t>[ ] Veeam: review repository capacity in Veeam ONE Reporter → forecast date to full</w:t>
      </w:r>
    </w:p>
    <w:p w14:paraId="49F1D9F7" w14:textId="77777777" w:rsidR="00434EF4" w:rsidRDefault="00000000">
      <w:pPr>
        <w:pStyle w:val="Heading4"/>
      </w:pPr>
      <w:r>
        <w:rPr>
          <w:rFonts w:ascii="Open Sans" w:hAnsi="Open Sans" w:cs="Open Sans"/>
        </w:rPr>
        <w:t>8.2.4 Backup</w:t>
      </w:r>
    </w:p>
    <w:p w14:paraId="5E43C826" w14:textId="77777777" w:rsidR="00434EF4" w:rsidRDefault="00000000">
      <w:pPr>
        <w:pStyle w:val="ListBullet"/>
        <w:spacing w:line="240" w:lineRule="auto"/>
        <w:ind w:left="720"/>
        <w:rPr>
          <w:rFonts w:hint="eastAsia"/>
        </w:rPr>
      </w:pPr>
      <w:r>
        <w:t>[ ] Veeam ONE Reporter: weekly job success rate report → review; any job with &lt;100% success rate over 7 days = P2 investigate</w:t>
      </w:r>
    </w:p>
    <w:p w14:paraId="69623776" w14:textId="77777777" w:rsidR="00434EF4" w:rsidRDefault="00000000">
      <w:pPr>
        <w:pStyle w:val="ListBullet"/>
        <w:spacing w:line="240" w:lineRule="auto"/>
        <w:ind w:left="720"/>
        <w:rPr>
          <w:rFonts w:hint="eastAsia"/>
        </w:rPr>
      </w:pPr>
      <w:r>
        <w:lastRenderedPageBreak/>
        <w:t>[ ] SureBackup: confirm weekly verification jobs completed (Veeam B&amp;R → Jobs → SureBackup)</w:t>
      </w:r>
    </w:p>
    <w:p w14:paraId="77F6AC04" w14:textId="77777777" w:rsidR="00434EF4" w:rsidRDefault="00000000">
      <w:pPr>
        <w:pStyle w:val="ListBullet"/>
        <w:spacing w:line="240" w:lineRule="auto"/>
        <w:ind w:left="720"/>
        <w:rPr>
          <w:rFonts w:hint="eastAsia"/>
        </w:rPr>
      </w:pPr>
      <w:r>
        <w:t>[ ] Veeam SPC: offsite copy jobs — all Success; capacity within quota</w:t>
      </w:r>
    </w:p>
    <w:p w14:paraId="4D3202D9" w14:textId="77777777" w:rsidR="00434EF4" w:rsidRDefault="00000000">
      <w:pPr>
        <w:pStyle w:val="ListBullet"/>
        <w:spacing w:line="240" w:lineRule="auto"/>
        <w:ind w:left="720"/>
        <w:rPr>
          <w:rFonts w:hint="eastAsia"/>
        </w:rPr>
      </w:pPr>
      <w:r>
        <w:t>[ ] Veeam M365: confirm all mailboxes and sites protected; no new exclusions</w:t>
      </w:r>
    </w:p>
    <w:p w14:paraId="12A4202B" w14:textId="77777777" w:rsidR="00434EF4" w:rsidRDefault="00000000">
      <w:pPr>
        <w:pStyle w:val="Heading4"/>
      </w:pPr>
      <w:r>
        <w:rPr>
          <w:rFonts w:ascii="Open Sans" w:hAnsi="Open Sans" w:cs="Open Sans"/>
        </w:rPr>
        <w:t>8.2.5 Security</w:t>
      </w:r>
    </w:p>
    <w:p w14:paraId="3D72C339" w14:textId="77777777" w:rsidR="00434EF4" w:rsidRDefault="00000000">
      <w:pPr>
        <w:pStyle w:val="ListBullet"/>
        <w:spacing w:line="240" w:lineRule="auto"/>
        <w:ind w:left="720"/>
        <w:rPr>
          <w:rFonts w:hint="eastAsia"/>
        </w:rPr>
      </w:pPr>
      <w:r>
        <w:t>[ ] CloudBrink: audit user list — any former techs still active? Revoke immediately</w:t>
      </w:r>
    </w:p>
    <w:p w14:paraId="76B844FC" w14:textId="77777777" w:rsidR="00434EF4" w:rsidRDefault="00000000">
      <w:pPr>
        <w:pStyle w:val="ListBullet"/>
        <w:spacing w:line="240" w:lineRule="auto"/>
        <w:ind w:left="720"/>
        <w:rPr>
          <w:rFonts w:hint="eastAsia"/>
        </w:rPr>
      </w:pPr>
      <w:r>
        <w:t>[ ] Review OpsManager failed login attempts (if auditing enabled on network devices)</w:t>
      </w:r>
    </w:p>
    <w:p w14:paraId="163B6B3D" w14:textId="77777777" w:rsidR="00434EF4" w:rsidRDefault="00000000">
      <w:pPr>
        <w:pStyle w:val="ListBullet"/>
        <w:spacing w:line="240" w:lineRule="auto"/>
        <w:ind w:left="720"/>
        <w:rPr>
          <w:rFonts w:hint="eastAsia"/>
        </w:rPr>
      </w:pPr>
      <w:r>
        <w:t>[ ] Meraki: confirm IPS signatures up to date (Security → IDS/IPS → Last Updated)</w:t>
      </w:r>
    </w:p>
    <w:p w14:paraId="008DC806" w14:textId="77777777" w:rsidR="00434EF4" w:rsidRDefault="00000000">
      <w:pPr>
        <w:pStyle w:val="Heading4"/>
      </w:pPr>
      <w:r>
        <w:rPr>
          <w:rFonts w:ascii="Open Sans" w:hAnsi="Open Sans" w:cs="Open Sans"/>
        </w:rPr>
        <w:t>8.2.6 Documentation</w:t>
      </w:r>
    </w:p>
    <w:p w14:paraId="5A3F3EE2" w14:textId="77777777" w:rsidR="00434EF4" w:rsidRDefault="00000000">
      <w:pPr>
        <w:pStyle w:val="ListBullet"/>
        <w:spacing w:line="240" w:lineRule="auto"/>
        <w:ind w:left="720"/>
        <w:rPr>
          <w:rFonts w:hint="eastAsia"/>
        </w:rPr>
      </w:pPr>
      <w:r>
        <w:t>[ ] Update blade inventory if any change occurred</w:t>
      </w:r>
    </w:p>
    <w:p w14:paraId="475C407D" w14:textId="77777777" w:rsidR="00434EF4" w:rsidRDefault="00000000">
      <w:pPr>
        <w:pStyle w:val="ListBullet"/>
        <w:spacing w:line="240" w:lineRule="auto"/>
        <w:ind w:left="720"/>
        <w:rPr>
          <w:rFonts w:hint="eastAsia"/>
        </w:rPr>
      </w:pPr>
      <w:r>
        <w:t>[ ] Confirm cage binder physical copy matches current network diagram</w:t>
      </w:r>
    </w:p>
    <w:p w14:paraId="3922DF4A" w14:textId="77777777" w:rsidR="00434EF4" w:rsidRDefault="00000000">
      <w:pPr>
        <w:pStyle w:val="ListBullet"/>
        <w:spacing w:line="240" w:lineRule="auto"/>
        <w:ind w:left="720"/>
        <w:rPr>
          <w:rFonts w:hint="eastAsia"/>
        </w:rPr>
      </w:pPr>
      <w:r>
        <w:t>[ ] Any new VMs deployed this week? Add to Client Portal asset inventory</w:t>
      </w:r>
    </w:p>
    <w:p w14:paraId="09DCF899" w14:textId="77777777" w:rsidR="00434EF4" w:rsidRDefault="00434EF4">
      <w:pPr>
        <w:pBdr>
          <w:bottom w:val="single" w:sz="6" w:space="1" w:color="auto"/>
        </w:pBdr>
        <w:rPr>
          <w:rFonts w:hint="eastAsia"/>
        </w:rPr>
      </w:pPr>
    </w:p>
    <w:p w14:paraId="7D39A978" w14:textId="77777777" w:rsidR="00434EF4" w:rsidRDefault="00000000">
      <w:pPr>
        <w:pStyle w:val="Heading3"/>
      </w:pPr>
      <w:bookmarkStart w:id="69" w:name="_Toc227574512"/>
      <w:r>
        <w:rPr>
          <w:rFonts w:ascii="Open Sans" w:hAnsi="Open Sans" w:cs="Open Sans"/>
        </w:rPr>
        <w:t>8.3 Monthly Operations (Sai Revanth — First Monday of Month)</w:t>
      </w:r>
      <w:bookmarkEnd w:id="69"/>
    </w:p>
    <w:p w14:paraId="28276106" w14:textId="77777777" w:rsidR="00434EF4" w:rsidRDefault="00000000">
      <w:pPr>
        <w:pStyle w:val="Heading4"/>
      </w:pPr>
      <w:r>
        <w:rPr>
          <w:rFonts w:ascii="Open Sans" w:hAnsi="Open Sans" w:cs="Open Sans"/>
        </w:rPr>
        <w:t>8.3.1 DR and Recovery Testing</w:t>
      </w:r>
    </w:p>
    <w:p w14:paraId="09C1E38C" w14:textId="77777777" w:rsidR="00434EF4" w:rsidRDefault="00000000">
      <w:pPr>
        <w:pStyle w:val="ListBullet"/>
        <w:spacing w:line="240" w:lineRule="auto"/>
        <w:ind w:left="720"/>
        <w:rPr>
          <w:rFonts w:hint="eastAsia"/>
        </w:rPr>
      </w:pPr>
      <w:r>
        <w:t>[ ] Restore test: Instant VM Recovery of one non-critical VM → confirm boot → confirm application heartbeat → delete recovery session</w:t>
      </w:r>
    </w:p>
    <w:p w14:paraId="6E432675" w14:textId="77777777" w:rsidR="00434EF4" w:rsidRDefault="00000000">
      <w:pPr>
        <w:pStyle w:val="ListBullet"/>
        <w:spacing w:line="240" w:lineRule="auto"/>
        <w:ind w:left="720"/>
        <w:rPr>
          <w:rFonts w:hint="eastAsia"/>
        </w:rPr>
      </w:pPr>
      <w:r>
        <w:t>[ ] File-level restore test: select random VM → restore sample file → confirm contents → clean up</w:t>
      </w:r>
    </w:p>
    <w:p w14:paraId="212743FA" w14:textId="77777777" w:rsidR="00434EF4" w:rsidRDefault="00000000">
      <w:pPr>
        <w:pStyle w:val="ListBullet"/>
        <w:spacing w:line="240" w:lineRule="auto"/>
        <w:ind w:left="720"/>
        <w:rPr>
          <w:rFonts w:hint="eastAsia"/>
        </w:rPr>
      </w:pPr>
      <w:r>
        <w:t>[ ] M365 restore test: restore single email item to test mailbox → confirm → clean up</w:t>
      </w:r>
    </w:p>
    <w:p w14:paraId="7A678FD4" w14:textId="77777777" w:rsidR="00434EF4" w:rsidRDefault="00000000">
      <w:pPr>
        <w:pStyle w:val="ListBullet"/>
        <w:spacing w:line="240" w:lineRule="auto"/>
        <w:ind w:left="720"/>
        <w:rPr>
          <w:rFonts w:hint="eastAsia"/>
        </w:rPr>
      </w:pPr>
      <w:r>
        <w:t>[ ] Document test results in Client Portal: VM tested, restore point used, elapsed time vs RTO target</w:t>
      </w:r>
    </w:p>
    <w:p w14:paraId="7205B930" w14:textId="77777777" w:rsidR="00434EF4" w:rsidRDefault="00000000">
      <w:pPr>
        <w:pStyle w:val="Heading4"/>
      </w:pPr>
      <w:r>
        <w:rPr>
          <w:rFonts w:ascii="Open Sans" w:hAnsi="Open Sans" w:cs="Open Sans"/>
        </w:rPr>
        <w:t>8.3.2 Capacity Planning</w:t>
      </w:r>
    </w:p>
    <w:p w14:paraId="609E6C55" w14:textId="77777777" w:rsidR="00434EF4" w:rsidRDefault="00000000">
      <w:pPr>
        <w:pStyle w:val="ListBullet"/>
        <w:spacing w:line="240" w:lineRule="auto"/>
        <w:ind w:left="720"/>
        <w:rPr>
          <w:rFonts w:hint="eastAsia"/>
        </w:rPr>
      </w:pPr>
      <w:r>
        <w:t>[ ] Export ManageEngine OpsManager capacity report (CPU, memory, storage, network) for all devices</w:t>
      </w:r>
    </w:p>
    <w:p w14:paraId="38AEE97F" w14:textId="77777777" w:rsidR="00434EF4" w:rsidRDefault="00000000">
      <w:pPr>
        <w:pStyle w:val="ListBullet"/>
        <w:spacing w:line="240" w:lineRule="auto"/>
        <w:ind w:left="720"/>
        <w:rPr>
          <w:rFonts w:hint="eastAsia"/>
        </w:rPr>
      </w:pPr>
      <w:r>
        <w:t>[ ] Veeam ONE Reporter: monthly backup capacity report</w:t>
      </w:r>
    </w:p>
    <w:p w14:paraId="29408734" w14:textId="77777777" w:rsidR="00434EF4" w:rsidRDefault="00000000">
      <w:pPr>
        <w:pStyle w:val="ListBullet"/>
        <w:spacing w:line="240" w:lineRule="auto"/>
        <w:ind w:left="720"/>
        <w:rPr>
          <w:rFonts w:hint="eastAsia"/>
        </w:rPr>
      </w:pPr>
      <w:r>
        <w:t>[ ] Nimbus: project growth — at current rate, months to 80% capacity?</w:t>
      </w:r>
    </w:p>
    <w:p w14:paraId="2B8F961B" w14:textId="77777777" w:rsidR="00434EF4" w:rsidRDefault="00000000">
      <w:pPr>
        <w:pStyle w:val="ListBullet"/>
        <w:spacing w:line="240" w:lineRule="auto"/>
        <w:ind w:left="720"/>
        <w:rPr>
          <w:rFonts w:hint="eastAsia"/>
        </w:rPr>
      </w:pPr>
      <w:r>
        <w:t>[ ] QNAP: project growth — months to 80% repository capacity?</w:t>
      </w:r>
    </w:p>
    <w:p w14:paraId="3E7E56D6" w14:textId="77777777" w:rsidR="00434EF4" w:rsidRDefault="00000000">
      <w:pPr>
        <w:pStyle w:val="ListBullet"/>
        <w:spacing w:line="240" w:lineRule="auto"/>
        <w:ind w:left="720"/>
        <w:rPr>
          <w:rFonts w:hint="eastAsia"/>
        </w:rPr>
      </w:pPr>
      <w:r>
        <w:t>[ ] If any component forecast to breach threshold within 90 days: open planning ticket with Ravi Jain</w:t>
      </w:r>
    </w:p>
    <w:p w14:paraId="0FD61F18" w14:textId="77777777" w:rsidR="00434EF4" w:rsidRDefault="00000000">
      <w:pPr>
        <w:pStyle w:val="Heading4"/>
      </w:pPr>
      <w:r>
        <w:rPr>
          <w:rFonts w:ascii="Open Sans" w:hAnsi="Open Sans" w:cs="Open Sans"/>
        </w:rPr>
        <w:lastRenderedPageBreak/>
        <w:t>8.3.3 Firmware and Patch Review</w:t>
      </w:r>
    </w:p>
    <w:p w14:paraId="24739CE9" w14:textId="77777777" w:rsidR="00434EF4" w:rsidRDefault="00000000">
      <w:pPr>
        <w:pStyle w:val="ListBullet"/>
        <w:spacing w:line="240" w:lineRule="auto"/>
        <w:ind w:left="720"/>
        <w:rPr>
          <w:rFonts w:hint="eastAsia"/>
        </w:rPr>
      </w:pPr>
      <w:r>
        <w:t>[ ] Nimbus SAN: check for available firmware updates (Nimbus support portal)</w:t>
      </w:r>
    </w:p>
    <w:p w14:paraId="02574B2C" w14:textId="77777777" w:rsidR="00434EF4" w:rsidRDefault="00000000">
      <w:pPr>
        <w:pStyle w:val="ListBullet"/>
        <w:spacing w:line="240" w:lineRule="auto"/>
        <w:ind w:left="720"/>
        <w:rPr>
          <w:rFonts w:hint="eastAsia"/>
        </w:rPr>
      </w:pPr>
      <w:r>
        <w:t>[ ] QNAP: QTS firmware — check for updates (QNAP UI → Control Panel → Firmware Update)</w:t>
      </w:r>
    </w:p>
    <w:p w14:paraId="69EB971F" w14:textId="77777777" w:rsidR="00434EF4" w:rsidRDefault="00000000">
      <w:pPr>
        <w:pStyle w:val="ListBullet"/>
        <w:spacing w:line="240" w:lineRule="auto"/>
        <w:ind w:left="720"/>
        <w:rPr>
          <w:rFonts w:hint="eastAsia"/>
        </w:rPr>
      </w:pPr>
      <w:r>
        <w:t>[ ] VMware: ESXi/vCenter patch level — check VMware Security Advisories (vmware.com/security/advisories)</w:t>
      </w:r>
    </w:p>
    <w:p w14:paraId="0E116CB0" w14:textId="77777777" w:rsidR="00434EF4" w:rsidRDefault="00000000">
      <w:pPr>
        <w:pStyle w:val="ListBullet"/>
        <w:spacing w:line="240" w:lineRule="auto"/>
        <w:ind w:left="720"/>
        <w:rPr>
          <w:rFonts w:hint="eastAsia"/>
        </w:rPr>
      </w:pPr>
      <w:r>
        <w:t>[ ] Cisco UCS: UCSM firmware — check Cisco Security Advisories (tools.cisco.com/security/center)</w:t>
      </w:r>
    </w:p>
    <w:p w14:paraId="4D83600C" w14:textId="77777777" w:rsidR="00434EF4" w:rsidRDefault="00000000">
      <w:pPr>
        <w:pStyle w:val="ListBullet"/>
        <w:spacing w:line="240" w:lineRule="auto"/>
        <w:ind w:left="720"/>
        <w:rPr>
          <w:rFonts w:hint="eastAsia"/>
        </w:rPr>
      </w:pPr>
      <w:r>
        <w:t>[ ] Veeam: check for updates (Veeam B&amp;R → Help → Check for Updates)</w:t>
      </w:r>
    </w:p>
    <w:p w14:paraId="44088A78" w14:textId="77777777" w:rsidR="00434EF4" w:rsidRDefault="00000000">
      <w:pPr>
        <w:pStyle w:val="ListBullet"/>
        <w:spacing w:line="240" w:lineRule="auto"/>
        <w:ind w:left="720"/>
        <w:rPr>
          <w:rFonts w:hint="eastAsia"/>
        </w:rPr>
      </w:pPr>
      <w:r>
        <w:t>[ ] All critical/high security patches: schedule in Change Request within 30 days; document if deferring</w:t>
      </w:r>
    </w:p>
    <w:p w14:paraId="16B4FCD5" w14:textId="77777777" w:rsidR="00434EF4" w:rsidRDefault="00000000">
      <w:pPr>
        <w:pStyle w:val="Heading4"/>
      </w:pPr>
      <w:r>
        <w:rPr>
          <w:rFonts w:ascii="Open Sans" w:hAnsi="Open Sans" w:cs="Open Sans"/>
        </w:rPr>
        <w:t>8.3.4 Access Review</w:t>
      </w:r>
    </w:p>
    <w:p w14:paraId="385425AF" w14:textId="77777777" w:rsidR="00434EF4" w:rsidRDefault="00000000">
      <w:pPr>
        <w:pStyle w:val="ListBullet"/>
        <w:spacing w:line="240" w:lineRule="auto"/>
        <w:ind w:left="720"/>
        <w:rPr>
          <w:rFonts w:hint="eastAsia"/>
        </w:rPr>
      </w:pPr>
      <w:r>
        <w:t>[ ] CloudBrink user list: review against current India team roster — remove departed staff</w:t>
      </w:r>
    </w:p>
    <w:p w14:paraId="0F368E28" w14:textId="77777777" w:rsidR="00434EF4" w:rsidRDefault="00000000">
      <w:pPr>
        <w:pStyle w:val="ListBullet"/>
        <w:spacing w:line="240" w:lineRule="auto"/>
        <w:ind w:left="720"/>
        <w:rPr>
          <w:rFonts w:hint="eastAsia"/>
        </w:rPr>
      </w:pPr>
      <w:r>
        <w:t>[ ] vCenter user list: confirm all user accounts match current team; no orphan accounts</w:t>
      </w:r>
    </w:p>
    <w:p w14:paraId="3AF8575E" w14:textId="77777777" w:rsidR="00434EF4" w:rsidRDefault="00000000">
      <w:pPr>
        <w:pStyle w:val="ListBullet"/>
        <w:spacing w:line="240" w:lineRule="auto"/>
        <w:ind w:left="720"/>
        <w:rPr>
          <w:rFonts w:hint="eastAsia"/>
        </w:rPr>
      </w:pPr>
      <w:r>
        <w:t>[ ] UCS Manager: confirm service account credentials not expired</w:t>
      </w:r>
    </w:p>
    <w:p w14:paraId="643C8BE2" w14:textId="77777777" w:rsidR="00434EF4" w:rsidRDefault="00000000">
      <w:pPr>
        <w:pStyle w:val="ListBullet"/>
        <w:spacing w:line="240" w:lineRule="auto"/>
        <w:ind w:left="720"/>
        <w:rPr>
          <w:rFonts w:hint="eastAsia"/>
        </w:rPr>
      </w:pPr>
      <w:r>
        <w:t>[ ] QNAP: review SMB share access list</w:t>
      </w:r>
    </w:p>
    <w:p w14:paraId="01CF5C09" w14:textId="77777777" w:rsidR="00434EF4" w:rsidRDefault="00000000">
      <w:pPr>
        <w:pStyle w:val="ListBullet"/>
        <w:spacing w:line="240" w:lineRule="auto"/>
        <w:ind w:left="720"/>
        <w:rPr>
          <w:rFonts w:hint="eastAsia"/>
        </w:rPr>
      </w:pPr>
      <w:r>
        <w:t>[ ] Client Portal: confirm India team ticket permissions are correct</w:t>
      </w:r>
    </w:p>
    <w:p w14:paraId="0B0A6D36" w14:textId="77777777" w:rsidR="00434EF4" w:rsidRDefault="00000000">
      <w:pPr>
        <w:pStyle w:val="Heading4"/>
      </w:pPr>
      <w:r>
        <w:rPr>
          <w:rFonts w:ascii="Open Sans" w:hAnsi="Open Sans" w:cs="Open Sans"/>
        </w:rPr>
        <w:t>8.3.5 Baseline Documentation</w:t>
      </w:r>
    </w:p>
    <w:p w14:paraId="2A0C5CFB" w14:textId="77777777" w:rsidR="00434EF4" w:rsidRDefault="00000000">
      <w:pPr>
        <w:pStyle w:val="ListBullet"/>
        <w:spacing w:line="240" w:lineRule="auto"/>
        <w:ind w:left="720"/>
        <w:rPr>
          <w:rFonts w:hint="eastAsia"/>
        </w:rPr>
      </w:pPr>
      <w:r>
        <w:t>[ ] Export OpsManager performance reports → archive to Client Portal → DC Monthly Reports → [YYYY-MM]</w:t>
      </w:r>
    </w:p>
    <w:p w14:paraId="3757C1AC" w14:textId="77777777" w:rsidR="00434EF4" w:rsidRDefault="00000000">
      <w:pPr>
        <w:pStyle w:val="ListBullet"/>
        <w:spacing w:line="240" w:lineRule="auto"/>
        <w:ind w:left="720"/>
        <w:rPr>
          <w:rFonts w:hint="eastAsia"/>
        </w:rPr>
      </w:pPr>
      <w:r>
        <w:t>[ ] Photograph rack layout (Irvine + Las Vegas remote hands) if any physical change occurred this month</w:t>
      </w:r>
    </w:p>
    <w:p w14:paraId="3CADAC6D" w14:textId="77777777" w:rsidR="00434EF4" w:rsidRDefault="00000000">
      <w:pPr>
        <w:pStyle w:val="ListBullet"/>
        <w:spacing w:line="240" w:lineRule="auto"/>
        <w:ind w:left="720"/>
        <w:rPr>
          <w:rFonts w:hint="eastAsia"/>
        </w:rPr>
      </w:pPr>
      <w:r>
        <w:t>[ ] Update IP address allocation sheet if any new device added</w:t>
      </w:r>
    </w:p>
    <w:p w14:paraId="6DBCB7F2" w14:textId="77777777" w:rsidR="00434EF4" w:rsidRDefault="00000000">
      <w:pPr>
        <w:pStyle w:val="Heading4"/>
      </w:pPr>
      <w:r>
        <w:rPr>
          <w:rFonts w:ascii="Open Sans" w:hAnsi="Open Sans" w:cs="Open Sans"/>
        </w:rPr>
        <w:t>8.3.6 License and Support Contract Review</w:t>
      </w:r>
    </w:p>
    <w:tbl>
      <w:tblPr>
        <w:tblStyle w:val="LightGrid-Accent1"/>
        <w:tblW w:w="0" w:type="auto"/>
        <w:tblLook w:val="04A0" w:firstRow="1" w:lastRow="0" w:firstColumn="1" w:lastColumn="0" w:noHBand="0" w:noVBand="1"/>
      </w:tblPr>
      <w:tblGrid>
        <w:gridCol w:w="3264"/>
        <w:gridCol w:w="3264"/>
        <w:gridCol w:w="3264"/>
      </w:tblGrid>
      <w:tr w:rsidR="00434EF4" w14:paraId="078C1D86"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BE9C3C2" w14:textId="77777777" w:rsidR="00434EF4" w:rsidRDefault="00000000">
            <w:pPr>
              <w:rPr>
                <w:rFonts w:hint="eastAsia"/>
              </w:rPr>
            </w:pPr>
            <w:r>
              <w:rPr>
                <w:sz w:val="20"/>
              </w:rPr>
              <w:t>Item</w:t>
            </w:r>
          </w:p>
        </w:tc>
        <w:tc>
          <w:tcPr>
            <w:tcW w:w="3264" w:type="dxa"/>
          </w:tcPr>
          <w:p w14:paraId="5207EBA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Review Frequency</w:t>
            </w:r>
          </w:p>
        </w:tc>
        <w:tc>
          <w:tcPr>
            <w:tcW w:w="3264" w:type="dxa"/>
          </w:tcPr>
          <w:p w14:paraId="14E74699"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Owner</w:t>
            </w:r>
          </w:p>
        </w:tc>
      </w:tr>
      <w:tr w:rsidR="00434EF4" w14:paraId="745E012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5554B2A" w14:textId="77777777" w:rsidR="00434EF4" w:rsidRDefault="00000000">
            <w:pPr>
              <w:rPr>
                <w:rFonts w:hint="eastAsia"/>
              </w:rPr>
            </w:pPr>
            <w:r>
              <w:rPr>
                <w:sz w:val="20"/>
              </w:rPr>
              <w:t>VMware vSphere / vCenter</w:t>
            </w:r>
          </w:p>
        </w:tc>
        <w:tc>
          <w:tcPr>
            <w:tcW w:w="3264" w:type="dxa"/>
          </w:tcPr>
          <w:p w14:paraId="5431478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Annual (check monthly for expiry warning)</w:t>
            </w:r>
          </w:p>
        </w:tc>
        <w:tc>
          <w:tcPr>
            <w:tcW w:w="3264" w:type="dxa"/>
          </w:tcPr>
          <w:p w14:paraId="0192B60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w:t>
            </w:r>
          </w:p>
        </w:tc>
      </w:tr>
      <w:tr w:rsidR="00434EF4" w14:paraId="09B740E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55F5AD6" w14:textId="77777777" w:rsidR="00434EF4" w:rsidRDefault="00000000">
            <w:pPr>
              <w:rPr>
                <w:rFonts w:hint="eastAsia"/>
              </w:rPr>
            </w:pPr>
            <w:r>
              <w:rPr>
                <w:sz w:val="20"/>
              </w:rPr>
              <w:t>Veeam licenses (B&amp;R, M365, ONE, SPC)</w:t>
            </w:r>
          </w:p>
        </w:tc>
        <w:tc>
          <w:tcPr>
            <w:tcW w:w="3264" w:type="dxa"/>
          </w:tcPr>
          <w:p w14:paraId="462C9A2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Annual</w:t>
            </w:r>
          </w:p>
        </w:tc>
        <w:tc>
          <w:tcPr>
            <w:tcW w:w="3264" w:type="dxa"/>
          </w:tcPr>
          <w:p w14:paraId="3821F4C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w:t>
            </w:r>
          </w:p>
        </w:tc>
      </w:tr>
      <w:tr w:rsidR="00434EF4" w14:paraId="42E5F4B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6414E2F" w14:textId="77777777" w:rsidR="00434EF4" w:rsidRDefault="00000000">
            <w:pPr>
              <w:rPr>
                <w:rFonts w:hint="eastAsia"/>
              </w:rPr>
            </w:pPr>
            <w:r>
              <w:rPr>
                <w:sz w:val="20"/>
              </w:rPr>
              <w:t>ManageEngine OpsManager</w:t>
            </w:r>
          </w:p>
        </w:tc>
        <w:tc>
          <w:tcPr>
            <w:tcW w:w="3264" w:type="dxa"/>
          </w:tcPr>
          <w:p w14:paraId="2261355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Annual</w:t>
            </w:r>
          </w:p>
        </w:tc>
        <w:tc>
          <w:tcPr>
            <w:tcW w:w="3264" w:type="dxa"/>
          </w:tcPr>
          <w:p w14:paraId="06493E4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w:t>
            </w:r>
          </w:p>
        </w:tc>
      </w:tr>
      <w:tr w:rsidR="00434EF4" w14:paraId="06C25DA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AE9032B" w14:textId="77777777" w:rsidR="00434EF4" w:rsidRDefault="00000000">
            <w:pPr>
              <w:rPr>
                <w:rFonts w:hint="eastAsia"/>
              </w:rPr>
            </w:pPr>
            <w:r>
              <w:rPr>
                <w:sz w:val="20"/>
              </w:rPr>
              <w:t>Cisco UCS SmartNet</w:t>
            </w:r>
          </w:p>
        </w:tc>
        <w:tc>
          <w:tcPr>
            <w:tcW w:w="3264" w:type="dxa"/>
          </w:tcPr>
          <w:p w14:paraId="282B4C6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Annual</w:t>
            </w:r>
          </w:p>
        </w:tc>
        <w:tc>
          <w:tcPr>
            <w:tcW w:w="3264" w:type="dxa"/>
          </w:tcPr>
          <w:p w14:paraId="2020009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w:t>
            </w:r>
          </w:p>
        </w:tc>
      </w:tr>
      <w:tr w:rsidR="00434EF4" w14:paraId="2D88D85C"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9903C4A" w14:textId="77777777" w:rsidR="00434EF4" w:rsidRDefault="00000000">
            <w:pPr>
              <w:rPr>
                <w:rFonts w:hint="eastAsia"/>
              </w:rPr>
            </w:pPr>
            <w:r>
              <w:rPr>
                <w:sz w:val="20"/>
              </w:rPr>
              <w:t>Nimbus Data support contract</w:t>
            </w:r>
          </w:p>
        </w:tc>
        <w:tc>
          <w:tcPr>
            <w:tcW w:w="3264" w:type="dxa"/>
          </w:tcPr>
          <w:p w14:paraId="5D65D48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Annual</w:t>
            </w:r>
          </w:p>
        </w:tc>
        <w:tc>
          <w:tcPr>
            <w:tcW w:w="3264" w:type="dxa"/>
          </w:tcPr>
          <w:p w14:paraId="2697EDC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Ravi Jain</w:t>
            </w:r>
          </w:p>
        </w:tc>
      </w:tr>
      <w:tr w:rsidR="00434EF4" w14:paraId="4FFF574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5E113B1" w14:textId="77777777" w:rsidR="00434EF4" w:rsidRDefault="00000000">
            <w:pPr>
              <w:rPr>
                <w:rFonts w:hint="eastAsia"/>
              </w:rPr>
            </w:pPr>
            <w:r>
              <w:rPr>
                <w:sz w:val="20"/>
              </w:rPr>
              <w:t>Omnissa Horizon</w:t>
            </w:r>
          </w:p>
        </w:tc>
        <w:tc>
          <w:tcPr>
            <w:tcW w:w="3264" w:type="dxa"/>
          </w:tcPr>
          <w:p w14:paraId="56BD581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Annual</w:t>
            </w:r>
          </w:p>
        </w:tc>
        <w:tc>
          <w:tcPr>
            <w:tcW w:w="3264" w:type="dxa"/>
          </w:tcPr>
          <w:p w14:paraId="38E8A49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w:t>
            </w:r>
          </w:p>
        </w:tc>
      </w:tr>
      <w:tr w:rsidR="00434EF4" w14:paraId="0488209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1C4F706" w14:textId="77777777" w:rsidR="00434EF4" w:rsidRDefault="00000000">
            <w:pPr>
              <w:rPr>
                <w:rFonts w:hint="eastAsia"/>
              </w:rPr>
            </w:pPr>
            <w:r>
              <w:rPr>
                <w:sz w:val="20"/>
              </w:rPr>
              <w:lastRenderedPageBreak/>
              <w:t>CloudBrink subscription</w:t>
            </w:r>
          </w:p>
        </w:tc>
        <w:tc>
          <w:tcPr>
            <w:tcW w:w="3264" w:type="dxa"/>
          </w:tcPr>
          <w:p w14:paraId="4C4550A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Annual</w:t>
            </w:r>
          </w:p>
        </w:tc>
        <w:tc>
          <w:tcPr>
            <w:tcW w:w="3264" w:type="dxa"/>
          </w:tcPr>
          <w:p w14:paraId="1A35298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Ravi Jain</w:t>
            </w:r>
          </w:p>
        </w:tc>
      </w:tr>
    </w:tbl>
    <w:p w14:paraId="75568822" w14:textId="77777777" w:rsidR="00434EF4" w:rsidRDefault="00434EF4">
      <w:pPr>
        <w:rPr>
          <w:rFonts w:hint="eastAsia"/>
        </w:rPr>
      </w:pPr>
    </w:p>
    <w:p w14:paraId="13B16D4D" w14:textId="77777777" w:rsidR="00434EF4" w:rsidRDefault="00000000">
      <w:pPr>
        <w:rPr>
          <w:rFonts w:hint="eastAsia"/>
        </w:rPr>
      </w:pPr>
      <w:r>
        <w:t>Any license or support contract expiring within 60 days: notify Ravi Jain immediately for renewal authorization.</w:t>
      </w:r>
    </w:p>
    <w:p w14:paraId="18BADAA6" w14:textId="77777777" w:rsidR="00434EF4" w:rsidRDefault="00434EF4">
      <w:pPr>
        <w:pBdr>
          <w:bottom w:val="single" w:sz="6" w:space="1" w:color="auto"/>
        </w:pBdr>
        <w:rPr>
          <w:rFonts w:hint="eastAsia"/>
        </w:rPr>
      </w:pPr>
    </w:p>
    <w:p w14:paraId="5362C435" w14:textId="77777777" w:rsidR="00434EF4" w:rsidRDefault="00000000">
      <w:pPr>
        <w:pStyle w:val="Heading3"/>
      </w:pPr>
      <w:bookmarkStart w:id="70" w:name="_Toc227574513"/>
      <w:r>
        <w:rPr>
          <w:rFonts w:ascii="Open Sans" w:hAnsi="Open Sans" w:cs="Open Sans"/>
        </w:rPr>
        <w:t>8.4 Quarterly Operations (Sai Revanth + Ravi Jain — Every Quarter)</w:t>
      </w:r>
      <w:bookmarkEnd w:id="70"/>
    </w:p>
    <w:p w14:paraId="0F0DFE0C" w14:textId="77777777" w:rsidR="00434EF4" w:rsidRDefault="00000000">
      <w:pPr>
        <w:pStyle w:val="ListBullet"/>
        <w:spacing w:line="240" w:lineRule="auto"/>
        <w:ind w:left="720"/>
        <w:rPr>
          <w:rFonts w:hint="eastAsia"/>
        </w:rPr>
      </w:pPr>
      <w:r>
        <w:t>[ ] Review and update all runbook sections — are procedures still accurate? Any gaps from incidents?</w:t>
      </w:r>
    </w:p>
    <w:p w14:paraId="26D7CF34" w14:textId="77777777" w:rsidR="00434EF4" w:rsidRDefault="00000000">
      <w:pPr>
        <w:pStyle w:val="ListBullet"/>
        <w:spacing w:line="240" w:lineRule="auto"/>
        <w:ind w:left="720"/>
        <w:rPr>
          <w:rFonts w:hint="eastAsia"/>
        </w:rPr>
      </w:pPr>
      <w:r>
        <w:t>[ ] UPS battery test (Irvine + Las Vegas): coordinate with TPX; confirm UPS runtime at full load</w:t>
      </w:r>
    </w:p>
    <w:p w14:paraId="4034C440" w14:textId="77777777" w:rsidR="00434EF4" w:rsidRDefault="00000000">
      <w:pPr>
        <w:pStyle w:val="ListBullet"/>
        <w:spacing w:line="240" w:lineRule="auto"/>
        <w:ind w:left="720"/>
        <w:rPr>
          <w:rFonts w:hint="eastAsia"/>
        </w:rPr>
      </w:pPr>
      <w:r>
        <w:t>[ ] Full DR tabletop exercise (semi-annual for Las Vegas failover test; quarterly tabletop discussion)</w:t>
      </w:r>
    </w:p>
    <w:p w14:paraId="4359943B" w14:textId="77777777" w:rsidR="00434EF4" w:rsidRDefault="00000000">
      <w:pPr>
        <w:pStyle w:val="ListBullet"/>
        <w:spacing w:line="240" w:lineRule="auto"/>
        <w:ind w:left="720"/>
        <w:rPr>
          <w:rFonts w:hint="eastAsia"/>
        </w:rPr>
      </w:pPr>
      <w:r>
        <w:t>[ ] Review SLA performance against client MSAs — any missed RTO/RPO? Corrective actions?</w:t>
      </w:r>
    </w:p>
    <w:p w14:paraId="5E987220" w14:textId="77777777" w:rsidR="00434EF4" w:rsidRDefault="00000000">
      <w:pPr>
        <w:pStyle w:val="ListBullet"/>
        <w:spacing w:line="240" w:lineRule="auto"/>
        <w:ind w:left="720"/>
        <w:rPr>
          <w:rFonts w:hint="eastAsia"/>
        </w:rPr>
      </w:pPr>
      <w:r>
        <w:t>[ ] Review India team certifications and training: any skill gaps?</w:t>
      </w:r>
    </w:p>
    <w:p w14:paraId="195F1589" w14:textId="77777777" w:rsidR="00434EF4" w:rsidRDefault="00000000">
      <w:pPr>
        <w:pStyle w:val="ListBullet"/>
        <w:spacing w:line="240" w:lineRule="auto"/>
        <w:ind w:left="720"/>
        <w:rPr>
          <w:rFonts w:hint="eastAsia"/>
        </w:rPr>
      </w:pPr>
      <w:r>
        <w:t>[ ] Confirm emergency contact list is current (TPX NOC numbers, vendor support numbers)</w:t>
      </w:r>
    </w:p>
    <w:p w14:paraId="6FC9EF6D" w14:textId="77777777" w:rsidR="00434EF4" w:rsidRDefault="00000000">
      <w:pPr>
        <w:pStyle w:val="ListBullet"/>
        <w:spacing w:line="240" w:lineRule="auto"/>
        <w:ind w:left="720"/>
        <w:rPr>
          <w:rFonts w:hint="eastAsia"/>
        </w:rPr>
      </w:pPr>
      <w:r>
        <w:t>[ ] Physical cage inspection: cable management, labeling, no unauthorized equipment</w:t>
      </w:r>
    </w:p>
    <w:p w14:paraId="30F30D74" w14:textId="77777777" w:rsidR="00434EF4" w:rsidRDefault="00434EF4">
      <w:pPr>
        <w:pBdr>
          <w:bottom w:val="single" w:sz="6" w:space="1" w:color="auto"/>
        </w:pBdr>
        <w:rPr>
          <w:rFonts w:hint="eastAsia"/>
        </w:rPr>
      </w:pPr>
    </w:p>
    <w:p w14:paraId="7757E17F" w14:textId="77777777" w:rsidR="00434EF4" w:rsidRDefault="00000000">
      <w:pPr>
        <w:pStyle w:val="Heading2"/>
      </w:pPr>
      <w:bookmarkStart w:id="71" w:name="_Toc227574514"/>
      <w:r>
        <w:rPr>
          <w:rFonts w:ascii="Open Sans" w:hAnsi="Open Sans" w:cs="Open Sans"/>
        </w:rPr>
        <w:t>9. Change Management</w:t>
      </w:r>
      <w:bookmarkEnd w:id="71"/>
    </w:p>
    <w:p w14:paraId="0172B47C" w14:textId="77777777" w:rsidR="00434EF4" w:rsidRDefault="00000000">
      <w:pPr>
        <w:pStyle w:val="Heading3"/>
      </w:pPr>
      <w:bookmarkStart w:id="72" w:name="_Toc227574515"/>
      <w:r>
        <w:rPr>
          <w:rFonts w:ascii="Open Sans" w:hAnsi="Open Sans" w:cs="Open Sans"/>
        </w:rPr>
        <w:t>9.1 Change Management Principles</w:t>
      </w:r>
      <w:bookmarkEnd w:id="72"/>
    </w:p>
    <w:p w14:paraId="2882A987" w14:textId="77777777" w:rsidR="00434EF4" w:rsidRDefault="00000000">
      <w:pPr>
        <w:rPr>
          <w:rFonts w:hint="eastAsia"/>
        </w:rPr>
      </w:pPr>
      <w:r>
        <w:t>Every change to production infrastructure — network, compute, storage, backup, or facility — requires a documented Change Request ticket in Client Portal before execution. No verbal approvals. No undocumented changes.</w:t>
      </w:r>
    </w:p>
    <w:p w14:paraId="37AE6787" w14:textId="77777777" w:rsidR="00434EF4" w:rsidRDefault="00000000">
      <w:pPr>
        <w:rPr>
          <w:rFonts w:hint="eastAsia"/>
        </w:rPr>
      </w:pPr>
      <w:r>
        <w:rPr>
          <w:b/>
        </w:rPr>
        <w:t>Root Cause — April 18, 2026 Incident:</w:t>
      </w:r>
      <w:r>
        <w:t xml:space="preserve"> The April 18 DC recabling was a properly planned change. The gap was in the post-change verification step — the Veeam backup job health check was not completed after the network cutover. This section mandates that the post-change verification checklist (Section 1, Clause 7.00; Section 5, Clause 3.01) is always part of every Change Request, and its completion is a mandatory prerequisite to closing the ticket.</w:t>
      </w:r>
    </w:p>
    <w:p w14:paraId="38C66FF6" w14:textId="77777777" w:rsidR="00434EF4" w:rsidRDefault="00434EF4">
      <w:pPr>
        <w:pBdr>
          <w:bottom w:val="single" w:sz="6" w:space="1" w:color="auto"/>
        </w:pBdr>
        <w:rPr>
          <w:rFonts w:hint="eastAsia"/>
        </w:rPr>
      </w:pPr>
    </w:p>
    <w:p w14:paraId="2FC1FE4B" w14:textId="77777777" w:rsidR="00434EF4" w:rsidRDefault="00000000">
      <w:pPr>
        <w:pStyle w:val="Heading3"/>
      </w:pPr>
      <w:bookmarkStart w:id="73" w:name="_Toc227574516"/>
      <w:r>
        <w:rPr>
          <w:rFonts w:ascii="Open Sans" w:hAnsi="Open Sans" w:cs="Open Sans"/>
        </w:rPr>
        <w:t>9.2 Change Categories</w:t>
      </w:r>
      <w:bookmarkEnd w:id="73"/>
    </w:p>
    <w:tbl>
      <w:tblPr>
        <w:tblStyle w:val="LightGrid-Accent1"/>
        <w:tblW w:w="0" w:type="auto"/>
        <w:tblLook w:val="04A0" w:firstRow="1" w:lastRow="0" w:firstColumn="1" w:lastColumn="0" w:noHBand="0" w:noVBand="1"/>
      </w:tblPr>
      <w:tblGrid>
        <w:gridCol w:w="2448"/>
        <w:gridCol w:w="2448"/>
        <w:gridCol w:w="2448"/>
        <w:gridCol w:w="2448"/>
      </w:tblGrid>
      <w:tr w:rsidR="00434EF4" w14:paraId="0100C5F3"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045597D" w14:textId="77777777" w:rsidR="00434EF4" w:rsidRDefault="00000000">
            <w:pPr>
              <w:rPr>
                <w:rFonts w:hint="eastAsia"/>
              </w:rPr>
            </w:pPr>
            <w:r>
              <w:rPr>
                <w:sz w:val="20"/>
              </w:rPr>
              <w:t>Category</w:t>
            </w:r>
          </w:p>
        </w:tc>
        <w:tc>
          <w:tcPr>
            <w:tcW w:w="2448" w:type="dxa"/>
          </w:tcPr>
          <w:p w14:paraId="3F86ECD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Definition</w:t>
            </w:r>
          </w:p>
        </w:tc>
        <w:tc>
          <w:tcPr>
            <w:tcW w:w="2448" w:type="dxa"/>
          </w:tcPr>
          <w:p w14:paraId="363A0665"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Examples</w:t>
            </w:r>
          </w:p>
        </w:tc>
        <w:tc>
          <w:tcPr>
            <w:tcW w:w="2448" w:type="dxa"/>
          </w:tcPr>
          <w:p w14:paraId="6B14334B"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Notice Required</w:t>
            </w:r>
          </w:p>
        </w:tc>
      </w:tr>
      <w:tr w:rsidR="00434EF4" w14:paraId="6256D73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5B6BEF1" w14:textId="77777777" w:rsidR="00434EF4" w:rsidRDefault="00000000">
            <w:pPr>
              <w:rPr>
                <w:rFonts w:hint="eastAsia"/>
              </w:rPr>
            </w:pPr>
            <w:r>
              <w:rPr>
                <w:sz w:val="20"/>
              </w:rPr>
              <w:t>Standard</w:t>
            </w:r>
          </w:p>
        </w:tc>
        <w:tc>
          <w:tcPr>
            <w:tcW w:w="2448" w:type="dxa"/>
          </w:tcPr>
          <w:p w14:paraId="1EC7D7D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Pre-approved, low-risk, well-understood, reversible</w:t>
            </w:r>
          </w:p>
        </w:tc>
        <w:tc>
          <w:tcPr>
            <w:tcW w:w="2448" w:type="dxa"/>
          </w:tcPr>
          <w:p w14:paraId="73B0A34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Firmware patch per approved matrix, adding a VM, Veeam job config tweak</w:t>
            </w:r>
          </w:p>
        </w:tc>
        <w:tc>
          <w:tcPr>
            <w:tcW w:w="2448" w:type="dxa"/>
          </w:tcPr>
          <w:p w14:paraId="5A75555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72 hours</w:t>
            </w:r>
          </w:p>
        </w:tc>
      </w:tr>
      <w:tr w:rsidR="00434EF4" w14:paraId="73AD18C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88B7488" w14:textId="77777777" w:rsidR="00434EF4" w:rsidRDefault="00000000">
            <w:pPr>
              <w:rPr>
                <w:rFonts w:hint="eastAsia"/>
              </w:rPr>
            </w:pPr>
            <w:r>
              <w:rPr>
                <w:sz w:val="20"/>
              </w:rPr>
              <w:t>Normal</w:t>
            </w:r>
          </w:p>
        </w:tc>
        <w:tc>
          <w:tcPr>
            <w:tcW w:w="2448" w:type="dxa"/>
          </w:tcPr>
          <w:p w14:paraId="5902628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Planned, moderate risk, requires review and approval</w:t>
            </w:r>
          </w:p>
        </w:tc>
        <w:tc>
          <w:tcPr>
            <w:tcW w:w="2448" w:type="dxa"/>
          </w:tcPr>
          <w:p w14:paraId="4B8B3FD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Network VLAN changes, ESXi host maintenance, new storage volume, Horizon pool changes</w:t>
            </w:r>
          </w:p>
        </w:tc>
        <w:tc>
          <w:tcPr>
            <w:tcW w:w="2448" w:type="dxa"/>
          </w:tcPr>
          <w:p w14:paraId="381E0B8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72 hours</w:t>
            </w:r>
          </w:p>
        </w:tc>
      </w:tr>
      <w:tr w:rsidR="00434EF4" w14:paraId="5A10A25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29B6E5E" w14:textId="77777777" w:rsidR="00434EF4" w:rsidRDefault="00000000">
            <w:pPr>
              <w:rPr>
                <w:rFonts w:hint="eastAsia"/>
              </w:rPr>
            </w:pPr>
            <w:r>
              <w:rPr>
                <w:sz w:val="20"/>
              </w:rPr>
              <w:t>Major</w:t>
            </w:r>
          </w:p>
        </w:tc>
        <w:tc>
          <w:tcPr>
            <w:tcW w:w="2448" w:type="dxa"/>
          </w:tcPr>
          <w:p w14:paraId="2FE5E64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High risk, significant blast radius, architectural change</w:t>
            </w:r>
          </w:p>
        </w:tc>
        <w:tc>
          <w:tcPr>
            <w:tcW w:w="2448" w:type="dxa"/>
          </w:tcPr>
          <w:p w14:paraId="21C06C11"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Core switch replacement, SAN migration, vCenter upgrade, CloudBrink reconfiguration</w:t>
            </w:r>
          </w:p>
        </w:tc>
        <w:tc>
          <w:tcPr>
            <w:tcW w:w="2448" w:type="dxa"/>
          </w:tcPr>
          <w:p w14:paraId="6DFE911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 weeks</w:t>
            </w:r>
          </w:p>
        </w:tc>
      </w:tr>
      <w:tr w:rsidR="00434EF4" w14:paraId="011677B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B313AB9" w14:textId="77777777" w:rsidR="00434EF4" w:rsidRDefault="00000000">
            <w:pPr>
              <w:rPr>
                <w:rFonts w:hint="eastAsia"/>
              </w:rPr>
            </w:pPr>
            <w:r>
              <w:rPr>
                <w:sz w:val="20"/>
              </w:rPr>
              <w:t>Emergency</w:t>
            </w:r>
          </w:p>
        </w:tc>
        <w:tc>
          <w:tcPr>
            <w:tcW w:w="2448" w:type="dxa"/>
          </w:tcPr>
          <w:p w14:paraId="3AA6B7D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P1 incident response — no time for standard process</w:t>
            </w:r>
          </w:p>
        </w:tc>
        <w:tc>
          <w:tcPr>
            <w:tcW w:w="2448" w:type="dxa"/>
          </w:tcPr>
          <w:p w14:paraId="28E80E9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Ransomware containment, failed switch replacement mid-outage</w:t>
            </w:r>
          </w:p>
        </w:tc>
        <w:tc>
          <w:tcPr>
            <w:tcW w:w="2448" w:type="dxa"/>
          </w:tcPr>
          <w:p w14:paraId="6983D1D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Post-hoc within 2 hours</w:t>
            </w:r>
          </w:p>
        </w:tc>
      </w:tr>
    </w:tbl>
    <w:p w14:paraId="55FC0B1D" w14:textId="77777777" w:rsidR="00434EF4" w:rsidRDefault="00434EF4">
      <w:pPr>
        <w:rPr>
          <w:rFonts w:hint="eastAsia"/>
        </w:rPr>
      </w:pPr>
    </w:p>
    <w:p w14:paraId="41432AA2" w14:textId="77777777" w:rsidR="00434EF4" w:rsidRDefault="00434EF4">
      <w:pPr>
        <w:pBdr>
          <w:bottom w:val="single" w:sz="6" w:space="1" w:color="auto"/>
        </w:pBdr>
        <w:rPr>
          <w:rFonts w:hint="eastAsia"/>
        </w:rPr>
      </w:pPr>
    </w:p>
    <w:p w14:paraId="48C758A6" w14:textId="77777777" w:rsidR="00434EF4" w:rsidRDefault="00000000">
      <w:pPr>
        <w:pStyle w:val="Heading3"/>
      </w:pPr>
      <w:bookmarkStart w:id="74" w:name="_Toc227574517"/>
      <w:r>
        <w:rPr>
          <w:rFonts w:ascii="Open Sans" w:hAnsi="Open Sans" w:cs="Open Sans"/>
        </w:rPr>
        <w:t>9.3 Change Request Ticket — Required Fields</w:t>
      </w:r>
      <w:bookmarkEnd w:id="74"/>
    </w:p>
    <w:p w14:paraId="22A0C34E" w14:textId="77777777" w:rsidR="00434EF4" w:rsidRDefault="00000000">
      <w:pPr>
        <w:rPr>
          <w:rFonts w:hint="eastAsia"/>
        </w:rPr>
      </w:pPr>
      <w:r>
        <w:t>All Change Request tickets in Client Portal must include:</w:t>
      </w:r>
    </w:p>
    <w:tbl>
      <w:tblPr>
        <w:tblStyle w:val="LightGrid-Accent1"/>
        <w:tblW w:w="0" w:type="auto"/>
        <w:tblLook w:val="04A0" w:firstRow="1" w:lastRow="0" w:firstColumn="1" w:lastColumn="0" w:noHBand="0" w:noVBand="1"/>
      </w:tblPr>
      <w:tblGrid>
        <w:gridCol w:w="4896"/>
        <w:gridCol w:w="4896"/>
      </w:tblGrid>
      <w:tr w:rsidR="00434EF4" w14:paraId="12405CC2"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714980" w14:textId="77777777" w:rsidR="00434EF4" w:rsidRDefault="00000000">
            <w:pPr>
              <w:rPr>
                <w:rFonts w:hint="eastAsia"/>
              </w:rPr>
            </w:pPr>
            <w:r>
              <w:rPr>
                <w:sz w:val="20"/>
              </w:rPr>
              <w:t>Field</w:t>
            </w:r>
          </w:p>
        </w:tc>
        <w:tc>
          <w:tcPr>
            <w:tcW w:w="4896" w:type="dxa"/>
          </w:tcPr>
          <w:p w14:paraId="711D75E2"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Requirement</w:t>
            </w:r>
          </w:p>
        </w:tc>
      </w:tr>
      <w:tr w:rsidR="00434EF4" w14:paraId="2F51CB1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A33497B" w14:textId="77777777" w:rsidR="00434EF4" w:rsidRDefault="00000000">
            <w:pPr>
              <w:rPr>
                <w:rFonts w:hint="eastAsia"/>
              </w:rPr>
            </w:pPr>
            <w:r>
              <w:rPr>
                <w:sz w:val="20"/>
              </w:rPr>
              <w:t>Title</w:t>
            </w:r>
          </w:p>
        </w:tc>
        <w:tc>
          <w:tcPr>
            <w:tcW w:w="4896" w:type="dxa"/>
          </w:tcPr>
          <w:p w14:paraId="2C96C6B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Concise, descriptive (e.g., "Nexus 3K firmware upgrade — Irvine")</w:t>
            </w:r>
          </w:p>
        </w:tc>
      </w:tr>
      <w:tr w:rsidR="00434EF4" w14:paraId="5CB6749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FEA3508" w14:textId="77777777" w:rsidR="00434EF4" w:rsidRDefault="00000000">
            <w:pPr>
              <w:rPr>
                <w:rFonts w:hint="eastAsia"/>
              </w:rPr>
            </w:pPr>
            <w:r>
              <w:rPr>
                <w:sz w:val="20"/>
              </w:rPr>
              <w:t>Category</w:t>
            </w:r>
          </w:p>
        </w:tc>
        <w:tc>
          <w:tcPr>
            <w:tcW w:w="4896" w:type="dxa"/>
          </w:tcPr>
          <w:p w14:paraId="07016CC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Standard / Normal / Major / Emergency</w:t>
            </w:r>
          </w:p>
        </w:tc>
      </w:tr>
      <w:tr w:rsidR="00434EF4" w14:paraId="19753B9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EA3B971" w14:textId="77777777" w:rsidR="00434EF4" w:rsidRDefault="00000000">
            <w:pPr>
              <w:rPr>
                <w:rFonts w:hint="eastAsia"/>
              </w:rPr>
            </w:pPr>
            <w:r>
              <w:rPr>
                <w:sz w:val="20"/>
              </w:rPr>
              <w:t>Change window</w:t>
            </w:r>
          </w:p>
        </w:tc>
        <w:tc>
          <w:tcPr>
            <w:tcW w:w="4896" w:type="dxa"/>
          </w:tcPr>
          <w:p w14:paraId="4A0E162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Date + start time + end time (PT)</w:t>
            </w:r>
          </w:p>
        </w:tc>
      </w:tr>
      <w:tr w:rsidR="00434EF4" w14:paraId="28F7E56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7C3D77" w14:textId="77777777" w:rsidR="00434EF4" w:rsidRDefault="00000000">
            <w:pPr>
              <w:rPr>
                <w:rFonts w:hint="eastAsia"/>
              </w:rPr>
            </w:pPr>
            <w:r>
              <w:rPr>
                <w:sz w:val="20"/>
              </w:rPr>
              <w:t>Systems affected</w:t>
            </w:r>
          </w:p>
        </w:tc>
        <w:tc>
          <w:tcPr>
            <w:tcW w:w="4896" w:type="dxa"/>
          </w:tcPr>
          <w:p w14:paraId="564ED2C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All devices, VMs, services impacted</w:t>
            </w:r>
          </w:p>
        </w:tc>
      </w:tr>
      <w:tr w:rsidR="00434EF4" w14:paraId="3446383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9281EC5" w14:textId="77777777" w:rsidR="00434EF4" w:rsidRDefault="00000000">
            <w:pPr>
              <w:rPr>
                <w:rFonts w:hint="eastAsia"/>
              </w:rPr>
            </w:pPr>
            <w:r>
              <w:rPr>
                <w:sz w:val="20"/>
              </w:rPr>
              <w:t>Client impact</w:t>
            </w:r>
          </w:p>
        </w:tc>
        <w:tc>
          <w:tcPr>
            <w:tcW w:w="4896" w:type="dxa"/>
          </w:tcPr>
          <w:p w14:paraId="2331458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Yes/No; if Yes — which clients, estimated impact duration</w:t>
            </w:r>
          </w:p>
        </w:tc>
      </w:tr>
      <w:tr w:rsidR="00434EF4" w14:paraId="5CBC7F5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4E6A751" w14:textId="77777777" w:rsidR="00434EF4" w:rsidRDefault="00000000">
            <w:pPr>
              <w:rPr>
                <w:rFonts w:hint="eastAsia"/>
              </w:rPr>
            </w:pPr>
            <w:r>
              <w:rPr>
                <w:sz w:val="20"/>
              </w:rPr>
              <w:t>Description of change</w:t>
            </w:r>
          </w:p>
        </w:tc>
        <w:tc>
          <w:tcPr>
            <w:tcW w:w="4896" w:type="dxa"/>
          </w:tcPr>
          <w:p w14:paraId="1FAD770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Step-by-step implementation plan</w:t>
            </w:r>
          </w:p>
        </w:tc>
      </w:tr>
      <w:tr w:rsidR="00434EF4" w14:paraId="638550C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6E1C19" w14:textId="77777777" w:rsidR="00434EF4" w:rsidRDefault="00000000">
            <w:pPr>
              <w:rPr>
                <w:rFonts w:hint="eastAsia"/>
              </w:rPr>
            </w:pPr>
            <w:r>
              <w:rPr>
                <w:sz w:val="20"/>
              </w:rPr>
              <w:t>Rollback plan</w:t>
            </w:r>
          </w:p>
        </w:tc>
        <w:tc>
          <w:tcPr>
            <w:tcW w:w="4896" w:type="dxa"/>
          </w:tcPr>
          <w:p w14:paraId="0938CFB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Specific steps to undo the change; time to rollback</w:t>
            </w:r>
          </w:p>
        </w:tc>
      </w:tr>
      <w:tr w:rsidR="00434EF4" w14:paraId="6CE12C81"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78F66E" w14:textId="77777777" w:rsidR="00434EF4" w:rsidRDefault="00000000">
            <w:pPr>
              <w:rPr>
                <w:rFonts w:hint="eastAsia"/>
              </w:rPr>
            </w:pPr>
            <w:r>
              <w:rPr>
                <w:sz w:val="20"/>
              </w:rPr>
              <w:lastRenderedPageBreak/>
              <w:t>Config backup confirmation</w:t>
            </w:r>
          </w:p>
        </w:tc>
        <w:tc>
          <w:tcPr>
            <w:tcW w:w="4896" w:type="dxa"/>
          </w:tcPr>
          <w:p w14:paraId="1792916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Confirmation that running-config saved before change</w:t>
            </w:r>
          </w:p>
        </w:tc>
      </w:tr>
      <w:tr w:rsidR="00434EF4" w14:paraId="1B342D7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5753605" w14:textId="77777777" w:rsidR="00434EF4" w:rsidRDefault="00000000">
            <w:pPr>
              <w:rPr>
                <w:rFonts w:hint="eastAsia"/>
              </w:rPr>
            </w:pPr>
            <w:r>
              <w:rPr>
                <w:sz w:val="20"/>
              </w:rPr>
              <w:t>Approvers</w:t>
            </w:r>
          </w:p>
        </w:tc>
        <w:tc>
          <w:tcPr>
            <w:tcW w:w="4896" w:type="dxa"/>
          </w:tcPr>
          <w:p w14:paraId="4CA619A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 (required) + Ravi Jain (required for Major/Emergency)</w:t>
            </w:r>
          </w:p>
        </w:tc>
      </w:tr>
      <w:tr w:rsidR="00434EF4" w14:paraId="421BD34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BFD384" w14:textId="77777777" w:rsidR="00434EF4" w:rsidRDefault="00000000">
            <w:pPr>
              <w:rPr>
                <w:rFonts w:hint="eastAsia"/>
              </w:rPr>
            </w:pPr>
            <w:r>
              <w:rPr>
                <w:sz w:val="20"/>
              </w:rPr>
              <w:t>Post-change verification</w:t>
            </w:r>
          </w:p>
        </w:tc>
        <w:tc>
          <w:tcPr>
            <w:tcW w:w="4896" w:type="dxa"/>
          </w:tcPr>
          <w:p w14:paraId="492240C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Link to applicable checklist; who will complete it and by when</w:t>
            </w:r>
          </w:p>
        </w:tc>
      </w:tr>
      <w:tr w:rsidR="00434EF4" w14:paraId="624164F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08450F6" w14:textId="77777777" w:rsidR="00434EF4" w:rsidRDefault="00000000">
            <w:pPr>
              <w:rPr>
                <w:rFonts w:hint="eastAsia"/>
              </w:rPr>
            </w:pPr>
            <w:r>
              <w:rPr>
                <w:sz w:val="20"/>
              </w:rPr>
              <w:t>Communication plan</w:t>
            </w:r>
          </w:p>
        </w:tc>
        <w:tc>
          <w:tcPr>
            <w:tcW w:w="4896" w:type="dxa"/>
          </w:tcPr>
          <w:p w14:paraId="2F22B9D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Which clients notified; how (email, Client Portal, phone)</w:t>
            </w:r>
          </w:p>
        </w:tc>
      </w:tr>
    </w:tbl>
    <w:p w14:paraId="01CA75F4" w14:textId="77777777" w:rsidR="00434EF4" w:rsidRDefault="00434EF4">
      <w:pPr>
        <w:rPr>
          <w:rFonts w:hint="eastAsia"/>
        </w:rPr>
      </w:pPr>
    </w:p>
    <w:p w14:paraId="4F1BC38B" w14:textId="77777777" w:rsidR="00434EF4" w:rsidRDefault="00434EF4">
      <w:pPr>
        <w:pBdr>
          <w:bottom w:val="single" w:sz="6" w:space="1" w:color="auto"/>
        </w:pBdr>
        <w:rPr>
          <w:rFonts w:hint="eastAsia"/>
        </w:rPr>
      </w:pPr>
    </w:p>
    <w:p w14:paraId="77298449" w14:textId="77777777" w:rsidR="00434EF4" w:rsidRDefault="00000000">
      <w:pPr>
        <w:pStyle w:val="Heading3"/>
      </w:pPr>
      <w:bookmarkStart w:id="75" w:name="_Toc227574518"/>
      <w:r>
        <w:rPr>
          <w:rFonts w:ascii="Open Sans" w:hAnsi="Open Sans" w:cs="Open Sans"/>
        </w:rPr>
        <w:t>9.4 Approval Matrix</w:t>
      </w:r>
      <w:bookmarkEnd w:id="75"/>
    </w:p>
    <w:tbl>
      <w:tblPr>
        <w:tblStyle w:val="LightGrid-Accent1"/>
        <w:tblW w:w="0" w:type="auto"/>
        <w:tblLook w:val="04A0" w:firstRow="1" w:lastRow="0" w:firstColumn="1" w:lastColumn="0" w:noHBand="0" w:noVBand="1"/>
      </w:tblPr>
      <w:tblGrid>
        <w:gridCol w:w="3264"/>
        <w:gridCol w:w="3264"/>
        <w:gridCol w:w="3264"/>
      </w:tblGrid>
      <w:tr w:rsidR="00434EF4" w14:paraId="099E94E3"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EC4DEBB" w14:textId="77777777" w:rsidR="00434EF4" w:rsidRDefault="00000000">
            <w:pPr>
              <w:rPr>
                <w:rFonts w:hint="eastAsia"/>
              </w:rPr>
            </w:pPr>
            <w:r>
              <w:rPr>
                <w:sz w:val="20"/>
              </w:rPr>
              <w:t>Change Category</w:t>
            </w:r>
          </w:p>
        </w:tc>
        <w:tc>
          <w:tcPr>
            <w:tcW w:w="3264" w:type="dxa"/>
          </w:tcPr>
          <w:p w14:paraId="31A1694D"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Approver(s) Required</w:t>
            </w:r>
          </w:p>
        </w:tc>
        <w:tc>
          <w:tcPr>
            <w:tcW w:w="3264" w:type="dxa"/>
          </w:tcPr>
          <w:p w14:paraId="18517FC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Min. Advance Notice</w:t>
            </w:r>
          </w:p>
        </w:tc>
      </w:tr>
      <w:tr w:rsidR="00434EF4" w14:paraId="565ABE0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3C27B6B" w14:textId="77777777" w:rsidR="00434EF4" w:rsidRDefault="00000000">
            <w:pPr>
              <w:rPr>
                <w:rFonts w:hint="eastAsia"/>
              </w:rPr>
            </w:pPr>
            <w:r>
              <w:rPr>
                <w:sz w:val="20"/>
              </w:rPr>
              <w:t>Standard</w:t>
            </w:r>
          </w:p>
        </w:tc>
        <w:tc>
          <w:tcPr>
            <w:tcW w:w="3264" w:type="dxa"/>
          </w:tcPr>
          <w:p w14:paraId="77057F2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w:t>
            </w:r>
          </w:p>
        </w:tc>
        <w:tc>
          <w:tcPr>
            <w:tcW w:w="3264" w:type="dxa"/>
          </w:tcPr>
          <w:p w14:paraId="28EAE4D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72 hours</w:t>
            </w:r>
          </w:p>
        </w:tc>
      </w:tr>
      <w:tr w:rsidR="00434EF4" w14:paraId="5E7A8B5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239519B" w14:textId="77777777" w:rsidR="00434EF4" w:rsidRDefault="00000000">
            <w:pPr>
              <w:rPr>
                <w:rFonts w:hint="eastAsia"/>
              </w:rPr>
            </w:pPr>
            <w:r>
              <w:rPr>
                <w:sz w:val="20"/>
              </w:rPr>
              <w:t>Normal</w:t>
            </w:r>
          </w:p>
        </w:tc>
        <w:tc>
          <w:tcPr>
            <w:tcW w:w="3264" w:type="dxa"/>
          </w:tcPr>
          <w:p w14:paraId="1BFCAE8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Sai Revanth + Ravi Jain</w:t>
            </w:r>
          </w:p>
        </w:tc>
        <w:tc>
          <w:tcPr>
            <w:tcW w:w="3264" w:type="dxa"/>
          </w:tcPr>
          <w:p w14:paraId="47C1522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72 hours</w:t>
            </w:r>
          </w:p>
        </w:tc>
      </w:tr>
      <w:tr w:rsidR="00434EF4" w14:paraId="14ADA57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E3FB61D" w14:textId="77777777" w:rsidR="00434EF4" w:rsidRDefault="00000000">
            <w:pPr>
              <w:rPr>
                <w:rFonts w:hint="eastAsia"/>
              </w:rPr>
            </w:pPr>
            <w:r>
              <w:rPr>
                <w:sz w:val="20"/>
              </w:rPr>
              <w:t>Major</w:t>
            </w:r>
          </w:p>
        </w:tc>
        <w:tc>
          <w:tcPr>
            <w:tcW w:w="3264" w:type="dxa"/>
          </w:tcPr>
          <w:p w14:paraId="0D3A2A8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Sai Revanth + Ravi Jain (written approval in ticket)</w:t>
            </w:r>
          </w:p>
        </w:tc>
        <w:tc>
          <w:tcPr>
            <w:tcW w:w="3264" w:type="dxa"/>
          </w:tcPr>
          <w:p w14:paraId="0B7EA5D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 weeks</w:t>
            </w:r>
          </w:p>
        </w:tc>
      </w:tr>
      <w:tr w:rsidR="00434EF4" w14:paraId="4DC3D39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4B19714" w14:textId="77777777" w:rsidR="00434EF4" w:rsidRDefault="00000000">
            <w:pPr>
              <w:rPr>
                <w:rFonts w:hint="eastAsia"/>
              </w:rPr>
            </w:pPr>
            <w:r>
              <w:rPr>
                <w:sz w:val="20"/>
              </w:rPr>
              <w:t>Emergency</w:t>
            </w:r>
          </w:p>
        </w:tc>
        <w:tc>
          <w:tcPr>
            <w:tcW w:w="3264" w:type="dxa"/>
          </w:tcPr>
          <w:p w14:paraId="0BFDB3B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Ravi Jain verbal + ticket within 2 hours post-change</w:t>
            </w:r>
          </w:p>
        </w:tc>
        <w:tc>
          <w:tcPr>
            <w:tcW w:w="3264" w:type="dxa"/>
          </w:tcPr>
          <w:p w14:paraId="1EE4E22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N/A</w:t>
            </w:r>
          </w:p>
        </w:tc>
      </w:tr>
    </w:tbl>
    <w:p w14:paraId="6C9A471C" w14:textId="77777777" w:rsidR="00434EF4" w:rsidRDefault="00434EF4">
      <w:pPr>
        <w:rPr>
          <w:rFonts w:hint="eastAsia"/>
        </w:rPr>
      </w:pPr>
    </w:p>
    <w:p w14:paraId="75A700E5" w14:textId="77777777" w:rsidR="00434EF4" w:rsidRDefault="00000000">
      <w:pPr>
        <w:rPr>
          <w:rFonts w:hint="eastAsia"/>
        </w:rPr>
      </w:pPr>
      <w:r>
        <w:t>India team: do NOT execute any change without seeing Sai Revanth's approval noted in the ticket. If instructed verbally, ask the requestor to add approval in the ticket before proceeding.</w:t>
      </w:r>
    </w:p>
    <w:p w14:paraId="22DA379F" w14:textId="77777777" w:rsidR="00434EF4" w:rsidRDefault="00434EF4">
      <w:pPr>
        <w:pBdr>
          <w:bottom w:val="single" w:sz="6" w:space="1" w:color="auto"/>
        </w:pBdr>
        <w:rPr>
          <w:rFonts w:hint="eastAsia"/>
        </w:rPr>
      </w:pPr>
    </w:p>
    <w:p w14:paraId="28948DEE" w14:textId="77777777" w:rsidR="00434EF4" w:rsidRDefault="00000000">
      <w:pPr>
        <w:pStyle w:val="Heading3"/>
      </w:pPr>
      <w:bookmarkStart w:id="76" w:name="_Toc227574519"/>
      <w:r>
        <w:rPr>
          <w:rFonts w:ascii="Open Sans" w:hAnsi="Open Sans" w:cs="Open Sans"/>
        </w:rPr>
        <w:t>9.5 Standard Change Window</w:t>
      </w:r>
      <w:bookmarkEnd w:id="76"/>
    </w:p>
    <w:tbl>
      <w:tblPr>
        <w:tblStyle w:val="LightGrid-Accent1"/>
        <w:tblW w:w="0" w:type="auto"/>
        <w:tblLook w:val="04A0" w:firstRow="1" w:lastRow="0" w:firstColumn="1" w:lastColumn="0" w:noHBand="0" w:noVBand="1"/>
      </w:tblPr>
      <w:tblGrid>
        <w:gridCol w:w="3264"/>
        <w:gridCol w:w="3264"/>
        <w:gridCol w:w="3264"/>
      </w:tblGrid>
      <w:tr w:rsidR="00434EF4" w14:paraId="2A1C6B10"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6159BA8" w14:textId="77777777" w:rsidR="00434EF4" w:rsidRDefault="00000000">
            <w:pPr>
              <w:rPr>
                <w:rFonts w:hint="eastAsia"/>
              </w:rPr>
            </w:pPr>
            <w:r>
              <w:rPr>
                <w:sz w:val="20"/>
              </w:rPr>
              <w:t>Window</w:t>
            </w:r>
          </w:p>
        </w:tc>
        <w:tc>
          <w:tcPr>
            <w:tcW w:w="3264" w:type="dxa"/>
          </w:tcPr>
          <w:p w14:paraId="66015EB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Time</w:t>
            </w:r>
          </w:p>
        </w:tc>
        <w:tc>
          <w:tcPr>
            <w:tcW w:w="3264" w:type="dxa"/>
          </w:tcPr>
          <w:p w14:paraId="5D9B4E6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Purpose</w:t>
            </w:r>
          </w:p>
        </w:tc>
      </w:tr>
      <w:tr w:rsidR="00434EF4" w14:paraId="44252D4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F4418E2" w14:textId="77777777" w:rsidR="00434EF4" w:rsidRDefault="00000000">
            <w:pPr>
              <w:rPr>
                <w:rFonts w:hint="eastAsia"/>
              </w:rPr>
            </w:pPr>
            <w:r>
              <w:rPr>
                <w:sz w:val="20"/>
              </w:rPr>
              <w:t>Primary maintenance window</w:t>
            </w:r>
          </w:p>
        </w:tc>
        <w:tc>
          <w:tcPr>
            <w:tcW w:w="3264" w:type="dxa"/>
          </w:tcPr>
          <w:p w14:paraId="127B684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Saturday 10:00 PM – Sunday 4:00 AM PT</w:t>
            </w:r>
          </w:p>
        </w:tc>
        <w:tc>
          <w:tcPr>
            <w:tcW w:w="3264" w:type="dxa"/>
          </w:tcPr>
          <w:p w14:paraId="235D0F6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All planned infrastructure changes</w:t>
            </w:r>
          </w:p>
        </w:tc>
      </w:tr>
      <w:tr w:rsidR="00434EF4" w14:paraId="6EC5370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145BEA0" w14:textId="77777777" w:rsidR="00434EF4" w:rsidRDefault="00000000">
            <w:pPr>
              <w:rPr>
                <w:rFonts w:hint="eastAsia"/>
              </w:rPr>
            </w:pPr>
            <w:r>
              <w:rPr>
                <w:sz w:val="20"/>
              </w:rPr>
              <w:t>Secondary window (if needed)</w:t>
            </w:r>
          </w:p>
        </w:tc>
        <w:tc>
          <w:tcPr>
            <w:tcW w:w="3264" w:type="dxa"/>
          </w:tcPr>
          <w:p w14:paraId="4BAED9D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Thursday 10:00 PM – Friday 2:00 AM PT</w:t>
            </w:r>
          </w:p>
        </w:tc>
        <w:tc>
          <w:tcPr>
            <w:tcW w:w="3264" w:type="dxa"/>
          </w:tcPr>
          <w:p w14:paraId="0DE6EAA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Overflow; requires Ravi Jain approval</w:t>
            </w:r>
          </w:p>
        </w:tc>
      </w:tr>
      <w:tr w:rsidR="00434EF4" w14:paraId="18B554D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EDCD505" w14:textId="77777777" w:rsidR="00434EF4" w:rsidRDefault="00000000">
            <w:pPr>
              <w:rPr>
                <w:rFonts w:hint="eastAsia"/>
              </w:rPr>
            </w:pPr>
            <w:r>
              <w:rPr>
                <w:sz w:val="20"/>
              </w:rPr>
              <w:t>Client freeze periods</w:t>
            </w:r>
          </w:p>
        </w:tc>
        <w:tc>
          <w:tcPr>
            <w:tcW w:w="3264" w:type="dxa"/>
          </w:tcPr>
          <w:p w14:paraId="18E4F3C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As announced (e.g., quarter-end, major client go-live)</w:t>
            </w:r>
          </w:p>
        </w:tc>
        <w:tc>
          <w:tcPr>
            <w:tcW w:w="3264" w:type="dxa"/>
          </w:tcPr>
          <w:p w14:paraId="22685C9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 changes; announce at least 1 week in advance</w:t>
            </w:r>
          </w:p>
        </w:tc>
      </w:tr>
    </w:tbl>
    <w:p w14:paraId="7F848E39" w14:textId="77777777" w:rsidR="00434EF4" w:rsidRDefault="00434EF4">
      <w:pPr>
        <w:rPr>
          <w:rFonts w:hint="eastAsia"/>
        </w:rPr>
      </w:pPr>
    </w:p>
    <w:p w14:paraId="1B5123E9" w14:textId="77777777" w:rsidR="00434EF4" w:rsidRDefault="00434EF4">
      <w:pPr>
        <w:pBdr>
          <w:bottom w:val="single" w:sz="6" w:space="1" w:color="auto"/>
        </w:pBdr>
        <w:rPr>
          <w:rFonts w:hint="eastAsia"/>
        </w:rPr>
      </w:pPr>
    </w:p>
    <w:p w14:paraId="12DB5739" w14:textId="77777777" w:rsidR="00434EF4" w:rsidRDefault="00000000">
      <w:pPr>
        <w:pStyle w:val="Heading3"/>
      </w:pPr>
      <w:bookmarkStart w:id="77" w:name="_Toc227574520"/>
      <w:r>
        <w:rPr>
          <w:rFonts w:ascii="Open Sans" w:hAnsi="Open Sans" w:cs="Open Sans"/>
        </w:rPr>
        <w:t>9.6 Change Execution Procedure</w:t>
      </w:r>
      <w:bookmarkEnd w:id="77"/>
    </w:p>
    <w:p w14:paraId="03ADD451" w14:textId="77777777" w:rsidR="00434EF4" w:rsidRDefault="00000000">
      <w:pPr>
        <w:pStyle w:val="Heading3"/>
      </w:pPr>
      <w:bookmarkStart w:id="78" w:name="_Toc227574521"/>
      <w:r>
        <w:rPr>
          <w:rFonts w:ascii="Open Sans" w:hAnsi="Open Sans" w:cs="Open Sans"/>
        </w:rPr>
        <w:t>Before the Change Window</w:t>
      </w:r>
      <w:bookmarkEnd w:id="78"/>
    </w:p>
    <w:p w14:paraId="3EB6DA27" w14:textId="77777777" w:rsidR="00434EF4" w:rsidRDefault="00000000">
      <w:pPr>
        <w:pStyle w:val="ListNumber"/>
        <w:spacing w:line="240" w:lineRule="auto"/>
        <w:ind w:left="720"/>
        <w:rPr>
          <w:rFonts w:hint="eastAsia"/>
        </w:rPr>
      </w:pPr>
      <w:r>
        <w:t>Change Request ticket approved by all required approvers</w:t>
      </w:r>
    </w:p>
    <w:p w14:paraId="07DBE2E3" w14:textId="77777777" w:rsidR="00434EF4" w:rsidRDefault="00000000">
      <w:pPr>
        <w:pStyle w:val="ListNumber"/>
        <w:spacing w:line="240" w:lineRule="auto"/>
        <w:ind w:left="720"/>
        <w:rPr>
          <w:rFonts w:hint="eastAsia"/>
        </w:rPr>
      </w:pPr>
      <w:r>
        <w:t>Rollback plan documented and reviewed — can it be executed within the maintenance window if needed?</w:t>
      </w:r>
    </w:p>
    <w:p w14:paraId="199BD457" w14:textId="77777777" w:rsidR="00434EF4" w:rsidRDefault="00000000">
      <w:pPr>
        <w:pStyle w:val="ListNumber"/>
        <w:spacing w:line="240" w:lineRule="auto"/>
        <w:ind w:left="720"/>
        <w:rPr>
          <w:rFonts w:hint="eastAsia"/>
        </w:rPr>
      </w:pPr>
      <w:r>
        <w:t>Config backup saved: all affected network devices → QNAP NAS \network-configs\</w:t>
      </w:r>
    </w:p>
    <w:p w14:paraId="0A2DD816" w14:textId="77777777" w:rsidR="00434EF4" w:rsidRDefault="00000000">
      <w:pPr>
        <w:pStyle w:val="ListNumber"/>
        <w:spacing w:line="240" w:lineRule="auto"/>
        <w:ind w:left="720"/>
        <w:rPr>
          <w:rFonts w:hint="eastAsia"/>
        </w:rPr>
      </w:pPr>
      <w:r>
        <w:t>VM snapshots taken for all VMs that could be affected (delete within 72h after confirmed stable)</w:t>
      </w:r>
    </w:p>
    <w:p w14:paraId="1BC78C9A" w14:textId="77777777" w:rsidR="00434EF4" w:rsidRDefault="00000000">
      <w:pPr>
        <w:pStyle w:val="ListNumber"/>
        <w:spacing w:line="240" w:lineRule="auto"/>
        <w:ind w:left="720"/>
        <w:rPr>
          <w:rFonts w:hint="eastAsia"/>
        </w:rPr>
      </w:pPr>
      <w:r>
        <w:t>Client notification sent if client impact expected (use template in Section 7)</w:t>
      </w:r>
    </w:p>
    <w:p w14:paraId="5169A3CC" w14:textId="77777777" w:rsidR="00434EF4" w:rsidRDefault="00000000">
      <w:pPr>
        <w:pStyle w:val="ListNumber"/>
        <w:spacing w:line="240" w:lineRule="auto"/>
        <w:ind w:left="720"/>
        <w:rPr>
          <w:rFonts w:hint="eastAsia"/>
        </w:rPr>
      </w:pPr>
      <w:r>
        <w:t>India team briefed on the change and their role</w:t>
      </w:r>
    </w:p>
    <w:p w14:paraId="5CBD9742" w14:textId="77777777" w:rsidR="00434EF4" w:rsidRDefault="00000000">
      <w:pPr>
        <w:pStyle w:val="Heading3"/>
      </w:pPr>
      <w:bookmarkStart w:id="79" w:name="_Toc227574522"/>
      <w:r>
        <w:rPr>
          <w:rFonts w:ascii="Open Sans" w:hAnsi="Open Sans" w:cs="Open Sans"/>
        </w:rPr>
        <w:t>During the Change Window</w:t>
      </w:r>
      <w:bookmarkEnd w:id="79"/>
    </w:p>
    <w:p w14:paraId="7060AA1F" w14:textId="77777777" w:rsidR="00434EF4" w:rsidRDefault="00000000">
      <w:pPr>
        <w:pStyle w:val="ListNumber"/>
        <w:spacing w:line="240" w:lineRule="auto"/>
        <w:ind w:left="720"/>
        <w:rPr>
          <w:rFonts w:hint="eastAsia"/>
        </w:rPr>
      </w:pPr>
      <w:r>
        <w:t>Sai Revanth (or designated lead) executes change per documented steps</w:t>
      </w:r>
    </w:p>
    <w:p w14:paraId="476B5DB9" w14:textId="77777777" w:rsidR="00434EF4" w:rsidRDefault="00000000">
      <w:pPr>
        <w:pStyle w:val="ListNumber"/>
        <w:spacing w:line="240" w:lineRule="auto"/>
        <w:ind w:left="720"/>
        <w:rPr>
          <w:rFonts w:hint="eastAsia"/>
        </w:rPr>
      </w:pPr>
      <w:r>
        <w:t>India team monitors OpsManager for unexpected alerts throughout</w:t>
      </w:r>
    </w:p>
    <w:p w14:paraId="7CF762C9" w14:textId="77777777" w:rsidR="00434EF4" w:rsidRDefault="00000000">
      <w:pPr>
        <w:pStyle w:val="ListNumber"/>
        <w:spacing w:line="240" w:lineRule="auto"/>
        <w:ind w:left="720"/>
        <w:rPr>
          <w:rFonts w:hint="eastAsia"/>
        </w:rPr>
      </w:pPr>
      <w:r>
        <w:t>After each major step: confirm intermediate state before proceeding to next step</w:t>
      </w:r>
    </w:p>
    <w:p w14:paraId="3995BE65" w14:textId="77777777" w:rsidR="00434EF4" w:rsidRDefault="00000000">
      <w:pPr>
        <w:pStyle w:val="ListNumber"/>
        <w:spacing w:line="240" w:lineRule="auto"/>
        <w:ind w:left="720"/>
        <w:rPr>
          <w:rFonts w:hint="eastAsia"/>
        </w:rPr>
      </w:pPr>
      <w:r>
        <w:t>If unexpected issue arises: pause → assess → call Sai Revanth if India team is executing → decide: continue or rollback</w:t>
      </w:r>
    </w:p>
    <w:p w14:paraId="40B5E875" w14:textId="77777777" w:rsidR="00434EF4" w:rsidRDefault="00000000">
      <w:pPr>
        <w:pStyle w:val="ListNumber"/>
        <w:spacing w:line="240" w:lineRule="auto"/>
        <w:ind w:left="720"/>
        <w:rPr>
          <w:rFonts w:hint="eastAsia"/>
        </w:rPr>
      </w:pPr>
      <w:r>
        <w:rPr>
          <w:b/>
        </w:rPr>
        <w:t>Decision to rollback:</w:t>
      </w:r>
      <w:r>
        <w:t xml:space="preserve"> If the change cannot be completed and stabilized before the maintenance window end time, execute rollback. Do not extend the window without Ravi Jain approval.</w:t>
      </w:r>
    </w:p>
    <w:p w14:paraId="1DA39A16" w14:textId="77777777" w:rsidR="00434EF4" w:rsidRDefault="00000000">
      <w:pPr>
        <w:pStyle w:val="Heading3"/>
      </w:pPr>
      <w:bookmarkStart w:id="80" w:name="_Toc227574523"/>
      <w:r>
        <w:rPr>
          <w:rFonts w:ascii="Open Sans" w:hAnsi="Open Sans" w:cs="Open Sans"/>
        </w:rPr>
        <w:t>After the Change Window</w:t>
      </w:r>
      <w:bookmarkEnd w:id="80"/>
    </w:p>
    <w:p w14:paraId="285AFFB5" w14:textId="77777777" w:rsidR="00434EF4" w:rsidRDefault="00000000">
      <w:pPr>
        <w:pStyle w:val="ListNumber"/>
        <w:spacing w:line="240" w:lineRule="auto"/>
        <w:ind w:left="720"/>
        <w:rPr>
          <w:rFonts w:hint="eastAsia"/>
        </w:rPr>
      </w:pPr>
      <w:r>
        <w:t>Complete the mandatory post-change verification checklist:</w:t>
      </w:r>
      <w:r>
        <w:br/>
        <w:t>- [ ] Network: HSRP state, all SVIs up, Meraki uplinks green, CloudBrink tunnel active</w:t>
      </w:r>
      <w:r>
        <w:br/>
        <w:t>- [ ] Compute: all ESXi hosts Connected, all VMs Powered On, no HA events</w:t>
      </w:r>
      <w:r>
        <w:br/>
        <w:t>- [ ] Storage: Nimbus volumes Online, QNAP repos Connected in Veeam</w:t>
      </w:r>
      <w:r>
        <w:br/>
        <w:t xml:space="preserve">- [ ] Backup: </w:t>
      </w:r>
      <w:r>
        <w:rPr>
          <w:b/>
        </w:rPr>
        <w:t>all Veeam B&amp;R jobs in Ready/Success state</w:t>
      </w:r>
      <w:r>
        <w:t xml:space="preserve"> (Clause 3.01, Section 5)</w:t>
      </w:r>
      <w:r>
        <w:br/>
        <w:t>- [ ] Monitoring: OpsManager no new Critical alarms, Veeam ONE protected VM count unchanged</w:t>
      </w:r>
    </w:p>
    <w:p w14:paraId="461081B2" w14:textId="77777777" w:rsidR="00434EF4" w:rsidRDefault="00000000">
      <w:pPr>
        <w:pStyle w:val="ListNumber"/>
        <w:spacing w:line="240" w:lineRule="auto"/>
        <w:ind w:left="720"/>
        <w:rPr>
          <w:rFonts w:hint="eastAsia"/>
        </w:rPr>
      </w:pPr>
      <w:r>
        <w:t>Delete VM snapshots taken before the change (confirm stable first — wait minimum 24 hours)</w:t>
      </w:r>
    </w:p>
    <w:p w14:paraId="024C5353" w14:textId="77777777" w:rsidR="00434EF4" w:rsidRDefault="00000000">
      <w:pPr>
        <w:pStyle w:val="ListNumber"/>
        <w:spacing w:line="240" w:lineRule="auto"/>
        <w:ind w:left="720"/>
        <w:rPr>
          <w:rFonts w:hint="eastAsia"/>
        </w:rPr>
      </w:pPr>
      <w:r>
        <w:lastRenderedPageBreak/>
        <w:t>Update Client Portal ticket with completion summary, including checklist completion timestamp</w:t>
      </w:r>
    </w:p>
    <w:p w14:paraId="45253978" w14:textId="77777777" w:rsidR="00434EF4" w:rsidRDefault="00000000">
      <w:pPr>
        <w:pStyle w:val="ListNumber"/>
        <w:spacing w:line="240" w:lineRule="auto"/>
        <w:ind w:left="720"/>
        <w:rPr>
          <w:rFonts w:hint="eastAsia"/>
        </w:rPr>
      </w:pPr>
      <w:r>
        <w:t>Send client resolution notification if client impact occurred</w:t>
      </w:r>
    </w:p>
    <w:p w14:paraId="401A91C7" w14:textId="77777777" w:rsidR="00434EF4" w:rsidRDefault="00000000">
      <w:pPr>
        <w:pStyle w:val="ListNumber"/>
        <w:spacing w:line="240" w:lineRule="auto"/>
        <w:ind w:left="720"/>
        <w:rPr>
          <w:rFonts w:hint="eastAsia"/>
        </w:rPr>
      </w:pPr>
      <w:r>
        <w:t>Sai Revanth signs off on ticket closure</w:t>
      </w:r>
    </w:p>
    <w:p w14:paraId="56576053" w14:textId="77777777" w:rsidR="00434EF4" w:rsidRDefault="00434EF4">
      <w:pPr>
        <w:pBdr>
          <w:bottom w:val="single" w:sz="6" w:space="1" w:color="auto"/>
        </w:pBdr>
        <w:rPr>
          <w:rFonts w:hint="eastAsia"/>
        </w:rPr>
      </w:pPr>
    </w:p>
    <w:p w14:paraId="7117329B" w14:textId="77777777" w:rsidR="00434EF4" w:rsidRDefault="00000000">
      <w:pPr>
        <w:pStyle w:val="Heading3"/>
      </w:pPr>
      <w:bookmarkStart w:id="81" w:name="_Toc227574524"/>
      <w:r>
        <w:rPr>
          <w:rFonts w:ascii="Open Sans" w:hAnsi="Open Sans" w:cs="Open Sans"/>
        </w:rPr>
        <w:t>9.7 Client Communication Templates</w:t>
      </w:r>
      <w:bookmarkEnd w:id="81"/>
    </w:p>
    <w:p w14:paraId="21FD5813" w14:textId="77777777" w:rsidR="00434EF4" w:rsidRDefault="00000000">
      <w:pPr>
        <w:pStyle w:val="Heading3"/>
      </w:pPr>
      <w:bookmarkStart w:id="82" w:name="_Toc227574525"/>
      <w:r>
        <w:rPr>
          <w:rFonts w:ascii="Open Sans" w:hAnsi="Open Sans" w:cs="Open Sans"/>
        </w:rPr>
        <w:t>Planned Maintenance Notification (send 48+ hours before)</w:t>
      </w:r>
      <w:bookmarkEnd w:id="82"/>
    </w:p>
    <w:p w14:paraId="0F289CCF" w14:textId="77777777" w:rsidR="00434EF4" w:rsidRDefault="00000000">
      <w:pPr>
        <w:rPr>
          <w:rFonts w:hint="eastAsia"/>
        </w:rPr>
      </w:pPr>
      <w:r>
        <w:t>```</w:t>
      </w:r>
      <w:r>
        <w:br/>
        <w:t>Subject: [Technijian] Planned Maintenance Notice — [Date] [HH:MM]–[HH:MM] PT</w:t>
      </w:r>
    </w:p>
    <w:p w14:paraId="241464C0" w14:textId="77777777" w:rsidR="00434EF4" w:rsidRDefault="00000000">
      <w:pPr>
        <w:rPr>
          <w:rFonts w:hint="eastAsia"/>
        </w:rPr>
      </w:pPr>
      <w:r>
        <w:t>Dear [Client Name],</w:t>
      </w:r>
    </w:p>
    <w:p w14:paraId="3D69F264" w14:textId="77777777" w:rsidR="00434EF4" w:rsidRDefault="00000000">
      <w:pPr>
        <w:rPr>
          <w:rFonts w:hint="eastAsia"/>
        </w:rPr>
      </w:pPr>
      <w:r>
        <w:t>We will be performing scheduled infrastructure maintenance on [Day, Date] between</w:t>
      </w:r>
      <w:r>
        <w:br/>
        <w:t>[HH:MM] and [HH:MM] PT.</w:t>
      </w:r>
    </w:p>
    <w:p w14:paraId="2484BB99" w14:textId="77777777" w:rsidR="00434EF4" w:rsidRDefault="00000000">
      <w:pPr>
        <w:rPr>
          <w:rFonts w:hint="eastAsia"/>
        </w:rPr>
      </w:pPr>
      <w:r>
        <w:t>Impact: [Describe expected impact — e.g., "Brief interruption to VDI sessions</w:t>
      </w:r>
      <w:r>
        <w:br/>
        <w:t>(up to 15 minutes) while we complete the maintenance. Sessions will resume</w:t>
      </w:r>
      <w:r>
        <w:br/>
        <w:t>automatically."]</w:t>
      </w:r>
    </w:p>
    <w:p w14:paraId="131DAB2F" w14:textId="77777777" w:rsidR="00434EF4" w:rsidRDefault="00000000">
      <w:pPr>
        <w:rPr>
          <w:rFonts w:hint="eastAsia"/>
        </w:rPr>
      </w:pPr>
      <w:r>
        <w:t>To minimize disruption, please save all open work before [HH:MM] PT.</w:t>
      </w:r>
    </w:p>
    <w:p w14:paraId="743CF24D" w14:textId="77777777" w:rsidR="00434EF4" w:rsidRDefault="00000000">
      <w:pPr>
        <w:rPr>
          <w:rFonts w:hint="eastAsia"/>
        </w:rPr>
      </w:pPr>
      <w:r>
        <w:t>For questions, contact dc-ops@technijian.com or open a ticket in the Client Portal.</w:t>
      </w:r>
    </w:p>
    <w:p w14:paraId="61287812" w14:textId="77777777" w:rsidR="00434EF4" w:rsidRDefault="00000000">
      <w:pPr>
        <w:rPr>
          <w:rFonts w:hint="eastAsia"/>
        </w:rPr>
      </w:pPr>
      <w:r>
        <w:t>Sai Revanth | Technijian Datacenter Operations</w:t>
      </w:r>
      <w:r>
        <w:br/>
        <w:t>```</w:t>
      </w:r>
    </w:p>
    <w:p w14:paraId="68932D5E" w14:textId="77777777" w:rsidR="00434EF4" w:rsidRDefault="00000000">
      <w:pPr>
        <w:pStyle w:val="Heading3"/>
      </w:pPr>
      <w:bookmarkStart w:id="83" w:name="_Toc227574526"/>
      <w:r>
        <w:rPr>
          <w:rFonts w:ascii="Open Sans" w:hAnsi="Open Sans" w:cs="Open Sans"/>
        </w:rPr>
        <w:t>No-Impact Notice (for changes with zero expected client impact)</w:t>
      </w:r>
      <w:bookmarkEnd w:id="83"/>
    </w:p>
    <w:p w14:paraId="71405F63" w14:textId="77777777" w:rsidR="00434EF4" w:rsidRDefault="00000000">
      <w:pPr>
        <w:rPr>
          <w:rFonts w:hint="eastAsia"/>
        </w:rPr>
      </w:pPr>
      <w:r>
        <w:t>No client notification required. Internal ticket only.</w:t>
      </w:r>
    </w:p>
    <w:p w14:paraId="4D985CEA" w14:textId="77777777" w:rsidR="00434EF4" w:rsidRDefault="00000000">
      <w:pPr>
        <w:pStyle w:val="Heading3"/>
      </w:pPr>
      <w:bookmarkStart w:id="84" w:name="_Toc227574527"/>
      <w:r>
        <w:rPr>
          <w:rFonts w:ascii="Open Sans" w:hAnsi="Open Sans" w:cs="Open Sans"/>
        </w:rPr>
        <w:t>Emergency Change — Post-hoc Client Notification</w:t>
      </w:r>
      <w:bookmarkEnd w:id="84"/>
    </w:p>
    <w:p w14:paraId="693151E6" w14:textId="77777777" w:rsidR="00434EF4" w:rsidRDefault="00000000">
      <w:pPr>
        <w:rPr>
          <w:rFonts w:hint="eastAsia"/>
        </w:rPr>
      </w:pPr>
      <w:r>
        <w:t>Use the incident resolution template from Section 7.</w:t>
      </w:r>
    </w:p>
    <w:p w14:paraId="241FDD0B" w14:textId="77777777" w:rsidR="00434EF4" w:rsidRDefault="00434EF4">
      <w:pPr>
        <w:pBdr>
          <w:bottom w:val="single" w:sz="6" w:space="1" w:color="auto"/>
        </w:pBdr>
        <w:rPr>
          <w:rFonts w:hint="eastAsia"/>
        </w:rPr>
      </w:pPr>
    </w:p>
    <w:p w14:paraId="756FA577" w14:textId="77777777" w:rsidR="00434EF4" w:rsidRDefault="00000000">
      <w:pPr>
        <w:pStyle w:val="Heading3"/>
      </w:pPr>
      <w:bookmarkStart w:id="85" w:name="_Toc227574528"/>
      <w:r>
        <w:rPr>
          <w:rFonts w:ascii="Open Sans" w:hAnsi="Open Sans" w:cs="Open Sans"/>
        </w:rPr>
        <w:lastRenderedPageBreak/>
        <w:t>9.8 Configuration Backup Policy</w:t>
      </w:r>
      <w:bookmarkEnd w:id="85"/>
    </w:p>
    <w:p w14:paraId="572BC874" w14:textId="77777777" w:rsidR="00434EF4" w:rsidRDefault="00000000">
      <w:pPr>
        <w:rPr>
          <w:rFonts w:hint="eastAsia"/>
        </w:rPr>
      </w:pPr>
      <w:r>
        <w:t>All infrastructure configuration must be backed up before every change and on a weekly schedule (weekly backup automated via ManageEngine OpsManager config backup module or manual script):</w:t>
      </w:r>
    </w:p>
    <w:tbl>
      <w:tblPr>
        <w:tblStyle w:val="LightGrid-Accent1"/>
        <w:tblW w:w="0" w:type="auto"/>
        <w:tblLook w:val="04A0" w:firstRow="1" w:lastRow="0" w:firstColumn="1" w:lastColumn="0" w:noHBand="0" w:noVBand="1"/>
      </w:tblPr>
      <w:tblGrid>
        <w:gridCol w:w="2448"/>
        <w:gridCol w:w="2448"/>
        <w:gridCol w:w="2448"/>
        <w:gridCol w:w="2448"/>
      </w:tblGrid>
      <w:tr w:rsidR="00434EF4" w14:paraId="751BCAD9"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5B5FEA7" w14:textId="77777777" w:rsidR="00434EF4" w:rsidRDefault="00000000">
            <w:pPr>
              <w:rPr>
                <w:rFonts w:hint="eastAsia"/>
              </w:rPr>
            </w:pPr>
            <w:r>
              <w:rPr>
                <w:sz w:val="20"/>
              </w:rPr>
              <w:t>Device</w:t>
            </w:r>
          </w:p>
        </w:tc>
        <w:tc>
          <w:tcPr>
            <w:tcW w:w="2448" w:type="dxa"/>
          </w:tcPr>
          <w:p w14:paraId="71F737D0"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Backup Method</w:t>
            </w:r>
          </w:p>
        </w:tc>
        <w:tc>
          <w:tcPr>
            <w:tcW w:w="2448" w:type="dxa"/>
          </w:tcPr>
          <w:p w14:paraId="34251D0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Destination</w:t>
            </w:r>
          </w:p>
        </w:tc>
        <w:tc>
          <w:tcPr>
            <w:tcW w:w="2448" w:type="dxa"/>
          </w:tcPr>
          <w:p w14:paraId="0ED74FC4"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Retention</w:t>
            </w:r>
          </w:p>
        </w:tc>
      </w:tr>
      <w:tr w:rsidR="00434EF4" w14:paraId="3E5E17D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641CCF6" w14:textId="77777777" w:rsidR="00434EF4" w:rsidRDefault="00000000">
            <w:pPr>
              <w:rPr>
                <w:rFonts w:hint="eastAsia"/>
              </w:rPr>
            </w:pPr>
            <w:r>
              <w:rPr>
                <w:sz w:val="20"/>
              </w:rPr>
              <w:t>Nexus 3K #1/2</w:t>
            </w:r>
          </w:p>
        </w:tc>
        <w:tc>
          <w:tcPr>
            <w:tcW w:w="2448" w:type="dxa"/>
          </w:tcPr>
          <w:p w14:paraId="6560C30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copy run tftp://[QNAP-IP]/network-configs/</w:t>
            </w:r>
          </w:p>
        </w:tc>
        <w:tc>
          <w:tcPr>
            <w:tcW w:w="2448" w:type="dxa"/>
          </w:tcPr>
          <w:p w14:paraId="4C2685D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QNAP-01 \network-configs\</w:t>
            </w:r>
          </w:p>
        </w:tc>
        <w:tc>
          <w:tcPr>
            <w:tcW w:w="2448" w:type="dxa"/>
          </w:tcPr>
          <w:p w14:paraId="7CEA2A1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90 days</w:t>
            </w:r>
          </w:p>
        </w:tc>
      </w:tr>
      <w:tr w:rsidR="00434EF4" w14:paraId="2C2F6C6D"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AC55844" w14:textId="77777777" w:rsidR="00434EF4" w:rsidRDefault="00000000">
            <w:pPr>
              <w:rPr>
                <w:rFonts w:hint="eastAsia"/>
              </w:rPr>
            </w:pPr>
            <w:r>
              <w:rPr>
                <w:sz w:val="20"/>
              </w:rPr>
              <w:t>Catalyst 3850</w:t>
            </w:r>
          </w:p>
        </w:tc>
        <w:tc>
          <w:tcPr>
            <w:tcW w:w="2448" w:type="dxa"/>
          </w:tcPr>
          <w:p w14:paraId="3FD7F54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copy run tftp://[QNAP-IP]/network-configs/</w:t>
            </w:r>
          </w:p>
        </w:tc>
        <w:tc>
          <w:tcPr>
            <w:tcW w:w="2448" w:type="dxa"/>
          </w:tcPr>
          <w:p w14:paraId="5AE9970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QNAP-01 \network-configs\</w:t>
            </w:r>
          </w:p>
        </w:tc>
        <w:tc>
          <w:tcPr>
            <w:tcW w:w="2448" w:type="dxa"/>
          </w:tcPr>
          <w:p w14:paraId="4E54F45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90 days</w:t>
            </w:r>
          </w:p>
        </w:tc>
      </w:tr>
      <w:tr w:rsidR="00434EF4" w14:paraId="3621C3A1"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25F66DE" w14:textId="77777777" w:rsidR="00434EF4" w:rsidRDefault="00000000">
            <w:pPr>
              <w:rPr>
                <w:rFonts w:hint="eastAsia"/>
              </w:rPr>
            </w:pPr>
            <w:r>
              <w:rPr>
                <w:sz w:val="20"/>
              </w:rPr>
              <w:t>Meraki</w:t>
            </w:r>
          </w:p>
        </w:tc>
        <w:tc>
          <w:tcPr>
            <w:tcW w:w="2448" w:type="dxa"/>
          </w:tcPr>
          <w:p w14:paraId="10FA214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Automatic (Meraki cloud stores 30 versions)</w:t>
            </w:r>
          </w:p>
        </w:tc>
        <w:tc>
          <w:tcPr>
            <w:tcW w:w="2448" w:type="dxa"/>
          </w:tcPr>
          <w:p w14:paraId="66DA5C7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Meraki Dashboard</w:t>
            </w:r>
          </w:p>
        </w:tc>
        <w:tc>
          <w:tcPr>
            <w:tcW w:w="2448" w:type="dxa"/>
          </w:tcPr>
          <w:p w14:paraId="621AB86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30 versions</w:t>
            </w:r>
          </w:p>
        </w:tc>
      </w:tr>
      <w:tr w:rsidR="00434EF4" w14:paraId="04F0915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85ABA66" w14:textId="77777777" w:rsidR="00434EF4" w:rsidRDefault="00000000">
            <w:pPr>
              <w:rPr>
                <w:rFonts w:hint="eastAsia"/>
              </w:rPr>
            </w:pPr>
            <w:r>
              <w:rPr>
                <w:sz w:val="20"/>
              </w:rPr>
              <w:t>UCS Manager</w:t>
            </w:r>
          </w:p>
        </w:tc>
        <w:tc>
          <w:tcPr>
            <w:tcW w:w="2448" w:type="dxa"/>
          </w:tcPr>
          <w:p w14:paraId="5BADBCC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Backup via UCS Manager → Admin → All Config</w:t>
            </w:r>
          </w:p>
        </w:tc>
        <w:tc>
          <w:tcPr>
            <w:tcW w:w="2448" w:type="dxa"/>
          </w:tcPr>
          <w:p w14:paraId="332F594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QNAP-01 \ucs-configs\</w:t>
            </w:r>
          </w:p>
        </w:tc>
        <w:tc>
          <w:tcPr>
            <w:tcW w:w="2448" w:type="dxa"/>
          </w:tcPr>
          <w:p w14:paraId="3A81143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90 days</w:t>
            </w:r>
          </w:p>
        </w:tc>
      </w:tr>
      <w:tr w:rsidR="00434EF4" w14:paraId="43A2013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057667" w14:textId="77777777" w:rsidR="00434EF4" w:rsidRDefault="00000000">
            <w:pPr>
              <w:rPr>
                <w:rFonts w:hint="eastAsia"/>
              </w:rPr>
            </w:pPr>
            <w:r>
              <w:rPr>
                <w:sz w:val="20"/>
              </w:rPr>
              <w:t>vCenter</w:t>
            </w:r>
          </w:p>
        </w:tc>
        <w:tc>
          <w:tcPr>
            <w:tcW w:w="2448" w:type="dxa"/>
          </w:tcPr>
          <w:p w14:paraId="189C0A3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VCSA backup (VAMI → Backup)</w:t>
            </w:r>
          </w:p>
        </w:tc>
        <w:tc>
          <w:tcPr>
            <w:tcW w:w="2448" w:type="dxa"/>
          </w:tcPr>
          <w:p w14:paraId="353F92D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QNAP-01 \vcenter-configs\</w:t>
            </w:r>
          </w:p>
        </w:tc>
        <w:tc>
          <w:tcPr>
            <w:tcW w:w="2448" w:type="dxa"/>
          </w:tcPr>
          <w:p w14:paraId="62F09C1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14 days</w:t>
            </w:r>
          </w:p>
        </w:tc>
      </w:tr>
      <w:tr w:rsidR="00434EF4" w14:paraId="6084DB5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9157E69" w14:textId="77777777" w:rsidR="00434EF4" w:rsidRDefault="00000000">
            <w:pPr>
              <w:rPr>
                <w:rFonts w:hint="eastAsia"/>
              </w:rPr>
            </w:pPr>
            <w:r>
              <w:rPr>
                <w:sz w:val="20"/>
              </w:rPr>
              <w:t>Veeam B&amp;R config</w:t>
            </w:r>
          </w:p>
        </w:tc>
        <w:tc>
          <w:tcPr>
            <w:tcW w:w="2448" w:type="dxa"/>
          </w:tcPr>
          <w:p w14:paraId="089F5D6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Veeam Config Backup job</w:t>
            </w:r>
          </w:p>
        </w:tc>
        <w:tc>
          <w:tcPr>
            <w:tcW w:w="2448" w:type="dxa"/>
          </w:tcPr>
          <w:p w14:paraId="64CF41C2"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QNAP-01 \veeam-configs\</w:t>
            </w:r>
          </w:p>
        </w:tc>
        <w:tc>
          <w:tcPr>
            <w:tcW w:w="2448" w:type="dxa"/>
          </w:tcPr>
          <w:p w14:paraId="7E1AADA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14 days</w:t>
            </w:r>
          </w:p>
        </w:tc>
      </w:tr>
    </w:tbl>
    <w:p w14:paraId="63E0C784" w14:textId="77777777" w:rsidR="00434EF4" w:rsidRDefault="00434EF4">
      <w:pPr>
        <w:rPr>
          <w:rFonts w:hint="eastAsia"/>
        </w:rPr>
      </w:pPr>
    </w:p>
    <w:p w14:paraId="41530465" w14:textId="77777777" w:rsidR="00434EF4" w:rsidRDefault="00000000">
      <w:pPr>
        <w:rPr>
          <w:rFonts w:hint="eastAsia"/>
        </w:rPr>
      </w:pPr>
      <w:r>
        <w:t>File naming convention: [hostname]-[YYYY-MM-DD]-[pre|post]-[change-ticket-ID].cfg</w:t>
      </w:r>
    </w:p>
    <w:p w14:paraId="28DC70AF" w14:textId="77777777" w:rsidR="00434EF4" w:rsidRDefault="00434EF4">
      <w:pPr>
        <w:pBdr>
          <w:bottom w:val="single" w:sz="6" w:space="1" w:color="auto"/>
        </w:pBdr>
        <w:rPr>
          <w:rFonts w:hint="eastAsia"/>
        </w:rPr>
      </w:pPr>
    </w:p>
    <w:p w14:paraId="2BDBA2D2" w14:textId="77777777" w:rsidR="00434EF4" w:rsidRDefault="00000000">
      <w:pPr>
        <w:pStyle w:val="Heading3"/>
      </w:pPr>
      <w:bookmarkStart w:id="86" w:name="_Toc227574529"/>
      <w:r>
        <w:rPr>
          <w:rFonts w:ascii="Open Sans" w:hAnsi="Open Sans" w:cs="Open Sans"/>
        </w:rPr>
        <w:t>9.9 Post-Incident Change Review</w:t>
      </w:r>
      <w:bookmarkEnd w:id="86"/>
    </w:p>
    <w:p w14:paraId="24022370" w14:textId="77777777" w:rsidR="00434EF4" w:rsidRDefault="00000000">
      <w:pPr>
        <w:rPr>
          <w:rFonts w:hint="eastAsia"/>
        </w:rPr>
      </w:pPr>
      <w:r>
        <w:t>After any P1 incident caused by a change (or change-related omission), a post-incident review is mandatory:</w:t>
      </w:r>
    </w:p>
    <w:tbl>
      <w:tblPr>
        <w:tblStyle w:val="LightGrid-Accent1"/>
        <w:tblW w:w="0" w:type="auto"/>
        <w:tblLook w:val="04A0" w:firstRow="1" w:lastRow="0" w:firstColumn="1" w:lastColumn="0" w:noHBand="0" w:noVBand="1"/>
      </w:tblPr>
      <w:tblGrid>
        <w:gridCol w:w="4896"/>
        <w:gridCol w:w="4896"/>
      </w:tblGrid>
      <w:tr w:rsidR="00434EF4" w14:paraId="295088BA"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164EAB" w14:textId="77777777" w:rsidR="00434EF4" w:rsidRDefault="00000000">
            <w:pPr>
              <w:rPr>
                <w:rFonts w:hint="eastAsia"/>
              </w:rPr>
            </w:pPr>
            <w:r>
              <w:rPr>
                <w:sz w:val="20"/>
              </w:rPr>
              <w:t>Timeline</w:t>
            </w:r>
          </w:p>
        </w:tc>
        <w:tc>
          <w:tcPr>
            <w:tcW w:w="4896" w:type="dxa"/>
          </w:tcPr>
          <w:p w14:paraId="4FD49477"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Action</w:t>
            </w:r>
          </w:p>
        </w:tc>
      </w:tr>
      <w:tr w:rsidR="00434EF4" w14:paraId="4FB75ED2"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19A114E" w14:textId="77777777" w:rsidR="00434EF4" w:rsidRDefault="00000000">
            <w:pPr>
              <w:rPr>
                <w:rFonts w:hint="eastAsia"/>
              </w:rPr>
            </w:pPr>
            <w:r>
              <w:rPr>
                <w:sz w:val="20"/>
              </w:rPr>
              <w:t>Within 24 hours</w:t>
            </w:r>
          </w:p>
        </w:tc>
        <w:tc>
          <w:tcPr>
            <w:tcW w:w="4896" w:type="dxa"/>
          </w:tcPr>
          <w:p w14:paraId="5E96869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Initial incident report in Client Portal</w:t>
            </w:r>
          </w:p>
        </w:tc>
      </w:tr>
      <w:tr w:rsidR="00434EF4" w14:paraId="6A11CE53"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8BD8F0E" w14:textId="77777777" w:rsidR="00434EF4" w:rsidRDefault="00000000">
            <w:pPr>
              <w:rPr>
                <w:rFonts w:hint="eastAsia"/>
              </w:rPr>
            </w:pPr>
            <w:r>
              <w:rPr>
                <w:sz w:val="20"/>
              </w:rPr>
              <w:t>Within 48 hours</w:t>
            </w:r>
          </w:p>
        </w:tc>
        <w:tc>
          <w:tcPr>
            <w:tcW w:w="4896" w:type="dxa"/>
          </w:tcPr>
          <w:p w14:paraId="2B25F417"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Root cause analysis (5-why) documented</w:t>
            </w:r>
          </w:p>
        </w:tc>
      </w:tr>
      <w:tr w:rsidR="00434EF4" w14:paraId="6AA660E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8253A4B" w14:textId="77777777" w:rsidR="00434EF4" w:rsidRDefault="00000000">
            <w:pPr>
              <w:rPr>
                <w:rFonts w:hint="eastAsia"/>
              </w:rPr>
            </w:pPr>
            <w:r>
              <w:rPr>
                <w:sz w:val="20"/>
              </w:rPr>
              <w:t>Within 72 hours</w:t>
            </w:r>
          </w:p>
        </w:tc>
        <w:tc>
          <w:tcPr>
            <w:tcW w:w="4896" w:type="dxa"/>
          </w:tcPr>
          <w:p w14:paraId="573A178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Corrective and preventive actions defined</w:t>
            </w:r>
          </w:p>
        </w:tc>
      </w:tr>
      <w:tr w:rsidR="00434EF4" w14:paraId="6C12D750"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E142BC" w14:textId="77777777" w:rsidR="00434EF4" w:rsidRDefault="00000000">
            <w:pPr>
              <w:rPr>
                <w:rFonts w:hint="eastAsia"/>
              </w:rPr>
            </w:pPr>
            <w:r>
              <w:rPr>
                <w:sz w:val="20"/>
              </w:rPr>
              <w:t>Within 2 weeks</w:t>
            </w:r>
          </w:p>
        </w:tc>
        <w:tc>
          <w:tcPr>
            <w:tcW w:w="4896" w:type="dxa"/>
          </w:tcPr>
          <w:p w14:paraId="5BC9E995"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Corrective actions implemented and verified</w:t>
            </w:r>
          </w:p>
        </w:tc>
      </w:tr>
      <w:tr w:rsidR="00434EF4" w14:paraId="690F463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DAFE44" w14:textId="77777777" w:rsidR="00434EF4" w:rsidRDefault="00000000">
            <w:pPr>
              <w:rPr>
                <w:rFonts w:hint="eastAsia"/>
              </w:rPr>
            </w:pPr>
            <w:r>
              <w:rPr>
                <w:sz w:val="20"/>
              </w:rPr>
              <w:t>Next quarterly review</w:t>
            </w:r>
          </w:p>
        </w:tc>
        <w:tc>
          <w:tcPr>
            <w:tcW w:w="4896" w:type="dxa"/>
          </w:tcPr>
          <w:p w14:paraId="5159474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Runbook updated if process gap identified</w:t>
            </w:r>
          </w:p>
        </w:tc>
      </w:tr>
    </w:tbl>
    <w:p w14:paraId="0A051E92" w14:textId="77777777" w:rsidR="00434EF4" w:rsidRDefault="00434EF4">
      <w:pPr>
        <w:rPr>
          <w:rFonts w:hint="eastAsia"/>
        </w:rPr>
      </w:pPr>
    </w:p>
    <w:p w14:paraId="01728D2D" w14:textId="77777777" w:rsidR="00434EF4" w:rsidRDefault="00000000">
      <w:pPr>
        <w:rPr>
          <w:rFonts w:hint="eastAsia"/>
        </w:rPr>
      </w:pPr>
      <w:r>
        <w:lastRenderedPageBreak/>
        <w:t>The April 18, 2026 incident corrective action: mandatory post-maintenance Veeam verification checklist added to this runbook (Section 5, Clause 3.01) and embedded in this Change Management section. All DC team members read and acknowledged this runbook before next maintenance window.</w:t>
      </w:r>
    </w:p>
    <w:p w14:paraId="229EAB6D" w14:textId="77777777" w:rsidR="00434EF4" w:rsidRDefault="00434EF4">
      <w:pPr>
        <w:pBdr>
          <w:bottom w:val="single" w:sz="6" w:space="1" w:color="auto"/>
        </w:pBdr>
        <w:rPr>
          <w:rFonts w:hint="eastAsia"/>
        </w:rPr>
      </w:pPr>
    </w:p>
    <w:p w14:paraId="3C23314B" w14:textId="77777777" w:rsidR="00434EF4" w:rsidRDefault="00000000">
      <w:pPr>
        <w:pStyle w:val="Heading2"/>
      </w:pPr>
      <w:bookmarkStart w:id="87" w:name="_Toc227574530"/>
      <w:r>
        <w:rPr>
          <w:rFonts w:ascii="Open Sans" w:hAnsi="Open Sans" w:cs="Open Sans"/>
        </w:rPr>
        <w:t>10. Access Control &amp; Security</w:t>
      </w:r>
      <w:bookmarkEnd w:id="87"/>
    </w:p>
    <w:p w14:paraId="2D26CE2C" w14:textId="77777777" w:rsidR="00434EF4" w:rsidRDefault="00000000">
      <w:pPr>
        <w:pStyle w:val="Heading3"/>
      </w:pPr>
      <w:bookmarkStart w:id="88" w:name="_Toc227574531"/>
      <w:r>
        <w:rPr>
          <w:rFonts w:ascii="Open Sans" w:hAnsi="Open Sans" w:cs="Open Sans"/>
        </w:rPr>
        <w:t>10.1 Access Control Principles</w:t>
      </w:r>
      <w:bookmarkEnd w:id="88"/>
    </w:p>
    <w:p w14:paraId="44C02788" w14:textId="77777777" w:rsidR="00434EF4" w:rsidRDefault="00000000">
      <w:pPr>
        <w:pStyle w:val="ListNumber"/>
        <w:spacing w:line="240" w:lineRule="auto"/>
        <w:ind w:left="720"/>
        <w:rPr>
          <w:rFonts w:hint="eastAsia"/>
        </w:rPr>
      </w:pPr>
      <w:r>
        <w:rPr>
          <w:b/>
        </w:rPr>
        <w:t>Least privilege:</w:t>
      </w:r>
      <w:r>
        <w:t xml:space="preserve"> Every person has the minimum access required to perform their role — nothing more.</w:t>
      </w:r>
    </w:p>
    <w:p w14:paraId="1AB95311" w14:textId="77777777" w:rsidR="00434EF4" w:rsidRDefault="00000000">
      <w:pPr>
        <w:pStyle w:val="ListNumber"/>
        <w:spacing w:line="240" w:lineRule="auto"/>
        <w:ind w:left="720"/>
        <w:rPr>
          <w:rFonts w:hint="eastAsia"/>
        </w:rPr>
      </w:pPr>
      <w:r>
        <w:rPr>
          <w:b/>
        </w:rPr>
        <w:t>Zero trust:</w:t>
      </w:r>
      <w:r>
        <w:t xml:space="preserve"> No implicit trust based on network location. All access goes through CloudBrink zero-trust; credentials + device posture are verified for every session.</w:t>
      </w:r>
    </w:p>
    <w:p w14:paraId="52B471AA" w14:textId="77777777" w:rsidR="00434EF4" w:rsidRDefault="00000000">
      <w:pPr>
        <w:pStyle w:val="ListNumber"/>
        <w:spacing w:line="240" w:lineRule="auto"/>
        <w:ind w:left="720"/>
        <w:rPr>
          <w:rFonts w:hint="eastAsia"/>
        </w:rPr>
      </w:pPr>
      <w:r>
        <w:rPr>
          <w:b/>
        </w:rPr>
        <w:t>Just-in-time access:</w:t>
      </w:r>
      <w:r>
        <w:t xml:space="preserve"> Elevated access (e.g., vCenter administrator) is granted for a specific task window and reviewed after.</w:t>
      </w:r>
    </w:p>
    <w:p w14:paraId="6F797354" w14:textId="77777777" w:rsidR="00434EF4" w:rsidRDefault="00000000">
      <w:pPr>
        <w:pStyle w:val="ListNumber"/>
        <w:spacing w:line="240" w:lineRule="auto"/>
        <w:ind w:left="720"/>
        <w:rPr>
          <w:rFonts w:hint="eastAsia"/>
        </w:rPr>
      </w:pPr>
      <w:r>
        <w:rPr>
          <w:b/>
        </w:rPr>
        <w:t>No shared accounts:</w:t>
      </w:r>
      <w:r>
        <w:t xml:space="preserve"> Every person has a named individual account. No generic admin or shared team accounts used for production access.</w:t>
      </w:r>
    </w:p>
    <w:p w14:paraId="214A3EED" w14:textId="77777777" w:rsidR="00434EF4" w:rsidRDefault="00000000">
      <w:pPr>
        <w:pStyle w:val="ListNumber"/>
        <w:spacing w:line="240" w:lineRule="auto"/>
        <w:ind w:left="720"/>
        <w:rPr>
          <w:rFonts w:hint="eastAsia"/>
        </w:rPr>
      </w:pPr>
      <w:r>
        <w:rPr>
          <w:b/>
        </w:rPr>
        <w:t>MFA everywhere:</w:t>
      </w:r>
      <w:r>
        <w:t xml:space="preserve"> All access to DC systems requires MFA enforced by Microsoft 365 SSO or CloudBrink.</w:t>
      </w:r>
    </w:p>
    <w:p w14:paraId="385CC2AB" w14:textId="77777777" w:rsidR="00434EF4" w:rsidRDefault="00434EF4">
      <w:pPr>
        <w:pBdr>
          <w:bottom w:val="single" w:sz="6" w:space="1" w:color="auto"/>
        </w:pBdr>
        <w:rPr>
          <w:rFonts w:hint="eastAsia"/>
        </w:rPr>
      </w:pPr>
    </w:p>
    <w:p w14:paraId="59A4F947" w14:textId="77777777" w:rsidR="00434EF4" w:rsidRDefault="00000000">
      <w:pPr>
        <w:pStyle w:val="Heading3"/>
      </w:pPr>
      <w:bookmarkStart w:id="89" w:name="_Toc227574532"/>
      <w:r>
        <w:rPr>
          <w:rFonts w:ascii="Open Sans" w:hAnsi="Open Sans" w:cs="Open Sans"/>
        </w:rPr>
        <w:t>10.2 Access Roles</w:t>
      </w:r>
      <w:bookmarkEnd w:id="89"/>
    </w:p>
    <w:p w14:paraId="28FC0CDC" w14:textId="77777777" w:rsidR="00434EF4" w:rsidRDefault="00000000">
      <w:pPr>
        <w:pStyle w:val="Heading4"/>
      </w:pPr>
      <w:r>
        <w:rPr>
          <w:rFonts w:ascii="Open Sans" w:hAnsi="Open Sans" w:cs="Open Sans"/>
        </w:rPr>
        <w:t>10.2.1 Physical Access</w:t>
      </w:r>
    </w:p>
    <w:tbl>
      <w:tblPr>
        <w:tblStyle w:val="LightGrid-Accent1"/>
        <w:tblW w:w="0" w:type="auto"/>
        <w:tblLook w:val="04A0" w:firstRow="1" w:lastRow="0" w:firstColumn="1" w:lastColumn="0" w:noHBand="0" w:noVBand="1"/>
      </w:tblPr>
      <w:tblGrid>
        <w:gridCol w:w="3264"/>
        <w:gridCol w:w="3264"/>
        <w:gridCol w:w="3264"/>
      </w:tblGrid>
      <w:tr w:rsidR="00434EF4" w14:paraId="59CB0641"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8861542" w14:textId="77777777" w:rsidR="00434EF4" w:rsidRDefault="00000000">
            <w:pPr>
              <w:rPr>
                <w:rFonts w:hint="eastAsia"/>
              </w:rPr>
            </w:pPr>
            <w:r>
              <w:rPr>
                <w:sz w:val="20"/>
              </w:rPr>
              <w:t>Person</w:t>
            </w:r>
          </w:p>
        </w:tc>
        <w:tc>
          <w:tcPr>
            <w:tcW w:w="3264" w:type="dxa"/>
          </w:tcPr>
          <w:p w14:paraId="7AEA6DC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Sites</w:t>
            </w:r>
          </w:p>
        </w:tc>
        <w:tc>
          <w:tcPr>
            <w:tcW w:w="3264" w:type="dxa"/>
          </w:tcPr>
          <w:p w14:paraId="0E832FBC"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Access Type</w:t>
            </w:r>
          </w:p>
        </w:tc>
      </w:tr>
      <w:tr w:rsidR="00434EF4" w14:paraId="1DCCE84A"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CBBC5FA" w14:textId="77777777" w:rsidR="00434EF4" w:rsidRDefault="00000000">
            <w:pPr>
              <w:rPr>
                <w:rFonts w:hint="eastAsia"/>
              </w:rPr>
            </w:pPr>
            <w:r>
              <w:rPr>
                <w:sz w:val="20"/>
              </w:rPr>
              <w:t>Sai Revanth</w:t>
            </w:r>
          </w:p>
        </w:tc>
        <w:tc>
          <w:tcPr>
            <w:tcW w:w="3264" w:type="dxa"/>
          </w:tcPr>
          <w:p w14:paraId="2AA6E3E9"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Irvine + Las Vegas</w:t>
            </w:r>
          </w:p>
        </w:tc>
        <w:tc>
          <w:tcPr>
            <w:tcW w:w="3264" w:type="dxa"/>
          </w:tcPr>
          <w:p w14:paraId="5F821E2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Unescorted — full cage access</w:t>
            </w:r>
          </w:p>
        </w:tc>
      </w:tr>
      <w:tr w:rsidR="00434EF4" w14:paraId="42B3E662"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8F811FC" w14:textId="77777777" w:rsidR="00434EF4" w:rsidRDefault="00000000">
            <w:pPr>
              <w:rPr>
                <w:rFonts w:hint="eastAsia"/>
              </w:rPr>
            </w:pPr>
            <w:r>
              <w:rPr>
                <w:sz w:val="20"/>
              </w:rPr>
              <w:t>Ravi Jain</w:t>
            </w:r>
          </w:p>
        </w:tc>
        <w:tc>
          <w:tcPr>
            <w:tcW w:w="3264" w:type="dxa"/>
          </w:tcPr>
          <w:p w14:paraId="3FD6C5B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Irvine + Las Vegas</w:t>
            </w:r>
          </w:p>
        </w:tc>
        <w:tc>
          <w:tcPr>
            <w:tcW w:w="3264" w:type="dxa"/>
          </w:tcPr>
          <w:p w14:paraId="2D6CD1A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Unescorted — full cage access</w:t>
            </w:r>
          </w:p>
        </w:tc>
      </w:tr>
      <w:tr w:rsidR="00434EF4" w14:paraId="26A5B25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A9A1AF7" w14:textId="77777777" w:rsidR="00434EF4" w:rsidRDefault="00000000">
            <w:pPr>
              <w:rPr>
                <w:rFonts w:hint="eastAsia"/>
              </w:rPr>
            </w:pPr>
            <w:r>
              <w:rPr>
                <w:sz w:val="20"/>
              </w:rPr>
              <w:t>India team</w:t>
            </w:r>
          </w:p>
        </w:tc>
        <w:tc>
          <w:tcPr>
            <w:tcW w:w="3264" w:type="dxa"/>
          </w:tcPr>
          <w:p w14:paraId="550935A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None</w:t>
            </w:r>
          </w:p>
        </w:tc>
        <w:tc>
          <w:tcPr>
            <w:tcW w:w="3264" w:type="dxa"/>
          </w:tcPr>
          <w:p w14:paraId="5D5BD275"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Remote only (CloudBrink); no physical</w:t>
            </w:r>
          </w:p>
        </w:tc>
      </w:tr>
      <w:tr w:rsidR="00434EF4" w14:paraId="5F30B80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DB7734C" w14:textId="77777777" w:rsidR="00434EF4" w:rsidRDefault="00000000">
            <w:pPr>
              <w:rPr>
                <w:rFonts w:hint="eastAsia"/>
              </w:rPr>
            </w:pPr>
            <w:r>
              <w:rPr>
                <w:sz w:val="20"/>
              </w:rPr>
              <w:t>Cisco TAC / vendor</w:t>
            </w:r>
          </w:p>
        </w:tc>
        <w:tc>
          <w:tcPr>
            <w:tcW w:w="3264" w:type="dxa"/>
          </w:tcPr>
          <w:p w14:paraId="41CEED3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Irvine + Las Vegas</w:t>
            </w:r>
          </w:p>
        </w:tc>
        <w:tc>
          <w:tcPr>
            <w:tcW w:w="3264" w:type="dxa"/>
          </w:tcPr>
          <w:p w14:paraId="3A6F698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Escorted only; pre-authorized per visit</w:t>
            </w:r>
          </w:p>
        </w:tc>
      </w:tr>
      <w:tr w:rsidR="00434EF4" w14:paraId="3549177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B120AFD" w14:textId="77777777" w:rsidR="00434EF4" w:rsidRDefault="00000000">
            <w:pPr>
              <w:rPr>
                <w:rFonts w:hint="eastAsia"/>
              </w:rPr>
            </w:pPr>
            <w:r>
              <w:rPr>
                <w:sz w:val="20"/>
              </w:rPr>
              <w:t>TPX staff</w:t>
            </w:r>
          </w:p>
        </w:tc>
        <w:tc>
          <w:tcPr>
            <w:tcW w:w="3264" w:type="dxa"/>
          </w:tcPr>
          <w:p w14:paraId="2E3C6933"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Cage perimeter</w:t>
            </w:r>
          </w:p>
        </w:tc>
        <w:tc>
          <w:tcPr>
            <w:tcW w:w="3264" w:type="dxa"/>
          </w:tcPr>
          <w:p w14:paraId="5E9C828C"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Remote hands only when requested</w:t>
            </w:r>
          </w:p>
        </w:tc>
      </w:tr>
    </w:tbl>
    <w:p w14:paraId="50160B91" w14:textId="77777777" w:rsidR="00434EF4" w:rsidRDefault="00434EF4">
      <w:pPr>
        <w:rPr>
          <w:rFonts w:hint="eastAsia"/>
        </w:rPr>
      </w:pPr>
    </w:p>
    <w:p w14:paraId="78C6A39F" w14:textId="77777777" w:rsidR="00434EF4" w:rsidRDefault="00000000">
      <w:pPr>
        <w:pStyle w:val="Heading4"/>
      </w:pPr>
      <w:r>
        <w:rPr>
          <w:rFonts w:ascii="Open Sans" w:hAnsi="Open Sans" w:cs="Open Sans"/>
        </w:rPr>
        <w:lastRenderedPageBreak/>
        <w:t>10.2.2 System Access Roles</w:t>
      </w:r>
    </w:p>
    <w:tbl>
      <w:tblPr>
        <w:tblStyle w:val="LightGrid-Accent1"/>
        <w:tblW w:w="0" w:type="auto"/>
        <w:tblLook w:val="04A0" w:firstRow="1" w:lastRow="0" w:firstColumn="1" w:lastColumn="0" w:noHBand="0" w:noVBand="1"/>
      </w:tblPr>
      <w:tblGrid>
        <w:gridCol w:w="2391"/>
        <w:gridCol w:w="2901"/>
        <w:gridCol w:w="2377"/>
        <w:gridCol w:w="2339"/>
      </w:tblGrid>
      <w:tr w:rsidR="00434EF4" w14:paraId="08B46131"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8004D1" w14:textId="77777777" w:rsidR="00434EF4" w:rsidRDefault="00000000">
            <w:pPr>
              <w:rPr>
                <w:rFonts w:hint="eastAsia"/>
              </w:rPr>
            </w:pPr>
            <w:r>
              <w:rPr>
                <w:sz w:val="20"/>
              </w:rPr>
              <w:t>System</w:t>
            </w:r>
          </w:p>
        </w:tc>
        <w:tc>
          <w:tcPr>
            <w:tcW w:w="2448" w:type="dxa"/>
          </w:tcPr>
          <w:p w14:paraId="0545C216"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Sai Revanth</w:t>
            </w:r>
          </w:p>
        </w:tc>
        <w:tc>
          <w:tcPr>
            <w:tcW w:w="2448" w:type="dxa"/>
          </w:tcPr>
          <w:p w14:paraId="603378B8"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India Team</w:t>
            </w:r>
          </w:p>
        </w:tc>
        <w:tc>
          <w:tcPr>
            <w:tcW w:w="2448" w:type="dxa"/>
          </w:tcPr>
          <w:p w14:paraId="31AB038F"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Ravi Jain</w:t>
            </w:r>
          </w:p>
        </w:tc>
      </w:tr>
      <w:tr w:rsidR="00434EF4" w14:paraId="26086B18"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B0138EB" w14:textId="77777777" w:rsidR="00434EF4" w:rsidRDefault="00000000">
            <w:pPr>
              <w:rPr>
                <w:rFonts w:hint="eastAsia"/>
              </w:rPr>
            </w:pPr>
            <w:r>
              <w:rPr>
                <w:sz w:val="20"/>
              </w:rPr>
              <w:t>CloudBrink console</w:t>
            </w:r>
          </w:p>
        </w:tc>
        <w:tc>
          <w:tcPr>
            <w:tcW w:w="2448" w:type="dxa"/>
          </w:tcPr>
          <w:p w14:paraId="48F157F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 admin</w:t>
            </w:r>
          </w:p>
        </w:tc>
        <w:tc>
          <w:tcPr>
            <w:tcW w:w="2448" w:type="dxa"/>
          </w:tcPr>
          <w:p w14:paraId="6DC8EC0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Tunnel access only (no console)</w:t>
            </w:r>
          </w:p>
        </w:tc>
        <w:tc>
          <w:tcPr>
            <w:tcW w:w="2448" w:type="dxa"/>
          </w:tcPr>
          <w:p w14:paraId="5013E36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Read-only</w:t>
            </w:r>
          </w:p>
        </w:tc>
      </w:tr>
      <w:tr w:rsidR="00434EF4" w14:paraId="01594CC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C014EC9" w14:textId="77777777" w:rsidR="00434EF4" w:rsidRDefault="00000000">
            <w:pPr>
              <w:rPr>
                <w:rFonts w:hint="eastAsia"/>
              </w:rPr>
            </w:pPr>
            <w:r>
              <w:rPr>
                <w:sz w:val="20"/>
              </w:rPr>
              <w:t>vCenter</w:t>
            </w:r>
          </w:p>
        </w:tc>
        <w:tc>
          <w:tcPr>
            <w:tcW w:w="2448" w:type="dxa"/>
          </w:tcPr>
          <w:p w14:paraId="49385168"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administrator@vsphere.local</w:t>
            </w:r>
          </w:p>
        </w:tc>
        <w:tc>
          <w:tcPr>
            <w:tcW w:w="2448" w:type="dxa"/>
          </w:tcPr>
          <w:p w14:paraId="1097DB3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VM-Operator role (power on/off, snapshots, view)</w:t>
            </w:r>
          </w:p>
        </w:tc>
        <w:tc>
          <w:tcPr>
            <w:tcW w:w="2448" w:type="dxa"/>
          </w:tcPr>
          <w:p w14:paraId="2CC0F3E4"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None</w:t>
            </w:r>
          </w:p>
        </w:tc>
      </w:tr>
      <w:tr w:rsidR="00434EF4" w14:paraId="2FE5CB2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9E3CEDA" w14:textId="77777777" w:rsidR="00434EF4" w:rsidRDefault="00000000">
            <w:pPr>
              <w:rPr>
                <w:rFonts w:hint="eastAsia"/>
              </w:rPr>
            </w:pPr>
            <w:r>
              <w:rPr>
                <w:sz w:val="20"/>
              </w:rPr>
              <w:t>UCS Manager</w:t>
            </w:r>
          </w:p>
        </w:tc>
        <w:tc>
          <w:tcPr>
            <w:tcW w:w="2448" w:type="dxa"/>
          </w:tcPr>
          <w:p w14:paraId="13836980"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 admin</w:t>
            </w:r>
          </w:p>
        </w:tc>
        <w:tc>
          <w:tcPr>
            <w:tcW w:w="2448" w:type="dxa"/>
          </w:tcPr>
          <w:p w14:paraId="33730C7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None</w:t>
            </w:r>
          </w:p>
        </w:tc>
        <w:tc>
          <w:tcPr>
            <w:tcW w:w="2448" w:type="dxa"/>
          </w:tcPr>
          <w:p w14:paraId="5FB14D0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None</w:t>
            </w:r>
          </w:p>
        </w:tc>
      </w:tr>
      <w:tr w:rsidR="00434EF4" w14:paraId="7FFF354C"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DB08D4A" w14:textId="77777777" w:rsidR="00434EF4" w:rsidRDefault="00000000">
            <w:pPr>
              <w:rPr>
                <w:rFonts w:hint="eastAsia"/>
              </w:rPr>
            </w:pPr>
            <w:r>
              <w:rPr>
                <w:sz w:val="20"/>
              </w:rPr>
              <w:t>Nimbus SAN</w:t>
            </w:r>
          </w:p>
        </w:tc>
        <w:tc>
          <w:tcPr>
            <w:tcW w:w="2448" w:type="dxa"/>
          </w:tcPr>
          <w:p w14:paraId="192900B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Full admin</w:t>
            </w:r>
          </w:p>
        </w:tc>
        <w:tc>
          <w:tcPr>
            <w:tcW w:w="2448" w:type="dxa"/>
          </w:tcPr>
          <w:p w14:paraId="550E169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Dashboard read-only</w:t>
            </w:r>
          </w:p>
        </w:tc>
        <w:tc>
          <w:tcPr>
            <w:tcW w:w="2448" w:type="dxa"/>
          </w:tcPr>
          <w:p w14:paraId="1886A1F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None</w:t>
            </w:r>
          </w:p>
        </w:tc>
      </w:tr>
      <w:tr w:rsidR="00434EF4" w14:paraId="443A8040"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CAC9EE4" w14:textId="77777777" w:rsidR="00434EF4" w:rsidRDefault="00000000">
            <w:pPr>
              <w:rPr>
                <w:rFonts w:hint="eastAsia"/>
              </w:rPr>
            </w:pPr>
            <w:r>
              <w:rPr>
                <w:sz w:val="20"/>
              </w:rPr>
              <w:t>QNAP NAS</w:t>
            </w:r>
          </w:p>
        </w:tc>
        <w:tc>
          <w:tcPr>
            <w:tcW w:w="2448" w:type="dxa"/>
          </w:tcPr>
          <w:p w14:paraId="05587B7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 admin</w:t>
            </w:r>
          </w:p>
        </w:tc>
        <w:tc>
          <w:tcPr>
            <w:tcW w:w="2448" w:type="dxa"/>
          </w:tcPr>
          <w:p w14:paraId="2E84D6E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Dashboard read-only</w:t>
            </w:r>
          </w:p>
        </w:tc>
        <w:tc>
          <w:tcPr>
            <w:tcW w:w="2448" w:type="dxa"/>
          </w:tcPr>
          <w:p w14:paraId="3935138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None</w:t>
            </w:r>
          </w:p>
        </w:tc>
      </w:tr>
      <w:tr w:rsidR="00434EF4" w14:paraId="4B71E19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356F42A" w14:textId="77777777" w:rsidR="00434EF4" w:rsidRDefault="00000000">
            <w:pPr>
              <w:rPr>
                <w:rFonts w:hint="eastAsia"/>
              </w:rPr>
            </w:pPr>
            <w:r>
              <w:rPr>
                <w:sz w:val="20"/>
              </w:rPr>
              <w:t>Veeam BR</w:t>
            </w:r>
          </w:p>
        </w:tc>
        <w:tc>
          <w:tcPr>
            <w:tcW w:w="2448" w:type="dxa"/>
          </w:tcPr>
          <w:p w14:paraId="09E1ABB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Full admin</w:t>
            </w:r>
          </w:p>
        </w:tc>
        <w:tc>
          <w:tcPr>
            <w:tcW w:w="2448" w:type="dxa"/>
          </w:tcPr>
          <w:p w14:paraId="3185C87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Restore Operator role</w:t>
            </w:r>
          </w:p>
        </w:tc>
        <w:tc>
          <w:tcPr>
            <w:tcW w:w="2448" w:type="dxa"/>
          </w:tcPr>
          <w:p w14:paraId="7467C15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None</w:t>
            </w:r>
          </w:p>
        </w:tc>
      </w:tr>
      <w:tr w:rsidR="00434EF4" w14:paraId="25B8280D"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AE8C276" w14:textId="77777777" w:rsidR="00434EF4" w:rsidRDefault="00000000">
            <w:pPr>
              <w:rPr>
                <w:rFonts w:hint="eastAsia"/>
              </w:rPr>
            </w:pPr>
            <w:r>
              <w:rPr>
                <w:sz w:val="20"/>
              </w:rPr>
              <w:t>Veeam ONE</w:t>
            </w:r>
          </w:p>
        </w:tc>
        <w:tc>
          <w:tcPr>
            <w:tcW w:w="2448" w:type="dxa"/>
          </w:tcPr>
          <w:p w14:paraId="7E7909D2"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 admin</w:t>
            </w:r>
          </w:p>
        </w:tc>
        <w:tc>
          <w:tcPr>
            <w:tcW w:w="2448" w:type="dxa"/>
          </w:tcPr>
          <w:p w14:paraId="047ABF4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Read-only viewer</w:t>
            </w:r>
          </w:p>
        </w:tc>
        <w:tc>
          <w:tcPr>
            <w:tcW w:w="2448" w:type="dxa"/>
          </w:tcPr>
          <w:p w14:paraId="7409596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None</w:t>
            </w:r>
          </w:p>
        </w:tc>
      </w:tr>
      <w:tr w:rsidR="00434EF4" w14:paraId="174A3FCB"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4E54DF8" w14:textId="77777777" w:rsidR="00434EF4" w:rsidRDefault="00000000">
            <w:pPr>
              <w:rPr>
                <w:rFonts w:hint="eastAsia"/>
              </w:rPr>
            </w:pPr>
            <w:r>
              <w:rPr>
                <w:sz w:val="20"/>
              </w:rPr>
              <w:t>Meraki dashboard</w:t>
            </w:r>
          </w:p>
        </w:tc>
        <w:tc>
          <w:tcPr>
            <w:tcW w:w="2448" w:type="dxa"/>
          </w:tcPr>
          <w:p w14:paraId="0BECF55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Full admin</w:t>
            </w:r>
          </w:p>
        </w:tc>
        <w:tc>
          <w:tcPr>
            <w:tcW w:w="2448" w:type="dxa"/>
          </w:tcPr>
          <w:p w14:paraId="1C8DDB8F"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Read-only viewer</w:t>
            </w:r>
          </w:p>
        </w:tc>
        <w:tc>
          <w:tcPr>
            <w:tcW w:w="2448" w:type="dxa"/>
          </w:tcPr>
          <w:p w14:paraId="092CD093"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Read-only</w:t>
            </w:r>
          </w:p>
        </w:tc>
      </w:tr>
      <w:tr w:rsidR="00434EF4" w14:paraId="26EFD52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67DFE8E" w14:textId="77777777" w:rsidR="00434EF4" w:rsidRDefault="00000000">
            <w:pPr>
              <w:rPr>
                <w:rFonts w:hint="eastAsia"/>
              </w:rPr>
            </w:pPr>
            <w:r>
              <w:rPr>
                <w:sz w:val="20"/>
              </w:rPr>
              <w:t>ManageEngine OpsManager</w:t>
            </w:r>
          </w:p>
        </w:tc>
        <w:tc>
          <w:tcPr>
            <w:tcW w:w="2448" w:type="dxa"/>
          </w:tcPr>
          <w:p w14:paraId="7A9B3CB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Full admin</w:t>
            </w:r>
          </w:p>
        </w:tc>
        <w:tc>
          <w:tcPr>
            <w:tcW w:w="2448" w:type="dxa"/>
          </w:tcPr>
          <w:p w14:paraId="30751BF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Operator (acknowledge alarms, view)</w:t>
            </w:r>
          </w:p>
        </w:tc>
        <w:tc>
          <w:tcPr>
            <w:tcW w:w="2448" w:type="dxa"/>
          </w:tcPr>
          <w:p w14:paraId="17BF74C8"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Read-only</w:t>
            </w:r>
          </w:p>
        </w:tc>
      </w:tr>
      <w:tr w:rsidR="00434EF4" w14:paraId="12181F5E"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9D1115B" w14:textId="77777777" w:rsidR="00434EF4" w:rsidRDefault="00000000">
            <w:pPr>
              <w:rPr>
                <w:rFonts w:hint="eastAsia"/>
              </w:rPr>
            </w:pPr>
            <w:r>
              <w:rPr>
                <w:sz w:val="20"/>
              </w:rPr>
              <w:t>Client Portal (DC tickets)</w:t>
            </w:r>
          </w:p>
        </w:tc>
        <w:tc>
          <w:tcPr>
            <w:tcW w:w="2448" w:type="dxa"/>
          </w:tcPr>
          <w:p w14:paraId="4493C83E"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 Admin</w:t>
            </w:r>
          </w:p>
        </w:tc>
        <w:tc>
          <w:tcPr>
            <w:tcW w:w="2448" w:type="dxa"/>
          </w:tcPr>
          <w:p w14:paraId="7475D9D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DC Operator</w:t>
            </w:r>
          </w:p>
        </w:tc>
        <w:tc>
          <w:tcPr>
            <w:tcW w:w="2448" w:type="dxa"/>
          </w:tcPr>
          <w:p w14:paraId="6833462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Director</w:t>
            </w:r>
          </w:p>
        </w:tc>
      </w:tr>
    </w:tbl>
    <w:p w14:paraId="427805A8" w14:textId="77777777" w:rsidR="00434EF4" w:rsidRDefault="00434EF4">
      <w:pPr>
        <w:rPr>
          <w:rFonts w:hint="eastAsia"/>
        </w:rPr>
      </w:pPr>
    </w:p>
    <w:p w14:paraId="117DD3D4" w14:textId="77777777" w:rsidR="00434EF4" w:rsidRDefault="00000000">
      <w:pPr>
        <w:pStyle w:val="Heading4"/>
      </w:pPr>
      <w:r>
        <w:rPr>
          <w:rFonts w:ascii="Open Sans" w:hAnsi="Open Sans" w:cs="Open Sans"/>
        </w:rPr>
        <w:t>10.2.3 Emergency Break-Glass Account</w:t>
      </w:r>
    </w:p>
    <w:p w14:paraId="23341EAB" w14:textId="77777777" w:rsidR="00434EF4" w:rsidRDefault="00000000">
      <w:pPr>
        <w:rPr>
          <w:rFonts w:hint="eastAsia"/>
        </w:rPr>
      </w:pPr>
      <w:r>
        <w:t>A single emergency break-glass administrator account exists for each system (e.g., vCenter break-glass@vsphere.local). This account:</w:t>
      </w:r>
      <w:r>
        <w:br/>
        <w:t>- Has full administrator rights</w:t>
      </w:r>
      <w:r>
        <w:br/>
        <w:t>- Password stored in physical sealed envelope in Irvine cage binder AND in Technijian credential vault</w:t>
      </w:r>
      <w:r>
        <w:br/>
        <w:t>- Use only when all named admin accounts are inaccessible</w:t>
      </w:r>
      <w:r>
        <w:br/>
        <w:t>- Any use of break-glass account triggers mandatory P1 Client Portal ticket + notification to Ravi Jain within 1 hour</w:t>
      </w:r>
      <w:r>
        <w:br/>
        <w:t>- Password rotated after every use</w:t>
      </w:r>
    </w:p>
    <w:p w14:paraId="218957DF" w14:textId="77777777" w:rsidR="00434EF4" w:rsidRDefault="00434EF4">
      <w:pPr>
        <w:pBdr>
          <w:bottom w:val="single" w:sz="6" w:space="1" w:color="auto"/>
        </w:pBdr>
        <w:rPr>
          <w:rFonts w:hint="eastAsia"/>
        </w:rPr>
      </w:pPr>
    </w:p>
    <w:p w14:paraId="2CFCC002" w14:textId="77777777" w:rsidR="00434EF4" w:rsidRDefault="00000000">
      <w:pPr>
        <w:pStyle w:val="Heading3"/>
      </w:pPr>
      <w:bookmarkStart w:id="90" w:name="_Toc227574533"/>
      <w:r>
        <w:rPr>
          <w:rFonts w:ascii="Open Sans" w:hAnsi="Open Sans" w:cs="Open Sans"/>
        </w:rPr>
        <w:t>10.3 CloudBrink Zero-Trust Access Management</w:t>
      </w:r>
      <w:bookmarkEnd w:id="90"/>
    </w:p>
    <w:p w14:paraId="775ED6D4" w14:textId="77777777" w:rsidR="00434EF4" w:rsidRDefault="00000000">
      <w:pPr>
        <w:rPr>
          <w:rFonts w:hint="eastAsia"/>
        </w:rPr>
      </w:pPr>
      <w:r>
        <w:t>All remote access to DC systems flows through CloudBrink. No legacy VPN. No direct RDP/SSH to production IPs.</w:t>
      </w:r>
    </w:p>
    <w:p w14:paraId="0C647582" w14:textId="77777777" w:rsidR="00434EF4" w:rsidRDefault="00000000">
      <w:pPr>
        <w:pStyle w:val="Heading4"/>
      </w:pPr>
      <w:r>
        <w:rPr>
          <w:rFonts w:ascii="Open Sans" w:hAnsi="Open Sans" w:cs="Open Sans"/>
        </w:rPr>
        <w:lastRenderedPageBreak/>
        <w:t>10.3.1 Provisioning New Access</w:t>
      </w:r>
    </w:p>
    <w:p w14:paraId="04FCC4B0" w14:textId="77777777" w:rsidR="00434EF4" w:rsidRDefault="00000000">
      <w:pPr>
        <w:rPr>
          <w:rFonts w:hint="eastAsia"/>
        </w:rPr>
      </w:pPr>
      <w:r>
        <w:t>When a new India tech joins the DC rotation:</w:t>
      </w:r>
    </w:p>
    <w:p w14:paraId="701239D9" w14:textId="77777777" w:rsidR="00434EF4" w:rsidRDefault="00000000">
      <w:pPr>
        <w:pStyle w:val="ListNumber"/>
        <w:spacing w:line="240" w:lineRule="auto"/>
        <w:ind w:left="720"/>
        <w:rPr>
          <w:rFonts w:hint="eastAsia"/>
        </w:rPr>
      </w:pPr>
      <w:r>
        <w:t>Sai Revanth creates named user in CloudBrink (linked to M365 SSO)</w:t>
      </w:r>
    </w:p>
    <w:p w14:paraId="06423697" w14:textId="77777777" w:rsidR="00434EF4" w:rsidRDefault="00000000">
      <w:pPr>
        <w:pStyle w:val="ListNumber"/>
        <w:spacing w:line="240" w:lineRule="auto"/>
        <w:ind w:left="720"/>
        <w:rPr>
          <w:rFonts w:hint="eastAsia"/>
        </w:rPr>
      </w:pPr>
      <w:r>
        <w:t>Assigns to appropriate CloudBrink group (DC-OPS-INDIA for standard India team)</w:t>
      </w:r>
    </w:p>
    <w:p w14:paraId="353502F7" w14:textId="77777777" w:rsidR="00434EF4" w:rsidRDefault="00000000">
      <w:pPr>
        <w:pStyle w:val="ListNumber"/>
        <w:spacing w:line="240" w:lineRule="auto"/>
        <w:ind w:left="720"/>
        <w:rPr>
          <w:rFonts w:hint="eastAsia"/>
        </w:rPr>
      </w:pPr>
      <w:r>
        <w:t>Grants vCenter VM-Operator role (vCenter → Administration → Users and Groups)</w:t>
      </w:r>
    </w:p>
    <w:p w14:paraId="4DBF9BD7" w14:textId="77777777" w:rsidR="00434EF4" w:rsidRDefault="00000000">
      <w:pPr>
        <w:pStyle w:val="ListNumber"/>
        <w:spacing w:line="240" w:lineRule="auto"/>
        <w:ind w:left="720"/>
        <w:rPr>
          <w:rFonts w:hint="eastAsia"/>
        </w:rPr>
      </w:pPr>
      <w:r>
        <w:t>Grants Veeam Restore Operator role (Veeam B&amp;R → Users and Roles)</w:t>
      </w:r>
    </w:p>
    <w:p w14:paraId="4ACA6657" w14:textId="77777777" w:rsidR="00434EF4" w:rsidRDefault="00000000">
      <w:pPr>
        <w:pStyle w:val="ListNumber"/>
        <w:spacing w:line="240" w:lineRule="auto"/>
        <w:ind w:left="720"/>
        <w:rPr>
          <w:rFonts w:hint="eastAsia"/>
        </w:rPr>
      </w:pPr>
      <w:r>
        <w:t>Grants OpsManager Operator role</w:t>
      </w:r>
    </w:p>
    <w:p w14:paraId="51C4EC46" w14:textId="77777777" w:rsidR="00434EF4" w:rsidRDefault="00000000">
      <w:pPr>
        <w:pStyle w:val="ListNumber"/>
        <w:spacing w:line="240" w:lineRule="auto"/>
        <w:ind w:left="720"/>
        <w:rPr>
          <w:rFonts w:hint="eastAsia"/>
        </w:rPr>
      </w:pPr>
      <w:r>
        <w:t>Sends agent install link; confirms tunnel established and test login to each system</w:t>
      </w:r>
    </w:p>
    <w:p w14:paraId="0AA91D03" w14:textId="77777777" w:rsidR="00434EF4" w:rsidRDefault="00000000">
      <w:pPr>
        <w:pStyle w:val="ListNumber"/>
        <w:spacing w:line="240" w:lineRule="auto"/>
        <w:ind w:left="720"/>
        <w:rPr>
          <w:rFonts w:hint="eastAsia"/>
        </w:rPr>
      </w:pPr>
      <w:r>
        <w:t>Opens Client Portal ticket documenting provisioning, signed off by Sai Revanth</w:t>
      </w:r>
    </w:p>
    <w:p w14:paraId="14CABEEE" w14:textId="77777777" w:rsidR="00434EF4" w:rsidRDefault="00000000">
      <w:pPr>
        <w:pStyle w:val="Heading4"/>
      </w:pPr>
      <w:r>
        <w:rPr>
          <w:rFonts w:ascii="Open Sans" w:hAnsi="Open Sans" w:cs="Open Sans"/>
        </w:rPr>
        <w:t>10.3.2 Revoking Access (Separation or Role Change)</w:t>
      </w:r>
    </w:p>
    <w:p w14:paraId="410B64D6" w14:textId="77777777" w:rsidR="00434EF4" w:rsidRDefault="00000000">
      <w:pPr>
        <w:rPr>
          <w:rFonts w:hint="eastAsia"/>
        </w:rPr>
      </w:pPr>
      <w:r>
        <w:t>When a tech leaves or changes role:</w:t>
      </w:r>
    </w:p>
    <w:p w14:paraId="6D283E4E" w14:textId="77777777" w:rsidR="00434EF4" w:rsidRDefault="00000000">
      <w:pPr>
        <w:pStyle w:val="ListNumber"/>
        <w:spacing w:line="240" w:lineRule="auto"/>
        <w:ind w:left="720"/>
        <w:rPr>
          <w:rFonts w:hint="eastAsia"/>
        </w:rPr>
      </w:pPr>
      <w:r>
        <w:rPr>
          <w:b/>
        </w:rPr>
        <w:t>Immediately</w:t>
      </w:r>
      <w:r>
        <w:t xml:space="preserve"> disable CloudBrink user account (kills active tunnel within seconds)</w:t>
      </w:r>
    </w:p>
    <w:p w14:paraId="3BEB2B00" w14:textId="77777777" w:rsidR="00434EF4" w:rsidRDefault="00000000">
      <w:pPr>
        <w:pStyle w:val="ListNumber"/>
        <w:spacing w:line="240" w:lineRule="auto"/>
        <w:ind w:left="720"/>
        <w:rPr>
          <w:rFonts w:hint="eastAsia"/>
        </w:rPr>
      </w:pPr>
      <w:r>
        <w:t>Remove from vCenter user list</w:t>
      </w:r>
    </w:p>
    <w:p w14:paraId="47DD71CC" w14:textId="77777777" w:rsidR="00434EF4" w:rsidRDefault="00000000">
      <w:pPr>
        <w:pStyle w:val="ListNumber"/>
        <w:spacing w:line="240" w:lineRule="auto"/>
        <w:ind w:left="720"/>
        <w:rPr>
          <w:rFonts w:hint="eastAsia"/>
        </w:rPr>
      </w:pPr>
      <w:r>
        <w:t>Remove from Veeam B&amp;R roles</w:t>
      </w:r>
    </w:p>
    <w:p w14:paraId="15636DF0" w14:textId="77777777" w:rsidR="00434EF4" w:rsidRDefault="00000000">
      <w:pPr>
        <w:pStyle w:val="ListNumber"/>
        <w:spacing w:line="240" w:lineRule="auto"/>
        <w:ind w:left="720"/>
        <w:rPr>
          <w:rFonts w:hint="eastAsia"/>
        </w:rPr>
      </w:pPr>
      <w:r>
        <w:t>Remove from OpsManager</w:t>
      </w:r>
    </w:p>
    <w:p w14:paraId="227D46F6" w14:textId="77777777" w:rsidR="00434EF4" w:rsidRDefault="00000000">
      <w:pPr>
        <w:pStyle w:val="ListNumber"/>
        <w:spacing w:line="240" w:lineRule="auto"/>
        <w:ind w:left="720"/>
        <w:rPr>
          <w:rFonts w:hint="eastAsia"/>
        </w:rPr>
      </w:pPr>
      <w:r>
        <w:t>Remove from Meraki viewer role</w:t>
      </w:r>
    </w:p>
    <w:p w14:paraId="3B181CBD" w14:textId="77777777" w:rsidR="00434EF4" w:rsidRDefault="00000000">
      <w:pPr>
        <w:pStyle w:val="ListNumber"/>
        <w:spacing w:line="240" w:lineRule="auto"/>
        <w:ind w:left="720"/>
        <w:rPr>
          <w:rFonts w:hint="eastAsia"/>
        </w:rPr>
      </w:pPr>
      <w:r>
        <w:t>Disable M365 account (IT team action)</w:t>
      </w:r>
    </w:p>
    <w:p w14:paraId="2713628B" w14:textId="77777777" w:rsidR="00434EF4" w:rsidRDefault="00000000">
      <w:pPr>
        <w:pStyle w:val="ListNumber"/>
        <w:spacing w:line="240" w:lineRule="auto"/>
        <w:ind w:left="720"/>
        <w:rPr>
          <w:rFonts w:hint="eastAsia"/>
        </w:rPr>
      </w:pPr>
      <w:r>
        <w:t>Client Portal ticket documenting all revocations, signed off by Sai Revanth</w:t>
      </w:r>
    </w:p>
    <w:p w14:paraId="2DB826D8" w14:textId="77777777" w:rsidR="00434EF4" w:rsidRDefault="00000000">
      <w:pPr>
        <w:pStyle w:val="ListNumber"/>
        <w:spacing w:line="240" w:lineRule="auto"/>
        <w:ind w:left="720"/>
        <w:rPr>
          <w:rFonts w:hint="eastAsia"/>
        </w:rPr>
      </w:pPr>
      <w:r>
        <w:t>Monthly access review will verify completion</w:t>
      </w:r>
    </w:p>
    <w:p w14:paraId="0CB6F6BA" w14:textId="77777777" w:rsidR="00434EF4" w:rsidRDefault="00000000">
      <w:pPr>
        <w:rPr>
          <w:rFonts w:hint="eastAsia"/>
        </w:rPr>
      </w:pPr>
      <w:r>
        <w:t>Revocation must happen on or before the last day of employment. India team manager notifies Sai Revanth at least 24 hours before a tech's last day.</w:t>
      </w:r>
    </w:p>
    <w:p w14:paraId="6223F145" w14:textId="77777777" w:rsidR="00434EF4" w:rsidRDefault="00434EF4">
      <w:pPr>
        <w:pBdr>
          <w:bottom w:val="single" w:sz="6" w:space="1" w:color="auto"/>
        </w:pBdr>
        <w:rPr>
          <w:rFonts w:hint="eastAsia"/>
        </w:rPr>
      </w:pPr>
    </w:p>
    <w:p w14:paraId="17EBCAA5" w14:textId="77777777" w:rsidR="00434EF4" w:rsidRDefault="00000000">
      <w:pPr>
        <w:pStyle w:val="Heading3"/>
      </w:pPr>
      <w:bookmarkStart w:id="91" w:name="_Toc227574534"/>
      <w:r>
        <w:rPr>
          <w:rFonts w:ascii="Open Sans" w:hAnsi="Open Sans" w:cs="Open Sans"/>
        </w:rPr>
        <w:t>10.4 Credential Management</w:t>
      </w:r>
      <w:bookmarkEnd w:id="91"/>
    </w:p>
    <w:p w14:paraId="4BC9E8F8" w14:textId="77777777" w:rsidR="00434EF4" w:rsidRDefault="00000000">
      <w:pPr>
        <w:pStyle w:val="Heading4"/>
      </w:pPr>
      <w:r>
        <w:rPr>
          <w:rFonts w:ascii="Open Sans" w:hAnsi="Open Sans" w:cs="Open Sans"/>
        </w:rPr>
        <w:t>10.4.1 Credential Vault</w:t>
      </w:r>
    </w:p>
    <w:p w14:paraId="1BFB4172" w14:textId="77777777" w:rsidR="00434EF4" w:rsidRDefault="00000000">
      <w:pPr>
        <w:rPr>
          <w:rFonts w:hint="eastAsia"/>
        </w:rPr>
      </w:pPr>
      <w:r>
        <w:t>All DC system credentials are stored in the Technijian credential vault (vault location and access per [Vault Policy — TBD]). Rules:</w:t>
      </w:r>
      <w:r>
        <w:br/>
        <w:t>- No credentials stored in browser saved passwords</w:t>
      </w:r>
      <w:r>
        <w:br/>
        <w:t>- No credentials in email, Slack, Teams, or any messaging tool</w:t>
      </w:r>
      <w:r>
        <w:br/>
        <w:t>- No credentials in scripts committed to any repository</w:t>
      </w:r>
      <w:r>
        <w:br/>
      </w:r>
      <w:r>
        <w:lastRenderedPageBreak/>
        <w:t>- Service account passwords: minimum 16 characters, rotated every 90 days</w:t>
      </w:r>
      <w:r>
        <w:br/>
        <w:t>- Admin account passwords: minimum 20 characters, rotated every 60 days</w:t>
      </w:r>
    </w:p>
    <w:p w14:paraId="110A739B" w14:textId="77777777" w:rsidR="00434EF4" w:rsidRDefault="00000000">
      <w:pPr>
        <w:pStyle w:val="Heading4"/>
      </w:pPr>
      <w:r>
        <w:rPr>
          <w:rFonts w:ascii="Open Sans" w:hAnsi="Open Sans" w:cs="Open Sans"/>
        </w:rPr>
        <w:t>10.4.2 SNMP Security</w:t>
      </w:r>
    </w:p>
    <w:p w14:paraId="5901B5D5" w14:textId="77777777" w:rsidR="00434EF4" w:rsidRDefault="00000000">
      <w:pPr>
        <w:rPr>
          <w:rFonts w:hint="eastAsia"/>
        </w:rPr>
      </w:pPr>
      <w:r>
        <w:t>All SNMP uses SNMPv3 with authentication (SHA-256) and encryption (AES-128). SNMPv1/v2c is disabled on all devices. SNMP community strings are not used.</w:t>
      </w:r>
    </w:p>
    <w:p w14:paraId="31A992E2" w14:textId="77777777" w:rsidR="00434EF4" w:rsidRDefault="00000000">
      <w:pPr>
        <w:pStyle w:val="Heading4"/>
      </w:pPr>
      <w:r>
        <w:rPr>
          <w:rFonts w:ascii="Open Sans" w:hAnsi="Open Sans" w:cs="Open Sans"/>
        </w:rPr>
        <w:t>10.4.3 SSH Security</w:t>
      </w:r>
    </w:p>
    <w:p w14:paraId="5174AE29" w14:textId="77777777" w:rsidR="00434EF4" w:rsidRDefault="00000000">
      <w:pPr>
        <w:rPr>
          <w:rFonts w:hint="eastAsia"/>
        </w:rPr>
      </w:pPr>
      <w:r>
        <w:t>All network device SSH access:</w:t>
      </w:r>
      <w:r>
        <w:br/>
        <w:t>- SSH version 2 only; SSHv1 disabled</w:t>
      </w:r>
      <w:r>
        <w:br/>
        <w:t>- Key-based authentication preferred over password</w:t>
      </w:r>
      <w:r>
        <w:br/>
        <w:t>- Access permitted only from CloudBrink tunnel source IPs (not from public internet)</w:t>
      </w:r>
      <w:r>
        <w:br/>
        <w:t>- Login banner: configured on all Cisco devices per company policy</w:t>
      </w:r>
    </w:p>
    <w:p w14:paraId="044A2E5E" w14:textId="77777777" w:rsidR="00434EF4" w:rsidRDefault="00434EF4">
      <w:pPr>
        <w:pBdr>
          <w:bottom w:val="single" w:sz="6" w:space="1" w:color="auto"/>
        </w:pBdr>
        <w:rPr>
          <w:rFonts w:hint="eastAsia"/>
        </w:rPr>
      </w:pPr>
    </w:p>
    <w:p w14:paraId="2CE18CF7" w14:textId="77777777" w:rsidR="00434EF4" w:rsidRDefault="00000000">
      <w:pPr>
        <w:pStyle w:val="Heading3"/>
      </w:pPr>
      <w:bookmarkStart w:id="92" w:name="_Toc227574535"/>
      <w:r>
        <w:rPr>
          <w:rFonts w:ascii="Open Sans" w:hAnsi="Open Sans" w:cs="Open Sans"/>
        </w:rPr>
        <w:t>10.5 Security Baseline — Network Devices</w:t>
      </w:r>
      <w:bookmarkEnd w:id="92"/>
    </w:p>
    <w:p w14:paraId="63E997C6" w14:textId="77777777" w:rsidR="00434EF4" w:rsidRDefault="00000000">
      <w:pPr>
        <w:rPr>
          <w:rFonts w:hint="eastAsia"/>
        </w:rPr>
      </w:pPr>
      <w:r>
        <w:t>All Cisco network devices (Nexus, Catalyst) must maintain:</w:t>
      </w:r>
    </w:p>
    <w:p w14:paraId="1370820A" w14:textId="77777777" w:rsidR="00434EF4" w:rsidRDefault="00000000">
      <w:pPr>
        <w:pStyle w:val="ListBullet"/>
        <w:spacing w:line="240" w:lineRule="auto"/>
        <w:ind w:left="720"/>
        <w:rPr>
          <w:rFonts w:hint="eastAsia"/>
        </w:rPr>
      </w:pPr>
      <w:r>
        <w:t>[ ] No default credentials (all admin/cisco default passwords changed at deployment)</w:t>
      </w:r>
    </w:p>
    <w:p w14:paraId="5E397DD1" w14:textId="77777777" w:rsidR="00434EF4" w:rsidRDefault="00000000">
      <w:pPr>
        <w:pStyle w:val="ListBullet"/>
        <w:spacing w:line="240" w:lineRule="auto"/>
        <w:ind w:left="720"/>
        <w:rPr>
          <w:rFonts w:hint="eastAsia"/>
        </w:rPr>
      </w:pPr>
      <w:r>
        <w:t>[ ] Unused ports: shutdown — no active unused ports</w:t>
      </w:r>
    </w:p>
    <w:p w14:paraId="5E9CA001" w14:textId="77777777" w:rsidR="00434EF4" w:rsidRDefault="00000000">
      <w:pPr>
        <w:pStyle w:val="ListBullet"/>
        <w:spacing w:line="240" w:lineRule="auto"/>
        <w:ind w:left="720"/>
        <w:rPr>
          <w:rFonts w:hint="eastAsia"/>
        </w:rPr>
      </w:pPr>
      <w:r>
        <w:t>[ ] Management access only via VLAN 99 (not from production VLANs)</w:t>
      </w:r>
    </w:p>
    <w:p w14:paraId="39B3217A" w14:textId="77777777" w:rsidR="00434EF4" w:rsidRDefault="00000000">
      <w:pPr>
        <w:pStyle w:val="ListBullet"/>
        <w:spacing w:line="240" w:lineRule="auto"/>
        <w:ind w:left="720"/>
        <w:rPr>
          <w:rFonts w:hint="eastAsia"/>
        </w:rPr>
      </w:pPr>
      <w:r>
        <w:t>[ ] SSH access restricted to CloudBrink tunnel source (ACL on VTY lines)</w:t>
      </w:r>
    </w:p>
    <w:p w14:paraId="28181A5E" w14:textId="77777777" w:rsidR="00434EF4" w:rsidRDefault="00000000">
      <w:pPr>
        <w:pStyle w:val="ListBullet"/>
        <w:spacing w:line="240" w:lineRule="auto"/>
        <w:ind w:left="720"/>
        <w:rPr>
          <w:rFonts w:hint="eastAsia"/>
        </w:rPr>
      </w:pPr>
      <w:r>
        <w:t>[ ] SNMP v3 only; community strings removed</w:t>
      </w:r>
    </w:p>
    <w:p w14:paraId="3FB841D8" w14:textId="77777777" w:rsidR="00434EF4" w:rsidRDefault="00000000">
      <w:pPr>
        <w:pStyle w:val="ListBullet"/>
        <w:spacing w:line="240" w:lineRule="auto"/>
        <w:ind w:left="720"/>
        <w:rPr>
          <w:rFonts w:hint="eastAsia"/>
        </w:rPr>
      </w:pPr>
      <w:r>
        <w:t>[ ] Login banner configured: "Authorized access only. All sessions logged."</w:t>
      </w:r>
    </w:p>
    <w:p w14:paraId="1AC2D011" w14:textId="77777777" w:rsidR="00434EF4" w:rsidRDefault="00000000">
      <w:pPr>
        <w:pStyle w:val="ListBullet"/>
        <w:spacing w:line="240" w:lineRule="auto"/>
        <w:ind w:left="720"/>
        <w:rPr>
          <w:rFonts w:hint="eastAsia"/>
        </w:rPr>
      </w:pPr>
      <w:r>
        <w:t>[ ] NTP synchronized to Technijian NTP source (verify show ntp status)</w:t>
      </w:r>
    </w:p>
    <w:p w14:paraId="3EB4D26D" w14:textId="77777777" w:rsidR="00434EF4" w:rsidRDefault="00000000">
      <w:pPr>
        <w:pStyle w:val="ListBullet"/>
        <w:spacing w:line="240" w:lineRule="auto"/>
        <w:ind w:left="720"/>
        <w:rPr>
          <w:rFonts w:hint="eastAsia"/>
        </w:rPr>
      </w:pPr>
      <w:r>
        <w:t>[ ] Syslog forwarded to ManageEngine OpsManager</w:t>
      </w:r>
    </w:p>
    <w:p w14:paraId="39F9668E" w14:textId="77777777" w:rsidR="00434EF4" w:rsidRDefault="00000000">
      <w:pPr>
        <w:pStyle w:val="ListBullet"/>
        <w:spacing w:line="240" w:lineRule="auto"/>
        <w:ind w:left="720"/>
        <w:rPr>
          <w:rFonts w:hint="eastAsia"/>
        </w:rPr>
      </w:pPr>
      <w:r>
        <w:t>[ ] No IP HTTP server enabled (no ip http server, no ip http secure-server unless explicitly needed)</w:t>
      </w:r>
    </w:p>
    <w:p w14:paraId="2FE02FF3" w14:textId="77777777" w:rsidR="00434EF4" w:rsidRDefault="00000000">
      <w:pPr>
        <w:rPr>
          <w:rFonts w:hint="eastAsia"/>
        </w:rPr>
      </w:pPr>
      <w:r>
        <w:t>Verify compliance: monthly during Sai Revanth's weekly check, and after every network change.</w:t>
      </w:r>
    </w:p>
    <w:p w14:paraId="469C595D" w14:textId="77777777" w:rsidR="00434EF4" w:rsidRDefault="00434EF4">
      <w:pPr>
        <w:pBdr>
          <w:bottom w:val="single" w:sz="6" w:space="1" w:color="auto"/>
        </w:pBdr>
        <w:rPr>
          <w:rFonts w:hint="eastAsia"/>
        </w:rPr>
      </w:pPr>
    </w:p>
    <w:p w14:paraId="771D27B0" w14:textId="77777777" w:rsidR="00434EF4" w:rsidRDefault="00000000">
      <w:pPr>
        <w:pStyle w:val="Heading3"/>
      </w:pPr>
      <w:bookmarkStart w:id="93" w:name="_Toc227574536"/>
      <w:r>
        <w:rPr>
          <w:rFonts w:ascii="Open Sans" w:hAnsi="Open Sans" w:cs="Open Sans"/>
        </w:rPr>
        <w:lastRenderedPageBreak/>
        <w:t>10.6 Security Monitoring</w:t>
      </w:r>
      <w:bookmarkEnd w:id="93"/>
    </w:p>
    <w:p w14:paraId="34888226" w14:textId="77777777" w:rsidR="00434EF4" w:rsidRDefault="00000000">
      <w:pPr>
        <w:pStyle w:val="Heading4"/>
      </w:pPr>
      <w:r>
        <w:rPr>
          <w:rFonts w:ascii="Open Sans" w:hAnsi="Open Sans" w:cs="Open Sans"/>
        </w:rPr>
        <w:t>10.6.1 Log Collection</w:t>
      </w:r>
    </w:p>
    <w:p w14:paraId="73F5C557" w14:textId="77777777" w:rsidR="00434EF4" w:rsidRDefault="00000000">
      <w:pPr>
        <w:rPr>
          <w:rFonts w:hint="eastAsia"/>
        </w:rPr>
      </w:pPr>
      <w:r>
        <w:t>All security-relevant logs forwarded to ManageEngine OpsManager:</w:t>
      </w:r>
    </w:p>
    <w:tbl>
      <w:tblPr>
        <w:tblStyle w:val="LightGrid-Accent1"/>
        <w:tblW w:w="0" w:type="auto"/>
        <w:tblLook w:val="04A0" w:firstRow="1" w:lastRow="0" w:firstColumn="1" w:lastColumn="0" w:noHBand="0" w:noVBand="1"/>
      </w:tblPr>
      <w:tblGrid>
        <w:gridCol w:w="3264"/>
        <w:gridCol w:w="3264"/>
        <w:gridCol w:w="3264"/>
      </w:tblGrid>
      <w:tr w:rsidR="00434EF4" w14:paraId="6FA983B5"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6A09D22" w14:textId="77777777" w:rsidR="00434EF4" w:rsidRDefault="00000000">
            <w:pPr>
              <w:rPr>
                <w:rFonts w:hint="eastAsia"/>
              </w:rPr>
            </w:pPr>
            <w:r>
              <w:rPr>
                <w:sz w:val="20"/>
              </w:rPr>
              <w:t>Source</w:t>
            </w:r>
          </w:p>
        </w:tc>
        <w:tc>
          <w:tcPr>
            <w:tcW w:w="3264" w:type="dxa"/>
          </w:tcPr>
          <w:p w14:paraId="4AB8E503"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Log Type</w:t>
            </w:r>
          </w:p>
        </w:tc>
        <w:tc>
          <w:tcPr>
            <w:tcW w:w="3264" w:type="dxa"/>
          </w:tcPr>
          <w:p w14:paraId="32367EC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Retention in OpsManager</w:t>
            </w:r>
          </w:p>
        </w:tc>
      </w:tr>
      <w:tr w:rsidR="00434EF4" w14:paraId="0072327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52EAF8A" w14:textId="77777777" w:rsidR="00434EF4" w:rsidRDefault="00000000">
            <w:pPr>
              <w:rPr>
                <w:rFonts w:hint="eastAsia"/>
              </w:rPr>
            </w:pPr>
            <w:r>
              <w:rPr>
                <w:sz w:val="20"/>
              </w:rPr>
              <w:t>Nexus 3K / Catalyst 3850</w:t>
            </w:r>
          </w:p>
        </w:tc>
        <w:tc>
          <w:tcPr>
            <w:tcW w:w="3264" w:type="dxa"/>
          </w:tcPr>
          <w:p w14:paraId="7B11137A"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Syslog (auth, config changes, interface events)</w:t>
            </w:r>
          </w:p>
        </w:tc>
        <w:tc>
          <w:tcPr>
            <w:tcW w:w="3264" w:type="dxa"/>
          </w:tcPr>
          <w:p w14:paraId="5925210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90 days</w:t>
            </w:r>
          </w:p>
        </w:tc>
      </w:tr>
      <w:tr w:rsidR="00434EF4" w14:paraId="00A46626"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806B5EE" w14:textId="77777777" w:rsidR="00434EF4" w:rsidRDefault="00000000">
            <w:pPr>
              <w:rPr>
                <w:rFonts w:hint="eastAsia"/>
              </w:rPr>
            </w:pPr>
            <w:r>
              <w:rPr>
                <w:sz w:val="20"/>
              </w:rPr>
              <w:t>Meraki MX</w:t>
            </w:r>
          </w:p>
        </w:tc>
        <w:tc>
          <w:tcPr>
            <w:tcW w:w="3264" w:type="dxa"/>
          </w:tcPr>
          <w:p w14:paraId="747E35DD"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Security events, IPS alerts, traffic logs</w:t>
            </w:r>
          </w:p>
        </w:tc>
        <w:tc>
          <w:tcPr>
            <w:tcW w:w="3264" w:type="dxa"/>
          </w:tcPr>
          <w:p w14:paraId="28E552C0"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90 days</w:t>
            </w:r>
          </w:p>
        </w:tc>
      </w:tr>
      <w:tr w:rsidR="00434EF4" w14:paraId="443B5D37"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DEF5D7A" w14:textId="77777777" w:rsidR="00434EF4" w:rsidRDefault="00000000">
            <w:pPr>
              <w:rPr>
                <w:rFonts w:hint="eastAsia"/>
              </w:rPr>
            </w:pPr>
            <w:r>
              <w:rPr>
                <w:sz w:val="20"/>
              </w:rPr>
              <w:t>ESXi hosts</w:t>
            </w:r>
          </w:p>
        </w:tc>
        <w:tc>
          <w:tcPr>
            <w:tcW w:w="3264" w:type="dxa"/>
          </w:tcPr>
          <w:p w14:paraId="22E1E877"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Authentication events, VM config changes</w:t>
            </w:r>
          </w:p>
        </w:tc>
        <w:tc>
          <w:tcPr>
            <w:tcW w:w="3264" w:type="dxa"/>
          </w:tcPr>
          <w:p w14:paraId="4F9FE5AF"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90 days</w:t>
            </w:r>
          </w:p>
        </w:tc>
      </w:tr>
      <w:tr w:rsidR="00434EF4" w14:paraId="7174465F"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473DD60" w14:textId="77777777" w:rsidR="00434EF4" w:rsidRDefault="00000000">
            <w:pPr>
              <w:rPr>
                <w:rFonts w:hint="eastAsia"/>
              </w:rPr>
            </w:pPr>
            <w:r>
              <w:rPr>
                <w:sz w:val="20"/>
              </w:rPr>
              <w:t>vCenter</w:t>
            </w:r>
          </w:p>
        </w:tc>
        <w:tc>
          <w:tcPr>
            <w:tcW w:w="3264" w:type="dxa"/>
          </w:tcPr>
          <w:p w14:paraId="5C006FE9"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Admin actions, login events, alarm events</w:t>
            </w:r>
          </w:p>
        </w:tc>
        <w:tc>
          <w:tcPr>
            <w:tcW w:w="3264" w:type="dxa"/>
          </w:tcPr>
          <w:p w14:paraId="17D214CA"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90 days</w:t>
            </w:r>
          </w:p>
        </w:tc>
      </w:tr>
      <w:tr w:rsidR="00434EF4" w14:paraId="6647C40F"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4BCA52C" w14:textId="77777777" w:rsidR="00434EF4" w:rsidRDefault="00000000">
            <w:pPr>
              <w:rPr>
                <w:rFonts w:hint="eastAsia"/>
              </w:rPr>
            </w:pPr>
            <w:r>
              <w:rPr>
                <w:sz w:val="20"/>
              </w:rPr>
              <w:t>Veeam BR</w:t>
            </w:r>
          </w:p>
        </w:tc>
        <w:tc>
          <w:tcPr>
            <w:tcW w:w="3264" w:type="dxa"/>
          </w:tcPr>
          <w:p w14:paraId="241949CD"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Job events, repository access, restore operations</w:t>
            </w:r>
          </w:p>
        </w:tc>
        <w:tc>
          <w:tcPr>
            <w:tcW w:w="3264" w:type="dxa"/>
          </w:tcPr>
          <w:p w14:paraId="7930F58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90 days</w:t>
            </w:r>
          </w:p>
        </w:tc>
      </w:tr>
      <w:tr w:rsidR="00434EF4" w14:paraId="3C71BB77"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A395E12" w14:textId="77777777" w:rsidR="00434EF4" w:rsidRDefault="00000000">
            <w:pPr>
              <w:rPr>
                <w:rFonts w:hint="eastAsia"/>
              </w:rPr>
            </w:pPr>
            <w:r>
              <w:rPr>
                <w:sz w:val="20"/>
              </w:rPr>
              <w:t>CloudBrink</w:t>
            </w:r>
          </w:p>
        </w:tc>
        <w:tc>
          <w:tcPr>
            <w:tcW w:w="3264" w:type="dxa"/>
          </w:tcPr>
          <w:p w14:paraId="35DAC496"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User authentication, session events, policy hits</w:t>
            </w:r>
          </w:p>
        </w:tc>
        <w:tc>
          <w:tcPr>
            <w:tcW w:w="3264" w:type="dxa"/>
          </w:tcPr>
          <w:p w14:paraId="24B4857C"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90 days</w:t>
            </w:r>
          </w:p>
        </w:tc>
      </w:tr>
    </w:tbl>
    <w:p w14:paraId="7231A0C4" w14:textId="77777777" w:rsidR="00434EF4" w:rsidRDefault="00434EF4">
      <w:pPr>
        <w:rPr>
          <w:rFonts w:hint="eastAsia"/>
        </w:rPr>
      </w:pPr>
    </w:p>
    <w:p w14:paraId="74F1658D" w14:textId="77777777" w:rsidR="00434EF4" w:rsidRDefault="00000000">
      <w:pPr>
        <w:pStyle w:val="Heading4"/>
      </w:pPr>
      <w:r>
        <w:rPr>
          <w:rFonts w:ascii="Open Sans" w:hAnsi="Open Sans" w:cs="Open Sans"/>
        </w:rPr>
        <w:t>10.6.2 Security Alert Response</w:t>
      </w:r>
    </w:p>
    <w:tbl>
      <w:tblPr>
        <w:tblStyle w:val="LightGrid-Accent1"/>
        <w:tblW w:w="0" w:type="auto"/>
        <w:tblLook w:val="04A0" w:firstRow="1" w:lastRow="0" w:firstColumn="1" w:lastColumn="0" w:noHBand="0" w:noVBand="1"/>
      </w:tblPr>
      <w:tblGrid>
        <w:gridCol w:w="4896"/>
        <w:gridCol w:w="4896"/>
      </w:tblGrid>
      <w:tr w:rsidR="00434EF4" w14:paraId="17DD9668" w14:textId="77777777" w:rsidTr="00434E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BD1D738" w14:textId="77777777" w:rsidR="00434EF4" w:rsidRDefault="00000000">
            <w:pPr>
              <w:rPr>
                <w:rFonts w:hint="eastAsia"/>
              </w:rPr>
            </w:pPr>
            <w:r>
              <w:rPr>
                <w:sz w:val="20"/>
              </w:rPr>
              <w:t>Alert</w:t>
            </w:r>
          </w:p>
        </w:tc>
        <w:tc>
          <w:tcPr>
            <w:tcW w:w="4896" w:type="dxa"/>
          </w:tcPr>
          <w:p w14:paraId="6C3A6911" w14:textId="77777777" w:rsidR="00434EF4"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Response</w:t>
            </w:r>
          </w:p>
        </w:tc>
      </w:tr>
      <w:tr w:rsidR="00434EF4" w14:paraId="09FE1B65"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DFD68B" w14:textId="77777777" w:rsidR="00434EF4" w:rsidRDefault="00000000">
            <w:pPr>
              <w:rPr>
                <w:rFonts w:hint="eastAsia"/>
              </w:rPr>
            </w:pPr>
            <w:r>
              <w:rPr>
                <w:sz w:val="20"/>
              </w:rPr>
              <w:t>Failed login attempt &gt;5 in 10 min (any system)</w:t>
            </w:r>
          </w:p>
        </w:tc>
        <w:tc>
          <w:tcPr>
            <w:tcW w:w="4896" w:type="dxa"/>
          </w:tcPr>
          <w:p w14:paraId="68366644"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P2 ticket; check source IP; block in CloudBrink or Meraki if external</w:t>
            </w:r>
          </w:p>
        </w:tc>
      </w:tr>
      <w:tr w:rsidR="00434EF4" w14:paraId="47353618"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6D9940" w14:textId="77777777" w:rsidR="00434EF4" w:rsidRDefault="00000000">
            <w:pPr>
              <w:rPr>
                <w:rFonts w:hint="eastAsia"/>
              </w:rPr>
            </w:pPr>
            <w:r>
              <w:rPr>
                <w:sz w:val="20"/>
              </w:rPr>
              <w:t>Meraki IPS Prevention event (high severity)</w:t>
            </w:r>
          </w:p>
        </w:tc>
        <w:tc>
          <w:tcPr>
            <w:tcW w:w="4896" w:type="dxa"/>
          </w:tcPr>
          <w:p w14:paraId="2B9D28DB"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P1 ticket; Sai Revanth + Ravi Jain; isolate if internal source</w:t>
            </w:r>
          </w:p>
        </w:tc>
      </w:tr>
      <w:tr w:rsidR="00434EF4" w14:paraId="662C33E4"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F691D12" w14:textId="77777777" w:rsidR="00434EF4" w:rsidRDefault="00000000">
            <w:pPr>
              <w:rPr>
                <w:rFonts w:hint="eastAsia"/>
              </w:rPr>
            </w:pPr>
            <w:r>
              <w:rPr>
                <w:sz w:val="20"/>
              </w:rPr>
              <w:t>Unauthorized CloudBrink session</w:t>
            </w:r>
          </w:p>
        </w:tc>
        <w:tc>
          <w:tcPr>
            <w:tcW w:w="4896" w:type="dxa"/>
          </w:tcPr>
          <w:p w14:paraId="5E8D1A06"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P1 ticket; revoke user; investigate</w:t>
            </w:r>
          </w:p>
        </w:tc>
      </w:tr>
      <w:tr w:rsidR="00434EF4" w14:paraId="24B0F2C5" w14:textId="77777777" w:rsidTr="00434E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8CF9841" w14:textId="77777777" w:rsidR="00434EF4" w:rsidRDefault="00000000">
            <w:pPr>
              <w:rPr>
                <w:rFonts w:hint="eastAsia"/>
              </w:rPr>
            </w:pPr>
            <w:r>
              <w:rPr>
                <w:sz w:val="20"/>
              </w:rPr>
              <w:t>Config change on network device (no Change Request)</w:t>
            </w:r>
          </w:p>
        </w:tc>
        <w:tc>
          <w:tcPr>
            <w:tcW w:w="4896" w:type="dxa"/>
          </w:tcPr>
          <w:p w14:paraId="5F10DB11" w14:textId="77777777" w:rsidR="00434EF4"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P1 ticket; identify who; rollback if unauthorized</w:t>
            </w:r>
          </w:p>
        </w:tc>
      </w:tr>
      <w:tr w:rsidR="00434EF4" w14:paraId="0C67BE99" w14:textId="77777777" w:rsidTr="00434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35E3001" w14:textId="77777777" w:rsidR="00434EF4" w:rsidRDefault="00000000">
            <w:pPr>
              <w:rPr>
                <w:rFonts w:hint="eastAsia"/>
              </w:rPr>
            </w:pPr>
            <w:r>
              <w:rPr>
                <w:sz w:val="20"/>
              </w:rPr>
              <w:t>Unusual Veeam activity (unexpected restore, export)</w:t>
            </w:r>
          </w:p>
        </w:tc>
        <w:tc>
          <w:tcPr>
            <w:tcW w:w="4896" w:type="dxa"/>
          </w:tcPr>
          <w:p w14:paraId="3F64784B" w14:textId="77777777" w:rsidR="00434EF4"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P2 ticket; Sai Revanth reviews; escalate if unauthorized</w:t>
            </w:r>
          </w:p>
        </w:tc>
      </w:tr>
    </w:tbl>
    <w:p w14:paraId="0307B5E6" w14:textId="77777777" w:rsidR="00434EF4" w:rsidRDefault="00434EF4">
      <w:pPr>
        <w:rPr>
          <w:rFonts w:hint="eastAsia"/>
        </w:rPr>
      </w:pPr>
    </w:p>
    <w:p w14:paraId="59D9E283" w14:textId="77777777" w:rsidR="00434EF4" w:rsidRDefault="00000000">
      <w:pPr>
        <w:pStyle w:val="Heading4"/>
      </w:pPr>
      <w:r>
        <w:rPr>
          <w:rFonts w:ascii="Open Sans" w:hAnsi="Open Sans" w:cs="Open Sans"/>
        </w:rPr>
        <w:t>10.6.3 Meraki IDS/IPS</w:t>
      </w:r>
    </w:p>
    <w:p w14:paraId="16D3B102" w14:textId="77777777" w:rsidR="00434EF4" w:rsidRDefault="00000000">
      <w:pPr>
        <w:pStyle w:val="ListBullet"/>
        <w:spacing w:line="240" w:lineRule="auto"/>
        <w:ind w:left="720"/>
        <w:rPr>
          <w:rFonts w:hint="eastAsia"/>
        </w:rPr>
      </w:pPr>
      <w:r>
        <w:t xml:space="preserve">Mode: </w:t>
      </w:r>
      <w:r>
        <w:rPr>
          <w:b/>
        </w:rPr>
        <w:t>Prevention</w:t>
      </w:r>
      <w:r>
        <w:t xml:space="preserve"> (blocks, not just detects)</w:t>
      </w:r>
    </w:p>
    <w:p w14:paraId="523A560B" w14:textId="77777777" w:rsidR="00434EF4" w:rsidRDefault="00000000">
      <w:pPr>
        <w:pStyle w:val="ListBullet"/>
        <w:spacing w:line="240" w:lineRule="auto"/>
        <w:ind w:left="720"/>
        <w:rPr>
          <w:rFonts w:hint="eastAsia"/>
        </w:rPr>
      </w:pPr>
      <w:r>
        <w:t>Signature updates: automatic (Meraki cloud-managed); verify last update in Dashboard weekly</w:t>
      </w:r>
    </w:p>
    <w:p w14:paraId="2303C64E" w14:textId="77777777" w:rsidR="00434EF4" w:rsidRDefault="00000000">
      <w:pPr>
        <w:pStyle w:val="ListBullet"/>
        <w:spacing w:line="240" w:lineRule="auto"/>
        <w:ind w:left="720"/>
        <w:rPr>
          <w:rFonts w:hint="eastAsia"/>
        </w:rPr>
      </w:pPr>
      <w:r>
        <w:t>Sensitivity: Connectivity-optimized (balance between security and false positives)</w:t>
      </w:r>
    </w:p>
    <w:p w14:paraId="62DB5DCC" w14:textId="77777777" w:rsidR="00434EF4" w:rsidRDefault="00000000">
      <w:pPr>
        <w:pStyle w:val="ListBullet"/>
        <w:spacing w:line="240" w:lineRule="auto"/>
        <w:ind w:left="720"/>
        <w:rPr>
          <w:rFonts w:hint="eastAsia"/>
        </w:rPr>
      </w:pPr>
      <w:r>
        <w:lastRenderedPageBreak/>
        <w:t>Any Prevention event on internal-to-internal traffic = P1; could indicate lateral movement</w:t>
      </w:r>
    </w:p>
    <w:p w14:paraId="14AA558C" w14:textId="77777777" w:rsidR="00434EF4" w:rsidRDefault="00434EF4">
      <w:pPr>
        <w:pBdr>
          <w:bottom w:val="single" w:sz="6" w:space="1" w:color="auto"/>
        </w:pBdr>
        <w:rPr>
          <w:rFonts w:hint="eastAsia"/>
        </w:rPr>
      </w:pPr>
    </w:p>
    <w:p w14:paraId="65A087B1" w14:textId="77777777" w:rsidR="00434EF4" w:rsidRDefault="00000000">
      <w:pPr>
        <w:pStyle w:val="Heading3"/>
      </w:pPr>
      <w:bookmarkStart w:id="94" w:name="_Toc227574537"/>
      <w:r>
        <w:rPr>
          <w:rFonts w:ascii="Open Sans" w:hAnsi="Open Sans" w:cs="Open Sans"/>
        </w:rPr>
        <w:t>10.7 Acceptable Use — India Team</w:t>
      </w:r>
      <w:bookmarkEnd w:id="94"/>
    </w:p>
    <w:p w14:paraId="5A82751B" w14:textId="77777777" w:rsidR="00434EF4" w:rsidRDefault="00000000">
      <w:pPr>
        <w:rPr>
          <w:rFonts w:hint="eastAsia"/>
        </w:rPr>
      </w:pPr>
      <w:r>
        <w:t>India team members access DC systems exclusively for authorized operational tasks. The following are prohibited and will result in immediate access revocation and disciplinary action:</w:t>
      </w:r>
    </w:p>
    <w:p w14:paraId="59D3648C" w14:textId="77777777" w:rsidR="00434EF4" w:rsidRDefault="00000000">
      <w:pPr>
        <w:pStyle w:val="ListBullet"/>
        <w:spacing w:line="240" w:lineRule="auto"/>
        <w:ind w:left="720"/>
        <w:rPr>
          <w:rFonts w:hint="eastAsia"/>
        </w:rPr>
      </w:pPr>
      <w:r>
        <w:t>Accessing DC systems outside assigned shift without prior authorization from Sai Revanth</w:t>
      </w:r>
    </w:p>
    <w:p w14:paraId="1DC5439A" w14:textId="77777777" w:rsidR="00434EF4" w:rsidRDefault="00000000">
      <w:pPr>
        <w:pStyle w:val="ListBullet"/>
        <w:spacing w:line="240" w:lineRule="auto"/>
        <w:ind w:left="720"/>
        <w:rPr>
          <w:rFonts w:hint="eastAsia"/>
        </w:rPr>
      </w:pPr>
      <w:r>
        <w:t>Downloading or exporting client VM data, backups, or credentials</w:t>
      </w:r>
    </w:p>
    <w:p w14:paraId="33BF1E46" w14:textId="77777777" w:rsidR="00434EF4" w:rsidRDefault="00000000">
      <w:pPr>
        <w:pStyle w:val="ListBullet"/>
        <w:spacing w:line="240" w:lineRule="auto"/>
        <w:ind w:left="720"/>
        <w:rPr>
          <w:rFonts w:hint="eastAsia"/>
        </w:rPr>
      </w:pPr>
      <w:r>
        <w:t>Making configuration changes without an approved Change Request ticket</w:t>
      </w:r>
    </w:p>
    <w:p w14:paraId="45F9272A" w14:textId="77777777" w:rsidR="00434EF4" w:rsidRDefault="00000000">
      <w:pPr>
        <w:pStyle w:val="ListBullet"/>
        <w:spacing w:line="240" w:lineRule="auto"/>
        <w:ind w:left="720"/>
        <w:rPr>
          <w:rFonts w:hint="eastAsia"/>
        </w:rPr>
      </w:pPr>
      <w:r>
        <w:t>Sharing credentials or CloudBrink agent installation with any unauthorized person</w:t>
      </w:r>
    </w:p>
    <w:p w14:paraId="026057E5" w14:textId="77777777" w:rsidR="00434EF4" w:rsidRDefault="00000000">
      <w:pPr>
        <w:pStyle w:val="ListBullet"/>
        <w:spacing w:line="240" w:lineRule="auto"/>
        <w:ind w:left="720"/>
        <w:rPr>
          <w:rFonts w:hint="eastAsia"/>
        </w:rPr>
      </w:pPr>
      <w:r>
        <w:t>Accessing client VMs beyond what is needed to resolve the assigned ticket</w:t>
      </w:r>
    </w:p>
    <w:p w14:paraId="4518934E" w14:textId="77777777" w:rsidR="00434EF4" w:rsidRDefault="00000000">
      <w:pPr>
        <w:pStyle w:val="ListBullet"/>
        <w:spacing w:line="240" w:lineRule="auto"/>
        <w:ind w:left="720"/>
        <w:rPr>
          <w:rFonts w:hint="eastAsia"/>
        </w:rPr>
      </w:pPr>
      <w:r>
        <w:t>Using DC access for any personal purpose</w:t>
      </w:r>
    </w:p>
    <w:p w14:paraId="5AD7EA22" w14:textId="77777777" w:rsidR="00434EF4" w:rsidRDefault="00434EF4">
      <w:pPr>
        <w:pBdr>
          <w:bottom w:val="single" w:sz="6" w:space="1" w:color="auto"/>
        </w:pBdr>
        <w:rPr>
          <w:rFonts w:hint="eastAsia"/>
        </w:rPr>
      </w:pPr>
    </w:p>
    <w:p w14:paraId="283E002E" w14:textId="77777777" w:rsidR="00434EF4" w:rsidRDefault="00000000">
      <w:pPr>
        <w:pStyle w:val="Heading3"/>
      </w:pPr>
      <w:bookmarkStart w:id="95" w:name="_Toc227574538"/>
      <w:r>
        <w:rPr>
          <w:rFonts w:ascii="Open Sans" w:hAnsi="Open Sans" w:cs="Open Sans"/>
        </w:rPr>
        <w:t>10.8 Annual Security Review</w:t>
      </w:r>
      <w:bookmarkEnd w:id="95"/>
    </w:p>
    <w:p w14:paraId="6D99B8C7" w14:textId="77777777" w:rsidR="00434EF4" w:rsidRDefault="00000000">
      <w:pPr>
        <w:rPr>
          <w:rFonts w:hint="eastAsia"/>
        </w:rPr>
      </w:pPr>
      <w:r>
        <w:t>Each year, Ravi Jain and Sai Revanth conduct a formal review:</w:t>
      </w:r>
    </w:p>
    <w:p w14:paraId="3D52A2DA" w14:textId="77777777" w:rsidR="00434EF4" w:rsidRDefault="00000000">
      <w:pPr>
        <w:pStyle w:val="ListBullet"/>
        <w:spacing w:line="240" w:lineRule="auto"/>
        <w:ind w:left="720"/>
        <w:rPr>
          <w:rFonts w:hint="eastAsia"/>
        </w:rPr>
      </w:pPr>
      <w:r>
        <w:t>[ ] All access roles reviewed against current team roster</w:t>
      </w:r>
    </w:p>
    <w:p w14:paraId="263E6914" w14:textId="77777777" w:rsidR="00434EF4" w:rsidRDefault="00000000">
      <w:pPr>
        <w:pStyle w:val="ListBullet"/>
        <w:spacing w:line="240" w:lineRule="auto"/>
        <w:ind w:left="720"/>
        <w:rPr>
          <w:rFonts w:hint="eastAsia"/>
        </w:rPr>
      </w:pPr>
      <w:r>
        <w:t>[ ] All service account passwords rotated</w:t>
      </w:r>
    </w:p>
    <w:p w14:paraId="4351DC9D" w14:textId="77777777" w:rsidR="00434EF4" w:rsidRDefault="00000000">
      <w:pPr>
        <w:pStyle w:val="ListBullet"/>
        <w:spacing w:line="240" w:lineRule="auto"/>
        <w:ind w:left="720"/>
        <w:rPr>
          <w:rFonts w:hint="eastAsia"/>
        </w:rPr>
      </w:pPr>
      <w:r>
        <w:t>[ ] Break-glass password rotated and envelope re-sealed</w:t>
      </w:r>
    </w:p>
    <w:p w14:paraId="36893D4A" w14:textId="77777777" w:rsidR="00434EF4" w:rsidRDefault="00000000">
      <w:pPr>
        <w:pStyle w:val="ListBullet"/>
        <w:spacing w:line="240" w:lineRule="auto"/>
        <w:ind w:left="720"/>
        <w:rPr>
          <w:rFonts w:hint="eastAsia"/>
        </w:rPr>
      </w:pPr>
      <w:r>
        <w:t>[ ] Credential vault access list reviewed</w:t>
      </w:r>
    </w:p>
    <w:p w14:paraId="4A0119F2" w14:textId="77777777" w:rsidR="00434EF4" w:rsidRDefault="00000000">
      <w:pPr>
        <w:pStyle w:val="ListBullet"/>
        <w:spacing w:line="240" w:lineRule="auto"/>
        <w:ind w:left="720"/>
        <w:rPr>
          <w:rFonts w:hint="eastAsia"/>
        </w:rPr>
      </w:pPr>
      <w:r>
        <w:t>[ ] Network security baseline compliance confirmed</w:t>
      </w:r>
    </w:p>
    <w:p w14:paraId="274D3F7E" w14:textId="77777777" w:rsidR="00434EF4" w:rsidRDefault="00000000">
      <w:pPr>
        <w:pStyle w:val="ListBullet"/>
        <w:spacing w:line="240" w:lineRule="auto"/>
        <w:ind w:left="720"/>
        <w:rPr>
          <w:rFonts w:hint="eastAsia"/>
        </w:rPr>
      </w:pPr>
      <w:r>
        <w:t>[ ] Review of all P1/P2 security incidents from the past year</w:t>
      </w:r>
    </w:p>
    <w:p w14:paraId="598991CC" w14:textId="77777777" w:rsidR="00434EF4" w:rsidRDefault="00000000">
      <w:pPr>
        <w:pStyle w:val="ListBullet"/>
        <w:spacing w:line="240" w:lineRule="auto"/>
        <w:ind w:left="720"/>
        <w:rPr>
          <w:rFonts w:hint="eastAsia"/>
        </w:rPr>
      </w:pPr>
      <w:r>
        <w:t>[ ] Penetration test or vulnerability scan (coordinate with Technijian security team or external vendor)</w:t>
      </w:r>
    </w:p>
    <w:p w14:paraId="0DAB34D3" w14:textId="77777777" w:rsidR="00434EF4" w:rsidRDefault="00000000">
      <w:pPr>
        <w:pStyle w:val="ListBullet"/>
        <w:spacing w:line="240" w:lineRule="auto"/>
        <w:ind w:left="720"/>
        <w:rPr>
          <w:rFonts w:hint="eastAsia"/>
        </w:rPr>
      </w:pPr>
      <w:r>
        <w:t>[ ] Update this section to reflect any policy or technology changes</w:t>
      </w:r>
    </w:p>
    <w:sectPr w:rsidR="00434EF4" w:rsidSect="00034616">
      <w:headerReference w:type="default" r:id="rId8"/>
      <w:footerReference w:type="default" r:id="rId9"/>
      <w:pgSz w:w="12240" w:h="15840"/>
      <w:pgMar w:top="1872" w:right="1224" w:bottom="1440"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C673" w14:textId="77777777" w:rsidR="003E60A7" w:rsidRDefault="003E60A7">
      <w:pPr>
        <w:spacing w:after="0" w:line="240" w:lineRule="auto"/>
        <w:rPr>
          <w:rFonts w:hint="eastAsia"/>
        </w:rPr>
      </w:pPr>
      <w:r>
        <w:separator/>
      </w:r>
    </w:p>
  </w:endnote>
  <w:endnote w:type="continuationSeparator" w:id="0">
    <w:p w14:paraId="7FFD6B99" w14:textId="77777777" w:rsidR="003E60A7" w:rsidRDefault="003E60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BA7D" w14:textId="77777777" w:rsidR="00434EF4" w:rsidRDefault="00434EF4">
    <w:pPr>
      <w:pStyle w:val="Footer"/>
      <w:rPr>
        <w:rFonts w:hint="eastAsia"/>
      </w:rPr>
    </w:pPr>
  </w:p>
  <w:tbl>
    <w:tblPr>
      <w:tblW w:w="0" w:type="auto"/>
      <w:tblLook w:val="04A0" w:firstRow="1" w:lastRow="0" w:firstColumn="1" w:lastColumn="0" w:noHBand="0" w:noVBand="1"/>
    </w:tblPr>
    <w:tblGrid>
      <w:gridCol w:w="9360"/>
    </w:tblGrid>
    <w:tr w:rsidR="00434EF4" w14:paraId="5509A69A" w14:textId="77777777">
      <w:tc>
        <w:tcPr>
          <w:tcW w:w="9360" w:type="dxa"/>
          <w:tcBorders>
            <w:top w:val="nil"/>
            <w:left w:val="nil"/>
            <w:bottom w:val="nil"/>
            <w:right w:val="nil"/>
          </w:tcBorders>
          <w:shd w:val="clear" w:color="auto" w:fill="006DB6"/>
          <w:tcMar>
            <w:top w:w="10" w:type="dxa"/>
            <w:left w:w="0" w:type="dxa"/>
            <w:bottom w:w="10" w:type="dxa"/>
            <w:right w:w="0" w:type="dxa"/>
          </w:tcMar>
        </w:tcPr>
        <w:p w14:paraId="098F2EF8" w14:textId="77777777" w:rsidR="00434EF4" w:rsidRDefault="00434EF4">
          <w:pPr>
            <w:spacing w:after="0"/>
            <w:rPr>
              <w:rFonts w:hint="eastAsia"/>
            </w:rPr>
          </w:pPr>
        </w:p>
      </w:tc>
    </w:tr>
  </w:tbl>
  <w:p w14:paraId="6E4938DC" w14:textId="77777777" w:rsidR="00434EF4" w:rsidRDefault="00000000">
    <w:pPr>
      <w:spacing w:before="80" w:after="0"/>
      <w:jc w:val="center"/>
      <w:rPr>
        <w:rFonts w:hint="eastAsia"/>
      </w:rPr>
    </w:pPr>
    <w:r>
      <w:rPr>
        <w:sz w:val="16"/>
      </w:rPr>
      <w:t>Technijian  |  Managed IT  •  Cybersecurity  •  Cloud  •  AI Development</w:t>
    </w:r>
  </w:p>
  <w:p w14:paraId="0A1744BD" w14:textId="77777777" w:rsidR="00434EF4" w:rsidRDefault="00000000">
    <w:pPr>
      <w:spacing w:after="0"/>
      <w:jc w:val="center"/>
      <w:rPr>
        <w:rFonts w:hint="eastAsia"/>
      </w:rPr>
    </w:pPr>
    <w:r>
      <w:rPr>
        <w:color w:val="E9ECEF"/>
        <w:sz w:val="14"/>
      </w:rPr>
      <w:t>Confidential — Internal Infrastructure Document</w:t>
    </w:r>
  </w:p>
  <w:p w14:paraId="39B4C108" w14:textId="77777777" w:rsidR="00434EF4" w:rsidRDefault="00000000">
    <w:pPr>
      <w:spacing w:after="0"/>
      <w:jc w:val="center"/>
      <w:rPr>
        <w:rFonts w:hint="eastAsia"/>
      </w:rPr>
    </w:pPr>
    <w:r>
      <w:fldChar w:fldCharType="begin"/>
    </w:r>
    <w:r>
      <w:instrText>PAGE</w:instrText>
    </w:r>
    <w:r>
      <w:rPr>
        <w:rFonts w:hint="eastAsia"/>
      </w:rPr>
      <w:fldChar w:fldCharType="separate"/>
    </w:r>
    <w:r w:rsidR="004516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C38D" w14:textId="77777777" w:rsidR="003E60A7" w:rsidRDefault="003E60A7">
      <w:pPr>
        <w:spacing w:after="0" w:line="240" w:lineRule="auto"/>
        <w:rPr>
          <w:rFonts w:hint="eastAsia"/>
        </w:rPr>
      </w:pPr>
      <w:r>
        <w:separator/>
      </w:r>
    </w:p>
  </w:footnote>
  <w:footnote w:type="continuationSeparator" w:id="0">
    <w:p w14:paraId="3456C9F7" w14:textId="77777777" w:rsidR="003E60A7" w:rsidRDefault="003E60A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ACF7" w14:textId="77777777" w:rsidR="00434EF4" w:rsidRDefault="00434EF4">
    <w:pPr>
      <w:pStyle w:val="Header"/>
      <w:rPr>
        <w:rFonts w:hint="eastAsia"/>
      </w:rPr>
    </w:pPr>
  </w:p>
  <w:tbl>
    <w:tblPr>
      <w:tblW w:w="0" w:type="auto"/>
      <w:tblLayout w:type="fixed"/>
      <w:tblLook w:val="04A0" w:firstRow="1" w:lastRow="0" w:firstColumn="1" w:lastColumn="0" w:noHBand="0" w:noVBand="1"/>
    </w:tblPr>
    <w:tblGrid>
      <w:gridCol w:w="3168"/>
      <w:gridCol w:w="6192"/>
    </w:tblGrid>
    <w:tr w:rsidR="00434EF4" w14:paraId="157C2671" w14:textId="77777777">
      <w:tc>
        <w:tcPr>
          <w:tcW w:w="3168" w:type="dxa"/>
          <w:tcBorders>
            <w:top w:val="nil"/>
            <w:left w:val="nil"/>
            <w:bottom w:val="nil"/>
            <w:right w:val="nil"/>
          </w:tcBorders>
          <w:tcMar>
            <w:top w:w="0" w:type="dxa"/>
            <w:left w:w="0" w:type="dxa"/>
            <w:bottom w:w="0" w:type="dxa"/>
            <w:right w:w="0" w:type="dxa"/>
          </w:tcMar>
          <w:vAlign w:val="center"/>
        </w:tcPr>
        <w:p w14:paraId="04C72BCB" w14:textId="77777777" w:rsidR="00434EF4" w:rsidRDefault="00000000">
          <w:pPr>
            <w:rPr>
              <w:rFonts w:hint="eastAsia"/>
            </w:rPr>
          </w:pPr>
          <w:r>
            <w:rPr>
              <w:noProof/>
            </w:rPr>
            <w:drawing>
              <wp:inline distT="0" distB="0" distL="0" distR="0" wp14:anchorId="666608F0" wp14:editId="7371C038">
                <wp:extent cx="1737360" cy="36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full-color-600x125.png"/>
                        <pic:cNvPicPr/>
                      </pic:nvPicPr>
                      <pic:blipFill>
                        <a:blip r:embed="rId1"/>
                        <a:stretch>
                          <a:fillRect/>
                        </a:stretch>
                      </pic:blipFill>
                      <pic:spPr>
                        <a:xfrm>
                          <a:off x="0" y="0"/>
                          <a:ext cx="1737360" cy="361950"/>
                        </a:xfrm>
                        <a:prstGeom prst="rect">
                          <a:avLst/>
                        </a:prstGeom>
                      </pic:spPr>
                    </pic:pic>
                  </a:graphicData>
                </a:graphic>
              </wp:inline>
            </w:drawing>
          </w:r>
        </w:p>
      </w:tc>
      <w:tc>
        <w:tcPr>
          <w:tcW w:w="6192" w:type="dxa"/>
          <w:tcBorders>
            <w:top w:val="nil"/>
            <w:left w:val="nil"/>
            <w:bottom w:val="nil"/>
            <w:right w:val="nil"/>
          </w:tcBorders>
          <w:tcMar>
            <w:top w:w="0" w:type="dxa"/>
            <w:left w:w="0" w:type="dxa"/>
            <w:bottom w:w="0" w:type="dxa"/>
            <w:right w:w="0" w:type="dxa"/>
          </w:tcMar>
          <w:vAlign w:val="center"/>
        </w:tcPr>
        <w:p w14:paraId="67E7B6BA" w14:textId="77777777" w:rsidR="00434EF4" w:rsidRDefault="00000000">
          <w:pPr>
            <w:spacing w:after="0"/>
            <w:jc w:val="right"/>
            <w:rPr>
              <w:rFonts w:hint="eastAsia"/>
            </w:rPr>
          </w:pPr>
          <w:r>
            <w:rPr>
              <w:b/>
              <w:color w:val="1A1A2E"/>
              <w:sz w:val="18"/>
            </w:rPr>
            <w:t>Technijian, Inc.</w:t>
          </w:r>
        </w:p>
        <w:p w14:paraId="3F59EF50" w14:textId="77777777" w:rsidR="00434EF4" w:rsidRDefault="00000000">
          <w:pPr>
            <w:spacing w:after="0"/>
            <w:jc w:val="right"/>
            <w:rPr>
              <w:rFonts w:hint="eastAsia"/>
            </w:rPr>
          </w:pPr>
          <w:r>
            <w:rPr>
              <w:sz w:val="16"/>
            </w:rPr>
            <w:t>Datacenter Operations Runbook  |  Confidential</w:t>
          </w:r>
        </w:p>
        <w:p w14:paraId="783E9F8F" w14:textId="77777777" w:rsidR="00434EF4" w:rsidRDefault="00000000">
          <w:pPr>
            <w:spacing w:after="0"/>
            <w:jc w:val="right"/>
            <w:rPr>
              <w:rFonts w:hint="eastAsia"/>
            </w:rPr>
          </w:pPr>
          <w:r>
            <w:rPr>
              <w:sz w:val="16"/>
            </w:rPr>
            <w:t>dc-ops@technijian.com</w:t>
          </w:r>
          <w:r>
            <w:rPr>
              <w:color w:val="E9ECEF"/>
              <w:sz w:val="16"/>
            </w:rPr>
            <w:t xml:space="preserve">   |   </w:t>
          </w:r>
          <w:r>
            <w:rPr>
              <w:color w:val="006DB6"/>
              <w:sz w:val="16"/>
            </w:rPr>
            <w:t>technijian.com</w:t>
          </w:r>
        </w:p>
      </w:tc>
    </w:tr>
  </w:tbl>
  <w:tbl>
    <w:tblPr>
      <w:tblW w:w="0" w:type="auto"/>
      <w:tblLook w:val="04A0" w:firstRow="1" w:lastRow="0" w:firstColumn="1" w:lastColumn="0" w:noHBand="0" w:noVBand="1"/>
    </w:tblPr>
    <w:tblGrid>
      <w:gridCol w:w="9360"/>
    </w:tblGrid>
    <w:tr w:rsidR="00434EF4" w14:paraId="3A64C921" w14:textId="77777777">
      <w:tc>
        <w:tcPr>
          <w:tcW w:w="9360" w:type="dxa"/>
          <w:tcBorders>
            <w:top w:val="nil"/>
            <w:left w:val="nil"/>
            <w:bottom w:val="nil"/>
            <w:right w:val="nil"/>
          </w:tcBorders>
          <w:shd w:val="clear" w:color="auto" w:fill="F67D4B"/>
          <w:tcMar>
            <w:top w:w="20" w:type="dxa"/>
            <w:left w:w="0" w:type="dxa"/>
            <w:bottom w:w="20" w:type="dxa"/>
            <w:right w:w="0" w:type="dxa"/>
          </w:tcMar>
        </w:tcPr>
        <w:p w14:paraId="56DB6955" w14:textId="77777777" w:rsidR="00434EF4" w:rsidRDefault="00434EF4">
          <w:pPr>
            <w:spacing w:after="0"/>
            <w:rPr>
              <w:rFonts w:hint="eastAsia"/>
            </w:rPr>
          </w:pPr>
        </w:p>
      </w:tc>
    </w:tr>
  </w:tbl>
  <w:p w14:paraId="4784DC5E" w14:textId="77777777" w:rsidR="00434EF4" w:rsidRDefault="00434EF4">
    <w:pPr>
      <w:spacing w:after="12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232350">
    <w:abstractNumId w:val="8"/>
  </w:num>
  <w:num w:numId="2" w16cid:durableId="290210451">
    <w:abstractNumId w:val="6"/>
  </w:num>
  <w:num w:numId="3" w16cid:durableId="1963882098">
    <w:abstractNumId w:val="5"/>
  </w:num>
  <w:num w:numId="4" w16cid:durableId="149254198">
    <w:abstractNumId w:val="4"/>
  </w:num>
  <w:num w:numId="5" w16cid:durableId="2120294721">
    <w:abstractNumId w:val="7"/>
  </w:num>
  <w:num w:numId="6" w16cid:durableId="1782415077">
    <w:abstractNumId w:val="3"/>
  </w:num>
  <w:num w:numId="7" w16cid:durableId="478039186">
    <w:abstractNumId w:val="2"/>
  </w:num>
  <w:num w:numId="8" w16cid:durableId="443892307">
    <w:abstractNumId w:val="1"/>
  </w:num>
  <w:num w:numId="9" w16cid:durableId="60045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0A7"/>
    <w:rsid w:val="00434EF4"/>
    <w:rsid w:val="004516E8"/>
    <w:rsid w:val="00AA1D8D"/>
    <w:rsid w:val="00B47730"/>
    <w:rsid w:val="00CB0664"/>
    <w:rsid w:val="00FC693F"/>
    <w:rsid w:val="00FD5D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9B405"/>
  <w14:defaultImageDpi w14:val="300"/>
  <w15:docId w15:val="{BEE038E1-D613-4200-8EAA-F62B4CDF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Open Sans" w:hAnsi="Open Sans" w:cs="Open Sans"/>
      <w:color w:val="59595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DB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DB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16E8"/>
    <w:pPr>
      <w:spacing w:after="100"/>
    </w:pPr>
  </w:style>
  <w:style w:type="paragraph" w:styleId="TOC2">
    <w:name w:val="toc 2"/>
    <w:basedOn w:val="Normal"/>
    <w:next w:val="Normal"/>
    <w:autoRedefine/>
    <w:uiPriority w:val="39"/>
    <w:unhideWhenUsed/>
    <w:rsid w:val="004516E8"/>
    <w:pPr>
      <w:spacing w:after="100"/>
      <w:ind w:left="220"/>
    </w:pPr>
  </w:style>
  <w:style w:type="paragraph" w:styleId="TOC3">
    <w:name w:val="toc 3"/>
    <w:basedOn w:val="Normal"/>
    <w:next w:val="Normal"/>
    <w:autoRedefine/>
    <w:uiPriority w:val="39"/>
    <w:unhideWhenUsed/>
    <w:rsid w:val="004516E8"/>
    <w:pPr>
      <w:spacing w:after="100"/>
      <w:ind w:left="440"/>
    </w:pPr>
  </w:style>
  <w:style w:type="paragraph" w:styleId="TOC4">
    <w:name w:val="toc 4"/>
    <w:basedOn w:val="Normal"/>
    <w:next w:val="Normal"/>
    <w:autoRedefine/>
    <w:uiPriority w:val="39"/>
    <w:unhideWhenUsed/>
    <w:rsid w:val="004516E8"/>
    <w:pPr>
      <w:spacing w:after="100" w:line="278" w:lineRule="auto"/>
      <w:ind w:left="720"/>
    </w:pPr>
    <w:rPr>
      <w:rFonts w:asciiTheme="minorHAnsi"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516E8"/>
    <w:pPr>
      <w:spacing w:after="100" w:line="278" w:lineRule="auto"/>
      <w:ind w:left="960"/>
    </w:pPr>
    <w:rPr>
      <w:rFonts w:asciiTheme="minorHAnsi"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516E8"/>
    <w:pPr>
      <w:spacing w:after="100" w:line="278" w:lineRule="auto"/>
      <w:ind w:left="1200"/>
    </w:pPr>
    <w:rPr>
      <w:rFonts w:asciiTheme="minorHAnsi"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516E8"/>
    <w:pPr>
      <w:spacing w:after="100" w:line="278" w:lineRule="auto"/>
      <w:ind w:left="1440"/>
    </w:pPr>
    <w:rPr>
      <w:rFonts w:asciiTheme="minorHAnsi"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516E8"/>
    <w:pPr>
      <w:spacing w:after="100" w:line="278" w:lineRule="auto"/>
      <w:ind w:left="1680"/>
    </w:pPr>
    <w:rPr>
      <w:rFonts w:asciiTheme="minorHAnsi"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516E8"/>
    <w:pPr>
      <w:spacing w:after="100" w:line="278" w:lineRule="auto"/>
      <w:ind w:left="1920"/>
    </w:pPr>
    <w:rPr>
      <w:rFonts w:asciiTheme="minorHAnsi"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4516E8"/>
    <w:rPr>
      <w:color w:val="0000FF" w:themeColor="hyperlink"/>
      <w:u w:val="single"/>
    </w:rPr>
  </w:style>
  <w:style w:type="character" w:styleId="UnresolvedMention">
    <w:name w:val="Unresolved Mention"/>
    <w:basedOn w:val="DefaultParagraphFont"/>
    <w:uiPriority w:val="99"/>
    <w:semiHidden/>
    <w:unhideWhenUsed/>
    <w:rsid w:val="00451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14407</Words>
  <Characters>82121</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Jain</cp:lastModifiedBy>
  <cp:revision>3</cp:revision>
  <dcterms:created xsi:type="dcterms:W3CDTF">2013-12-23T23:15:00Z</dcterms:created>
  <dcterms:modified xsi:type="dcterms:W3CDTF">2026-04-20T17:47:00Z</dcterms:modified>
  <cp:category/>
</cp:coreProperties>
</file>