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3B2A4" w14:textId="77777777" w:rsidR="00FB1C96" w:rsidRDefault="00FB1C96">
      <w:pPr>
        <w:spacing w:before="2400"/>
      </w:pPr>
    </w:p>
    <w:p w14:paraId="2E09007E" w14:textId="77777777" w:rsidR="00FB1C96" w:rsidRDefault="00000000">
      <w:pPr>
        <w:spacing w:after="200"/>
        <w:jc w:val="center"/>
      </w:pPr>
      <w:r>
        <w:rPr>
          <w:noProof/>
        </w:rPr>
        <w:drawing>
          <wp:inline distT="0" distB="0" distL="0" distR="0" wp14:anchorId="2035C998" wp14:editId="4A837EF2">
            <wp:extent cx="2381250" cy="600075"/>
            <wp:effectExtent l="0" t="0" r="0" b="0"/>
            <wp:docPr id="1" name="logo" descr="Technijian Inc." title="Techniji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381250" cy="600075"/>
                    </a:xfrm>
                    <a:prstGeom prst="rect">
                      <a:avLst/>
                    </a:prstGeom>
                  </pic:spPr>
                </pic:pic>
              </a:graphicData>
            </a:graphic>
          </wp:inline>
        </w:drawing>
      </w:r>
    </w:p>
    <w:p w14:paraId="2A649D1E" w14:textId="77777777" w:rsidR="00FB1C96" w:rsidRDefault="00FB1C96">
      <w:pPr>
        <w:spacing w:after="600"/>
      </w:pPr>
    </w:p>
    <w:p w14:paraId="70EC5C57" w14:textId="77777777" w:rsidR="00FB1C96" w:rsidRDefault="00FB1C96">
      <w:pPr>
        <w:pBdr>
          <w:bottom w:val="single" w:sz="2" w:space="0" w:color="F67D4B"/>
        </w:pBdr>
        <w:spacing w:before="100" w:after="100"/>
      </w:pPr>
    </w:p>
    <w:p w14:paraId="369F6AA5" w14:textId="77777777" w:rsidR="00FB1C96" w:rsidRDefault="00000000">
      <w:pPr>
        <w:spacing w:before="400" w:after="200"/>
        <w:jc w:val="center"/>
      </w:pPr>
      <w:proofErr w:type="gramStart"/>
      <w:r>
        <w:rPr>
          <w:b/>
          <w:bCs/>
          <w:color w:val="1A1A2E"/>
          <w:sz w:val="48"/>
          <w:szCs w:val="48"/>
        </w:rPr>
        <w:t>Statement of Work</w:t>
      </w:r>
      <w:proofErr w:type="gramEnd"/>
    </w:p>
    <w:p w14:paraId="1CCB0B4B" w14:textId="77777777" w:rsidR="00FB1C96" w:rsidRDefault="00000000">
      <w:pPr>
        <w:spacing w:after="400"/>
        <w:jc w:val="center"/>
      </w:pPr>
      <w:r>
        <w:rPr>
          <w:sz w:val="24"/>
          <w:szCs w:val="24"/>
        </w:rPr>
        <w:t xml:space="preserve">Sophos SF V-2C4 Virtual Firewall &amp; Edge Appliance Deployment — American </w:t>
      </w:r>
      <w:proofErr w:type="spellStart"/>
      <w:r>
        <w:rPr>
          <w:sz w:val="24"/>
          <w:szCs w:val="24"/>
        </w:rPr>
        <w:t>Fundstars</w:t>
      </w:r>
      <w:proofErr w:type="spellEnd"/>
      <w:r>
        <w:rPr>
          <w:sz w:val="24"/>
          <w:szCs w:val="24"/>
        </w:rPr>
        <w:t xml:space="preserve"> Financial Group LLC</w:t>
      </w:r>
    </w:p>
    <w:p w14:paraId="347CFD6F" w14:textId="77777777" w:rsidR="00FB1C96" w:rsidRDefault="00FB1C96">
      <w:pPr>
        <w:pBdr>
          <w:bottom w:val="single" w:sz="2" w:space="0" w:color="F67D4B"/>
        </w:pBdr>
        <w:spacing w:before="100" w:after="100"/>
      </w:pPr>
    </w:p>
    <w:p w14:paraId="3A136637" w14:textId="77777777" w:rsidR="00FB1C96" w:rsidRDefault="00FB1C96">
      <w:pPr>
        <w:spacing w:after="600"/>
      </w:pPr>
    </w:p>
    <w:p w14:paraId="15450C1F" w14:textId="77777777" w:rsidR="00FB1C96" w:rsidRDefault="00000000">
      <w:pPr>
        <w:spacing w:after="200"/>
        <w:jc w:val="center"/>
      </w:pPr>
      <w:r>
        <w:t>March 23, 2026</w:t>
      </w:r>
    </w:p>
    <w:p w14:paraId="14EEC753" w14:textId="77777777" w:rsidR="00FB1C96" w:rsidRDefault="00FB1C96">
      <w:pPr>
        <w:spacing w:after="400"/>
      </w:pPr>
    </w:p>
    <w:p w14:paraId="27616843" w14:textId="77777777" w:rsidR="00FB1C96" w:rsidRDefault="00000000">
      <w:pPr>
        <w:jc w:val="center"/>
      </w:pPr>
      <w:r>
        <w:rPr>
          <w:b/>
          <w:bCs/>
          <w:color w:val="1A1A2E"/>
        </w:rPr>
        <w:t>Technijian, Inc.</w:t>
      </w:r>
    </w:p>
    <w:p w14:paraId="5EE99327" w14:textId="77777777" w:rsidR="00FB1C96" w:rsidRDefault="00000000">
      <w:pPr>
        <w:jc w:val="center"/>
      </w:pPr>
      <w:r>
        <w:rPr>
          <w:sz w:val="20"/>
          <w:szCs w:val="20"/>
        </w:rPr>
        <w:t xml:space="preserve">18 Technology Dr., Ste </w:t>
      </w:r>
      <w:proofErr w:type="gramStart"/>
      <w:r>
        <w:rPr>
          <w:sz w:val="20"/>
          <w:szCs w:val="20"/>
        </w:rPr>
        <w:t>141  |</w:t>
      </w:r>
      <w:proofErr w:type="gramEnd"/>
      <w:r>
        <w:rPr>
          <w:sz w:val="20"/>
          <w:szCs w:val="20"/>
        </w:rPr>
        <w:t xml:space="preserve">  Irvine, CA </w:t>
      </w:r>
      <w:proofErr w:type="gramStart"/>
      <w:r>
        <w:rPr>
          <w:sz w:val="20"/>
          <w:szCs w:val="20"/>
        </w:rPr>
        <w:t>92618  |</w:t>
      </w:r>
      <w:proofErr w:type="gramEnd"/>
      <w:r>
        <w:rPr>
          <w:sz w:val="20"/>
          <w:szCs w:val="20"/>
        </w:rPr>
        <w:t xml:space="preserve">  949.379.8499</w:t>
      </w:r>
    </w:p>
    <w:p w14:paraId="41BF1D94" w14:textId="77777777" w:rsidR="00FB1C96" w:rsidRDefault="00000000">
      <w:r>
        <w:br w:type="page"/>
      </w:r>
    </w:p>
    <w:p w14:paraId="5BDE8B82" w14:textId="77777777" w:rsidR="00FB1C96" w:rsidRDefault="00FB1C96">
      <w:pPr>
        <w:sectPr w:rsidR="00FB1C96">
          <w:pgSz w:w="12240" w:h="15840"/>
          <w:pgMar w:top="1440" w:right="1440" w:bottom="1440" w:left="1440" w:header="708" w:footer="708" w:gutter="0"/>
          <w:cols w:space="720"/>
          <w:docGrid w:linePitch="360"/>
        </w:sectPr>
      </w:pPr>
    </w:p>
    <w:p w14:paraId="039AE4C7" w14:textId="77777777" w:rsidR="00FB1C96" w:rsidRDefault="00000000">
      <w:pPr>
        <w:pStyle w:val="Heading1"/>
      </w:pPr>
      <w:r>
        <w:rPr>
          <w:color w:val="59595B"/>
          <w:sz w:val="22"/>
          <w:szCs w:val="22"/>
        </w:rPr>
        <w:lastRenderedPageBreak/>
        <w:t>STATEMENT OF WORK</w:t>
      </w:r>
    </w:p>
    <w:p w14:paraId="68476501" w14:textId="77777777" w:rsidR="00FB1C96" w:rsidRDefault="00000000">
      <w:r>
        <w:rPr>
          <w:b/>
          <w:bCs/>
          <w:color w:val="1A1A2E"/>
        </w:rPr>
        <w:t xml:space="preserve">SOW Number: </w:t>
      </w:r>
      <w:r>
        <w:t>SOW-AFFG-001</w:t>
      </w:r>
    </w:p>
    <w:p w14:paraId="15FAD8D8" w14:textId="77777777" w:rsidR="00FB1C96" w:rsidRDefault="00000000">
      <w:r>
        <w:rPr>
          <w:b/>
          <w:bCs/>
          <w:color w:val="1A1A2E"/>
        </w:rPr>
        <w:t xml:space="preserve">Effective Date: </w:t>
      </w:r>
      <w:r>
        <w:t>March 23, 2026</w:t>
      </w:r>
    </w:p>
    <w:p w14:paraId="535D8526" w14:textId="77777777" w:rsidR="00FB1C96" w:rsidRDefault="00FB1C96">
      <w:pPr>
        <w:spacing w:after="120"/>
      </w:pPr>
    </w:p>
    <w:p w14:paraId="45C9E2DD" w14:textId="77777777" w:rsidR="00FB1C96" w:rsidRDefault="00000000">
      <w:r>
        <w:t>This Statement of Work (“SOW”) is entered into by and between:</w:t>
      </w:r>
    </w:p>
    <w:p w14:paraId="6D110CE0" w14:textId="77777777" w:rsidR="00FB1C96" w:rsidRDefault="00FB1C96">
      <w:pPr>
        <w:spacing w:after="120"/>
      </w:pPr>
    </w:p>
    <w:p w14:paraId="4227F05A" w14:textId="77777777" w:rsidR="00FB1C96" w:rsidRDefault="00000000">
      <w:r>
        <w:rPr>
          <w:b/>
          <w:bCs/>
          <w:color w:val="1A1A2E"/>
        </w:rPr>
        <w:t>Technijian, Inc. (“Technijian”)</w:t>
      </w:r>
    </w:p>
    <w:p w14:paraId="113C73A8" w14:textId="77777777" w:rsidR="00FB1C96" w:rsidRDefault="00000000">
      <w:r>
        <w:t>18 Technology Drive, Suite 141</w:t>
      </w:r>
    </w:p>
    <w:p w14:paraId="572DA808" w14:textId="77777777" w:rsidR="00FB1C96" w:rsidRDefault="00000000">
      <w:r>
        <w:t>Irvine, California 92618</w:t>
      </w:r>
    </w:p>
    <w:p w14:paraId="0D9416FF" w14:textId="77777777" w:rsidR="00FB1C96" w:rsidRDefault="00FB1C96">
      <w:pPr>
        <w:spacing w:after="120"/>
      </w:pPr>
    </w:p>
    <w:p w14:paraId="0542F12F" w14:textId="77777777" w:rsidR="00FB1C96" w:rsidRDefault="00000000">
      <w:r>
        <w:t>and</w:t>
      </w:r>
    </w:p>
    <w:p w14:paraId="742B428E" w14:textId="77777777" w:rsidR="00FB1C96" w:rsidRDefault="00FB1C96">
      <w:pPr>
        <w:spacing w:after="120"/>
      </w:pPr>
    </w:p>
    <w:p w14:paraId="3AA5416A" w14:textId="77777777" w:rsidR="00FB1C96" w:rsidRDefault="00000000">
      <w:r>
        <w:rPr>
          <w:b/>
          <w:bCs/>
          <w:color w:val="1A1A2E"/>
        </w:rPr>
        <w:t xml:space="preserve">American </w:t>
      </w:r>
      <w:proofErr w:type="spellStart"/>
      <w:r>
        <w:rPr>
          <w:b/>
          <w:bCs/>
          <w:color w:val="1A1A2E"/>
        </w:rPr>
        <w:t>Fundstars</w:t>
      </w:r>
      <w:proofErr w:type="spellEnd"/>
      <w:r>
        <w:rPr>
          <w:b/>
          <w:bCs/>
          <w:color w:val="1A1A2E"/>
        </w:rPr>
        <w:t xml:space="preserve"> Financial Group LLC (“Client”)</w:t>
      </w:r>
    </w:p>
    <w:p w14:paraId="70CB54D9" w14:textId="77777777" w:rsidR="00FB1C96" w:rsidRDefault="00000000">
      <w:r>
        <w:t>1 Park Plaza, Suite 210</w:t>
      </w:r>
    </w:p>
    <w:p w14:paraId="438304C3" w14:textId="77777777" w:rsidR="00FB1C96" w:rsidRDefault="00000000">
      <w:r>
        <w:t>Irvine, California 92618</w:t>
      </w:r>
    </w:p>
    <w:p w14:paraId="145A9777" w14:textId="77777777" w:rsidR="00FB1C96" w:rsidRDefault="00000000">
      <w:r>
        <w:rPr>
          <w:b/>
          <w:bCs/>
          <w:color w:val="1A1A2E"/>
        </w:rPr>
        <w:t xml:space="preserve">Primary Contact: </w:t>
      </w:r>
      <w:r>
        <w:t>Iris Liu</w:t>
      </w:r>
    </w:p>
    <w:p w14:paraId="727175E9" w14:textId="77777777" w:rsidR="00FB1C96" w:rsidRDefault="00FB1C96">
      <w:pPr>
        <w:pBdr>
          <w:bottom w:val="single" w:sz="3" w:space="0" w:color="006DB6"/>
        </w:pBdr>
        <w:spacing w:before="200" w:after="200"/>
      </w:pPr>
    </w:p>
    <w:p w14:paraId="05C56901" w14:textId="77777777" w:rsidR="00FB1C96" w:rsidRDefault="00000000">
      <w:pPr>
        <w:pStyle w:val="Heading1"/>
      </w:pPr>
      <w:r>
        <w:rPr>
          <w:color w:val="59595B"/>
          <w:sz w:val="22"/>
          <w:szCs w:val="22"/>
        </w:rPr>
        <w:t>1. PROJECT OVERVIEW</w:t>
      </w:r>
    </w:p>
    <w:p w14:paraId="0159FA7F" w14:textId="77777777" w:rsidR="00FB1C96" w:rsidRDefault="00000000">
      <w:pPr>
        <w:pStyle w:val="Heading2"/>
      </w:pPr>
      <w:r>
        <w:rPr>
          <w:color w:val="59595B"/>
          <w:sz w:val="22"/>
          <w:szCs w:val="22"/>
        </w:rPr>
        <w:t>1.1 Project Title</w:t>
      </w:r>
    </w:p>
    <w:p w14:paraId="73EB9746" w14:textId="77777777" w:rsidR="00FB1C96" w:rsidRDefault="00000000">
      <w:r>
        <w:t>Sophos SF V-2C4 Virtual Firewall &amp; Edge Appliance Deployment</w:t>
      </w:r>
    </w:p>
    <w:p w14:paraId="30176107" w14:textId="77777777" w:rsidR="00FB1C96" w:rsidRDefault="00FB1C96">
      <w:pPr>
        <w:spacing w:after="120"/>
      </w:pPr>
    </w:p>
    <w:p w14:paraId="0BF20DA8" w14:textId="77777777" w:rsidR="00FB1C96" w:rsidRDefault="00000000">
      <w:pPr>
        <w:pStyle w:val="Heading2"/>
      </w:pPr>
      <w:r>
        <w:rPr>
          <w:color w:val="59595B"/>
          <w:sz w:val="22"/>
          <w:szCs w:val="22"/>
        </w:rPr>
        <w:t>1.2 Project Description</w:t>
      </w:r>
    </w:p>
    <w:p w14:paraId="60029DC7" w14:textId="77777777" w:rsidR="00FB1C96" w:rsidRDefault="00000000">
      <w:r>
        <w:t xml:space="preserve">American </w:t>
      </w:r>
      <w:proofErr w:type="spellStart"/>
      <w:r>
        <w:t>Fundstars</w:t>
      </w:r>
      <w:proofErr w:type="spellEnd"/>
      <w:r>
        <w:t xml:space="preserve"> Financial Group LLC (“AFFG”) is a dually registered Investment Adviser (RIA) and Broker-Dealer regulated by the Securities and Exchange Commission (SEC) and the Financial Industry Regulatory Authority (FINRA). As a regulated financial institution handling nonpublic personal information (NPI), </w:t>
      </w:r>
      <w:proofErr w:type="gramStart"/>
      <w:r>
        <w:t>personally</w:t>
      </w:r>
      <w:proofErr w:type="gramEnd"/>
      <w:r>
        <w:t xml:space="preserve"> identifiable information (PII), and customer financial data, AFFG is subject to the following compliance frameworks, each of which mandates network-layer security controls:</w:t>
      </w:r>
    </w:p>
    <w:p w14:paraId="5F6BBA86" w14:textId="77777777" w:rsidR="00FB1C96" w:rsidRDefault="00FB1C96">
      <w:pPr>
        <w:spacing w:after="120"/>
      </w:pPr>
    </w:p>
    <w:p w14:paraId="42DFA1B6" w14:textId="77777777" w:rsidR="00FB1C96" w:rsidRDefault="00000000">
      <w:pPr>
        <w:pStyle w:val="ListParagraph"/>
        <w:numPr>
          <w:ilvl w:val="0"/>
          <w:numId w:val="2"/>
        </w:numPr>
      </w:pPr>
      <w:r>
        <w:t xml:space="preserve">SEC Regulation S-P (2024 </w:t>
      </w:r>
      <w:proofErr w:type="gramStart"/>
      <w:r>
        <w:t>Amendments) —</w:t>
      </w:r>
      <w:proofErr w:type="gramEnd"/>
      <w:r>
        <w:t xml:space="preserve"> Privacy of Consumer Financial Information and Safeguarding Customer Information</w:t>
      </w:r>
    </w:p>
    <w:p w14:paraId="184BA6B3" w14:textId="77777777" w:rsidR="00FB1C96" w:rsidRDefault="00000000">
      <w:pPr>
        <w:pStyle w:val="ListParagraph"/>
        <w:numPr>
          <w:ilvl w:val="0"/>
          <w:numId w:val="2"/>
        </w:numPr>
      </w:pPr>
      <w:r>
        <w:t>SEC Regulation S-ID — Identity Theft Red Flag Rules</w:t>
      </w:r>
    </w:p>
    <w:p w14:paraId="2946E3DD" w14:textId="77777777" w:rsidR="00FB1C96" w:rsidRDefault="00000000">
      <w:pPr>
        <w:pStyle w:val="ListParagraph"/>
        <w:numPr>
          <w:ilvl w:val="0"/>
          <w:numId w:val="2"/>
        </w:numPr>
      </w:pPr>
      <w:r>
        <w:t>FINRA Rule 4370 — Business Continuity Plans and Emergency Contact Information</w:t>
      </w:r>
    </w:p>
    <w:p w14:paraId="1FA07007" w14:textId="77777777" w:rsidR="00FB1C96" w:rsidRDefault="00000000">
      <w:pPr>
        <w:pStyle w:val="ListParagraph"/>
        <w:numPr>
          <w:ilvl w:val="0"/>
          <w:numId w:val="2"/>
        </w:numPr>
      </w:pPr>
      <w:r>
        <w:t>FINRA Rule 3110 — Supervision (supervisory continuity during disruptions)</w:t>
      </w:r>
    </w:p>
    <w:p w14:paraId="68F66EBE" w14:textId="77777777" w:rsidR="00FB1C96" w:rsidRDefault="00000000">
      <w:pPr>
        <w:pStyle w:val="ListParagraph"/>
        <w:numPr>
          <w:ilvl w:val="0"/>
          <w:numId w:val="2"/>
        </w:numPr>
      </w:pPr>
      <w:r>
        <w:lastRenderedPageBreak/>
        <w:t>FINRA Cybersecurity Guidance — Annual Regulatory and Examination Priorities</w:t>
      </w:r>
    </w:p>
    <w:p w14:paraId="510363B0" w14:textId="77777777" w:rsidR="00FB1C96" w:rsidRDefault="00000000">
      <w:pPr>
        <w:pStyle w:val="ListParagraph"/>
        <w:numPr>
          <w:ilvl w:val="0"/>
          <w:numId w:val="2"/>
        </w:numPr>
      </w:pPr>
      <w:r>
        <w:t xml:space="preserve">FTC Safeguards Rule (16 CFR Part </w:t>
      </w:r>
      <w:proofErr w:type="gramStart"/>
      <w:r>
        <w:t>314) —</w:t>
      </w:r>
      <w:proofErr w:type="gramEnd"/>
      <w:r>
        <w:t xml:space="preserve"> Financial Institution Information Security Requirements</w:t>
      </w:r>
    </w:p>
    <w:p w14:paraId="0A1429A9" w14:textId="77777777" w:rsidR="00FB1C96" w:rsidRDefault="00000000">
      <w:pPr>
        <w:pStyle w:val="ListParagraph"/>
        <w:numPr>
          <w:ilvl w:val="0"/>
          <w:numId w:val="2"/>
        </w:numPr>
      </w:pPr>
      <w:r>
        <w:t>HIPAA Security Rule — Where AFFG handles protected health information</w:t>
      </w:r>
    </w:p>
    <w:p w14:paraId="428F0040" w14:textId="77777777" w:rsidR="00FB1C96" w:rsidRDefault="00000000">
      <w:pPr>
        <w:pStyle w:val="ListParagraph"/>
        <w:numPr>
          <w:ilvl w:val="0"/>
          <w:numId w:val="2"/>
        </w:numPr>
      </w:pPr>
      <w:r>
        <w:t xml:space="preserve">SOC 2 Trust Services Criteria — Service organization </w:t>
      </w:r>
      <w:proofErr w:type="gramStart"/>
      <w:r>
        <w:t>controls for</w:t>
      </w:r>
      <w:proofErr w:type="gramEnd"/>
      <w:r>
        <w:t xml:space="preserve"> data security</w:t>
      </w:r>
    </w:p>
    <w:p w14:paraId="03097883" w14:textId="77777777" w:rsidR="00FB1C96" w:rsidRDefault="00000000">
      <w:pPr>
        <w:pStyle w:val="ListParagraph"/>
        <w:numPr>
          <w:ilvl w:val="0"/>
          <w:numId w:val="2"/>
        </w:numPr>
      </w:pPr>
      <w:r>
        <w:t>PCI-DSS 4.0 — Payment card data handling requirements</w:t>
      </w:r>
    </w:p>
    <w:p w14:paraId="1D60E43A" w14:textId="77777777" w:rsidR="00FB1C96" w:rsidRDefault="00000000">
      <w:pPr>
        <w:pStyle w:val="ListParagraph"/>
        <w:numPr>
          <w:ilvl w:val="0"/>
          <w:numId w:val="2"/>
        </w:numPr>
      </w:pPr>
      <w:r>
        <w:t>GDPR — Where applicable to EU data subjects</w:t>
      </w:r>
    </w:p>
    <w:p w14:paraId="2920461D" w14:textId="77777777" w:rsidR="00FB1C96" w:rsidRDefault="00FB1C96">
      <w:pPr>
        <w:spacing w:after="120"/>
      </w:pPr>
    </w:p>
    <w:p w14:paraId="562E8420" w14:textId="77777777" w:rsidR="00FB1C96" w:rsidRDefault="00000000">
      <w:r>
        <w:t xml:space="preserve">This SOW covers the supply, deployment, configuration, and ongoing management of a Technijian-provided Edge Appliance 16GB with VMware </w:t>
      </w:r>
      <w:proofErr w:type="spellStart"/>
      <w:r>
        <w:t>ESXi</w:t>
      </w:r>
      <w:proofErr w:type="spellEnd"/>
      <w:r>
        <w:t xml:space="preserve"> hypervisor hosting a Sophos SF V-2C4 Virtual Firewall to establish a compliant, enterprise-grade network security perimeter for AFFG’s 15-user environment. Technijian will supply all hardware, hypervisor software, and virtual appliance licensing as a fully managed solution. This engagement directly addresses critical control requirements across all applicable compliance frameworks and closes identified gaps from AFFG’s BCP Compliance Review (March 6, 2026).</w:t>
      </w:r>
    </w:p>
    <w:p w14:paraId="518FA54D" w14:textId="77777777" w:rsidR="00FB1C96" w:rsidRDefault="00FB1C96">
      <w:pPr>
        <w:spacing w:after="120"/>
      </w:pPr>
    </w:p>
    <w:p w14:paraId="0EC56779" w14:textId="77777777" w:rsidR="00FB1C96" w:rsidRDefault="00000000">
      <w:pPr>
        <w:pStyle w:val="Heading2"/>
      </w:pPr>
      <w:r>
        <w:rPr>
          <w:color w:val="59595B"/>
          <w:sz w:val="22"/>
          <w:szCs w:val="22"/>
        </w:rPr>
        <w:t>1.3 Location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560"/>
        <w:gridCol w:w="3900"/>
        <w:gridCol w:w="1560"/>
      </w:tblGrid>
      <w:tr w:rsidR="00FB1C96" w14:paraId="552B4D45" w14:textId="77777777">
        <w:tc>
          <w:tcPr>
            <w:tcW w:w="234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61F4108" w14:textId="77777777" w:rsidR="00FB1C96" w:rsidRDefault="00000000">
            <w:r>
              <w:rPr>
                <w:b/>
                <w:bCs/>
                <w:color w:val="FFFFFF"/>
                <w:sz w:val="20"/>
                <w:szCs w:val="20"/>
              </w:rPr>
              <w:t>Location Name</w:t>
            </w:r>
          </w:p>
        </w:tc>
        <w:tc>
          <w:tcPr>
            <w:tcW w:w="15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380EB2F6" w14:textId="77777777" w:rsidR="00FB1C96" w:rsidRDefault="00000000">
            <w:r>
              <w:rPr>
                <w:b/>
                <w:bCs/>
                <w:color w:val="FFFFFF"/>
                <w:sz w:val="20"/>
                <w:szCs w:val="20"/>
              </w:rPr>
              <w:t>Code</w:t>
            </w:r>
          </w:p>
        </w:tc>
        <w:tc>
          <w:tcPr>
            <w:tcW w:w="39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6F46627" w14:textId="77777777" w:rsidR="00FB1C96" w:rsidRDefault="00000000">
            <w:r>
              <w:rPr>
                <w:b/>
                <w:bCs/>
                <w:color w:val="FFFFFF"/>
                <w:sz w:val="20"/>
                <w:szCs w:val="20"/>
              </w:rPr>
              <w:t>Address</w:t>
            </w:r>
          </w:p>
        </w:tc>
        <w:tc>
          <w:tcPr>
            <w:tcW w:w="15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8FFB765" w14:textId="77777777" w:rsidR="00FB1C96" w:rsidRDefault="00000000">
            <w:r>
              <w:rPr>
                <w:b/>
                <w:bCs/>
                <w:color w:val="FFFFFF"/>
                <w:sz w:val="20"/>
                <w:szCs w:val="20"/>
              </w:rPr>
              <w:t>Billable</w:t>
            </w:r>
          </w:p>
        </w:tc>
      </w:tr>
      <w:tr w:rsidR="00FB1C96" w14:paraId="55CC8091" w14:textId="77777777">
        <w:tc>
          <w:tcPr>
            <w:tcW w:w="234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9403704" w14:textId="77777777" w:rsidR="00FB1C96" w:rsidRDefault="00000000">
            <w:r>
              <w:rPr>
                <w:sz w:val="20"/>
                <w:szCs w:val="20"/>
              </w:rPr>
              <w:t>AFFG - Primary</w:t>
            </w:r>
          </w:p>
        </w:tc>
        <w:tc>
          <w:tcPr>
            <w:tcW w:w="15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F8B8453" w14:textId="77777777" w:rsidR="00FB1C96" w:rsidRDefault="00000000">
            <w:r>
              <w:rPr>
                <w:sz w:val="20"/>
                <w:szCs w:val="20"/>
              </w:rPr>
              <w:t>AFFG-HQ</w:t>
            </w:r>
          </w:p>
        </w:tc>
        <w:tc>
          <w:tcPr>
            <w:tcW w:w="3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6601EF9" w14:textId="77777777" w:rsidR="00FB1C96" w:rsidRDefault="00000000">
            <w:r>
              <w:rPr>
                <w:sz w:val="20"/>
                <w:szCs w:val="20"/>
              </w:rPr>
              <w:t>1 Park Plaza, Ste 210, Irvine, CA 92618</w:t>
            </w:r>
          </w:p>
        </w:tc>
        <w:tc>
          <w:tcPr>
            <w:tcW w:w="15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091007E" w14:textId="77777777" w:rsidR="00FB1C96" w:rsidRDefault="00000000">
            <w:r>
              <w:rPr>
                <w:sz w:val="20"/>
                <w:szCs w:val="20"/>
              </w:rPr>
              <w:t>Yes</w:t>
            </w:r>
          </w:p>
        </w:tc>
      </w:tr>
    </w:tbl>
    <w:p w14:paraId="216D2D9E" w14:textId="77777777" w:rsidR="00FB1C96" w:rsidRDefault="00FB1C96">
      <w:pPr>
        <w:pBdr>
          <w:bottom w:val="single" w:sz="3" w:space="0" w:color="006DB6"/>
        </w:pBdr>
        <w:spacing w:before="200" w:after="200"/>
      </w:pPr>
    </w:p>
    <w:p w14:paraId="747BDDC3" w14:textId="77777777" w:rsidR="00FB1C96" w:rsidRDefault="00000000">
      <w:pPr>
        <w:pStyle w:val="Heading1"/>
      </w:pPr>
      <w:r>
        <w:rPr>
          <w:color w:val="59595B"/>
          <w:sz w:val="22"/>
          <w:szCs w:val="22"/>
        </w:rPr>
        <w:t>2. COMPLIANCE JUSTIFICATION</w:t>
      </w:r>
    </w:p>
    <w:p w14:paraId="4EF77A19" w14:textId="77777777" w:rsidR="00FB1C96" w:rsidRDefault="00000000">
      <w:r>
        <w:t>As a dually registered RIA/Broker-Dealer handling customer NPI, PII, and financial data, AFFG is required by SEC, FINRA, and multiple additional regulatory frameworks to implement and maintain network security controls. The amended SEC Regulation S-P (mandatory compliance effective 2026) specifically requires covered institutions to develop, implement, and maintain written policies and procedures for detecting, responding to, and recovering from unauthorized access to customer information—including technical safeguards such as network perimeter defense.</w:t>
      </w:r>
    </w:p>
    <w:p w14:paraId="0713FF75" w14:textId="77777777" w:rsidR="00FB1C96" w:rsidRDefault="00FB1C96">
      <w:pPr>
        <w:spacing w:after="120"/>
      </w:pPr>
    </w:p>
    <w:p w14:paraId="253BCDF9" w14:textId="77777777" w:rsidR="00FB1C96" w:rsidRDefault="00000000">
      <w:r>
        <w:t>The deployment of a next-generation firewall with intrusion prevention, encrypted traffic inspection, and centralized logging is not optional—it is a regulatory mandate. The following table maps the Sophos SF V-2C4 firewall capabilities directly to the compliance controls they satisfy:</w:t>
      </w:r>
    </w:p>
    <w:p w14:paraId="02599237" w14:textId="77777777" w:rsidR="00FB1C96" w:rsidRDefault="00FB1C96">
      <w:pPr>
        <w:spacing w:after="120"/>
      </w:pPr>
    </w:p>
    <w:p w14:paraId="414B09C5" w14:textId="77777777" w:rsidR="00FB1C96" w:rsidRDefault="00000000">
      <w:pPr>
        <w:pStyle w:val="Heading2"/>
      </w:pPr>
      <w:r>
        <w:rPr>
          <w:color w:val="59595B"/>
          <w:sz w:val="22"/>
          <w:szCs w:val="22"/>
        </w:rPr>
        <w:t>2.1 Firewall Controls to Compliance Framework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4"/>
        <w:gridCol w:w="2013"/>
        <w:gridCol w:w="1792"/>
        <w:gridCol w:w="1937"/>
        <w:gridCol w:w="1814"/>
      </w:tblGrid>
      <w:tr w:rsidR="00FB1C96" w14:paraId="22E79ABC" w14:textId="77777777">
        <w:tc>
          <w:tcPr>
            <w:tcW w:w="19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76C29079" w14:textId="77777777" w:rsidR="00FB1C96" w:rsidRDefault="00000000">
            <w:r>
              <w:rPr>
                <w:b/>
                <w:bCs/>
                <w:color w:val="FFFFFF"/>
                <w:sz w:val="20"/>
                <w:szCs w:val="20"/>
              </w:rPr>
              <w:lastRenderedPageBreak/>
              <w:t>Firewall Capability</w:t>
            </w:r>
          </w:p>
        </w:tc>
        <w:tc>
          <w:tcPr>
            <w:tcW w:w="17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12D74DC" w14:textId="77777777" w:rsidR="00FB1C96" w:rsidRDefault="00000000">
            <w:r>
              <w:rPr>
                <w:b/>
                <w:bCs/>
                <w:color w:val="FFFFFF"/>
                <w:sz w:val="20"/>
                <w:szCs w:val="20"/>
              </w:rPr>
              <w:t>HIPAA</w:t>
            </w:r>
          </w:p>
        </w:tc>
        <w:tc>
          <w:tcPr>
            <w:tcW w:w="19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7E8DBFC" w14:textId="77777777" w:rsidR="00FB1C96" w:rsidRDefault="00000000">
            <w:r>
              <w:rPr>
                <w:b/>
                <w:bCs/>
                <w:color w:val="FFFFFF"/>
                <w:sz w:val="20"/>
                <w:szCs w:val="20"/>
              </w:rPr>
              <w:t>SOC 2 (TSC)</w:t>
            </w:r>
          </w:p>
        </w:tc>
        <w:tc>
          <w:tcPr>
            <w:tcW w:w="20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B4C37FF" w14:textId="77777777" w:rsidR="00FB1C96" w:rsidRDefault="00000000">
            <w:r>
              <w:rPr>
                <w:b/>
                <w:bCs/>
                <w:color w:val="FFFFFF"/>
                <w:sz w:val="20"/>
                <w:szCs w:val="20"/>
              </w:rPr>
              <w:t>PCI-DSS 4.0</w:t>
            </w:r>
          </w:p>
        </w:tc>
        <w:tc>
          <w:tcPr>
            <w:tcW w:w="18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60D2F97" w14:textId="77777777" w:rsidR="00FB1C96" w:rsidRDefault="00000000">
            <w:r>
              <w:rPr>
                <w:b/>
                <w:bCs/>
                <w:color w:val="FFFFFF"/>
                <w:sz w:val="20"/>
                <w:szCs w:val="20"/>
              </w:rPr>
              <w:t>GDPR</w:t>
            </w:r>
          </w:p>
        </w:tc>
      </w:tr>
      <w:tr w:rsidR="00FB1C96" w14:paraId="55251981" w14:textId="77777777">
        <w:tc>
          <w:tcPr>
            <w:tcW w:w="1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A27E0D6" w14:textId="77777777" w:rsidR="00FB1C96" w:rsidRDefault="00000000">
            <w:r>
              <w:rPr>
                <w:sz w:val="20"/>
                <w:szCs w:val="20"/>
              </w:rPr>
              <w:t>Intrusion Prevention (IPS)</w:t>
            </w:r>
          </w:p>
        </w:tc>
        <w:tc>
          <w:tcPr>
            <w:tcW w:w="17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6E9309B" w14:textId="77777777" w:rsidR="00FB1C96" w:rsidRDefault="00000000">
            <w:r>
              <w:rPr>
                <w:sz w:val="20"/>
                <w:szCs w:val="20"/>
              </w:rPr>
              <w:t>§164.312(e)(1) Transmission Security</w:t>
            </w:r>
          </w:p>
        </w:tc>
        <w:tc>
          <w:tcPr>
            <w:tcW w:w="1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AFA935C" w14:textId="77777777" w:rsidR="00FB1C96" w:rsidRDefault="00000000">
            <w:r>
              <w:rPr>
                <w:sz w:val="20"/>
                <w:szCs w:val="20"/>
              </w:rPr>
              <w:t>CC6.1, CC6.6 Logical &amp; Network Access</w:t>
            </w:r>
          </w:p>
        </w:tc>
        <w:tc>
          <w:tcPr>
            <w:tcW w:w="2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9F3FD3A" w14:textId="77777777" w:rsidR="00FB1C96" w:rsidRDefault="00000000">
            <w:r>
              <w:rPr>
                <w:sz w:val="20"/>
                <w:szCs w:val="20"/>
              </w:rPr>
              <w:t>Req 1 - Network Security Controls; Req 11 - Test Security</w:t>
            </w:r>
          </w:p>
        </w:tc>
        <w:tc>
          <w:tcPr>
            <w:tcW w:w="18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0465483" w14:textId="77777777" w:rsidR="00FB1C96" w:rsidRDefault="00000000">
            <w:r>
              <w:rPr>
                <w:sz w:val="20"/>
                <w:szCs w:val="20"/>
              </w:rPr>
              <w:t>Art 32 - Security of Processing</w:t>
            </w:r>
          </w:p>
        </w:tc>
      </w:tr>
      <w:tr w:rsidR="00FB1C96" w14:paraId="00BADE26" w14:textId="77777777">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B5043B5" w14:textId="77777777" w:rsidR="00FB1C96" w:rsidRDefault="00000000">
            <w:r>
              <w:rPr>
                <w:sz w:val="20"/>
                <w:szCs w:val="20"/>
              </w:rPr>
              <w:t>TLS 1.3 Encrypted Traffic Inspection</w:t>
            </w:r>
          </w:p>
        </w:tc>
        <w:tc>
          <w:tcPr>
            <w:tcW w:w="17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1422211" w14:textId="77777777" w:rsidR="00FB1C96" w:rsidRDefault="00000000">
            <w:r>
              <w:rPr>
                <w:sz w:val="20"/>
                <w:szCs w:val="20"/>
              </w:rPr>
              <w:t>§164.312(a)(2)(iv) Encryption Mechanism</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1219935" w14:textId="77777777" w:rsidR="00FB1C96" w:rsidRDefault="00000000">
            <w:r>
              <w:rPr>
                <w:sz w:val="20"/>
                <w:szCs w:val="20"/>
              </w:rPr>
              <w:t>CC6.1, CC6.7 Encryption Controls</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0FF2E1F" w14:textId="77777777" w:rsidR="00FB1C96" w:rsidRDefault="00000000">
            <w:r>
              <w:rPr>
                <w:sz w:val="20"/>
                <w:szCs w:val="20"/>
              </w:rPr>
              <w:t>Req 4 - Encrypt Transmissions</w:t>
            </w:r>
          </w:p>
        </w:tc>
        <w:tc>
          <w:tcPr>
            <w:tcW w:w="18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89900A7" w14:textId="77777777" w:rsidR="00FB1C96" w:rsidRDefault="00000000">
            <w:r>
              <w:rPr>
                <w:sz w:val="20"/>
                <w:szCs w:val="20"/>
              </w:rPr>
              <w:t>Art 32(1)(a) - Encryption</w:t>
            </w:r>
          </w:p>
        </w:tc>
      </w:tr>
      <w:tr w:rsidR="00FB1C96" w14:paraId="7FA8B76D" w14:textId="77777777">
        <w:tc>
          <w:tcPr>
            <w:tcW w:w="1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BE90A02" w14:textId="77777777" w:rsidR="00FB1C96" w:rsidRDefault="00000000">
            <w:r>
              <w:rPr>
                <w:sz w:val="20"/>
                <w:szCs w:val="20"/>
              </w:rPr>
              <w:t>Advanced Threat Protection &amp; Zero-Day Sandboxing</w:t>
            </w:r>
          </w:p>
        </w:tc>
        <w:tc>
          <w:tcPr>
            <w:tcW w:w="17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631BD07" w14:textId="77777777" w:rsidR="00FB1C96" w:rsidRDefault="00000000">
            <w:r>
              <w:rPr>
                <w:sz w:val="20"/>
                <w:szCs w:val="20"/>
              </w:rPr>
              <w:t>§164.308(a)(5)(ii)(B) Malicious Software Protection</w:t>
            </w:r>
          </w:p>
        </w:tc>
        <w:tc>
          <w:tcPr>
            <w:tcW w:w="1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D2D93C4" w14:textId="77777777" w:rsidR="00FB1C96" w:rsidRDefault="00000000">
            <w:r>
              <w:rPr>
                <w:sz w:val="20"/>
                <w:szCs w:val="20"/>
              </w:rPr>
              <w:t>CC6.8, CC7.1 Threat Detection</w:t>
            </w:r>
          </w:p>
        </w:tc>
        <w:tc>
          <w:tcPr>
            <w:tcW w:w="2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88A9CAB" w14:textId="77777777" w:rsidR="00FB1C96" w:rsidRDefault="00000000">
            <w:r>
              <w:rPr>
                <w:sz w:val="20"/>
                <w:szCs w:val="20"/>
              </w:rPr>
              <w:t>Req 5 - Anti-Malware; Req 6.3 - Patching</w:t>
            </w:r>
          </w:p>
        </w:tc>
        <w:tc>
          <w:tcPr>
            <w:tcW w:w="18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8A93D7D" w14:textId="77777777" w:rsidR="00FB1C96" w:rsidRDefault="00000000">
            <w:r>
              <w:rPr>
                <w:sz w:val="20"/>
                <w:szCs w:val="20"/>
              </w:rPr>
              <w:t>Art 32 - Security of Processing</w:t>
            </w:r>
          </w:p>
        </w:tc>
      </w:tr>
      <w:tr w:rsidR="00FB1C96" w14:paraId="5B6225CF" w14:textId="77777777">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691DAB2" w14:textId="77777777" w:rsidR="00FB1C96" w:rsidRDefault="00000000">
            <w:r>
              <w:rPr>
                <w:sz w:val="20"/>
                <w:szCs w:val="20"/>
              </w:rPr>
              <w:t>Application Control (3,300+ apps)</w:t>
            </w:r>
          </w:p>
        </w:tc>
        <w:tc>
          <w:tcPr>
            <w:tcW w:w="17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47F8927" w14:textId="77777777" w:rsidR="00FB1C96" w:rsidRDefault="00000000">
            <w:r>
              <w:rPr>
                <w:sz w:val="20"/>
                <w:szCs w:val="20"/>
              </w:rPr>
              <w:t>§164.312(a)(1) Access Control</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BBD5045" w14:textId="77777777" w:rsidR="00FB1C96" w:rsidRDefault="00000000">
            <w:r>
              <w:rPr>
                <w:sz w:val="20"/>
                <w:szCs w:val="20"/>
              </w:rPr>
              <w:t>CC6.1 Logical Access</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8BD3C43" w14:textId="77777777" w:rsidR="00FB1C96" w:rsidRDefault="00000000">
            <w:r>
              <w:rPr>
                <w:sz w:val="20"/>
                <w:szCs w:val="20"/>
              </w:rPr>
              <w:t>Req 7 - Restrict Access</w:t>
            </w:r>
          </w:p>
        </w:tc>
        <w:tc>
          <w:tcPr>
            <w:tcW w:w="18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EBD9DF9" w14:textId="77777777" w:rsidR="00FB1C96" w:rsidRDefault="00000000">
            <w:r>
              <w:rPr>
                <w:sz w:val="20"/>
                <w:szCs w:val="20"/>
              </w:rPr>
              <w:t>Art 32(1)(b) - Confidentiality</w:t>
            </w:r>
          </w:p>
        </w:tc>
      </w:tr>
      <w:tr w:rsidR="00FB1C96" w14:paraId="0DFCAEDE" w14:textId="77777777">
        <w:tc>
          <w:tcPr>
            <w:tcW w:w="1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F51538F" w14:textId="77777777" w:rsidR="00FB1C96" w:rsidRDefault="00000000">
            <w:r>
              <w:rPr>
                <w:sz w:val="20"/>
                <w:szCs w:val="20"/>
              </w:rPr>
              <w:t>Centralized Logging &amp; Reporting (Sophos Central)</w:t>
            </w:r>
          </w:p>
        </w:tc>
        <w:tc>
          <w:tcPr>
            <w:tcW w:w="17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DFF7B3A" w14:textId="77777777" w:rsidR="00FB1C96" w:rsidRDefault="00000000">
            <w:r>
              <w:rPr>
                <w:sz w:val="20"/>
                <w:szCs w:val="20"/>
              </w:rPr>
              <w:t>§164.312(b) Audit Controls</w:t>
            </w:r>
          </w:p>
        </w:tc>
        <w:tc>
          <w:tcPr>
            <w:tcW w:w="1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D273796" w14:textId="77777777" w:rsidR="00FB1C96" w:rsidRDefault="00000000">
            <w:r>
              <w:rPr>
                <w:sz w:val="20"/>
                <w:szCs w:val="20"/>
              </w:rPr>
              <w:t>CC7.1, CC7.2, CC7.3 Monitoring &amp; Detection</w:t>
            </w:r>
          </w:p>
        </w:tc>
        <w:tc>
          <w:tcPr>
            <w:tcW w:w="2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48C5553" w14:textId="77777777" w:rsidR="00FB1C96" w:rsidRDefault="00000000">
            <w:r>
              <w:rPr>
                <w:sz w:val="20"/>
                <w:szCs w:val="20"/>
              </w:rPr>
              <w:t>Req 10 - Log &amp; Monitor Access</w:t>
            </w:r>
          </w:p>
        </w:tc>
        <w:tc>
          <w:tcPr>
            <w:tcW w:w="18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6B23734" w14:textId="77777777" w:rsidR="00FB1C96" w:rsidRDefault="00000000">
            <w:r>
              <w:rPr>
                <w:sz w:val="20"/>
                <w:szCs w:val="20"/>
              </w:rPr>
              <w:t>Art 32 - Security of Processing</w:t>
            </w:r>
          </w:p>
        </w:tc>
      </w:tr>
      <w:tr w:rsidR="00FB1C96" w14:paraId="69D01093" w14:textId="77777777">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1CD407C" w14:textId="77777777" w:rsidR="00FB1C96" w:rsidRDefault="00000000">
            <w:proofErr w:type="spellStart"/>
            <w:r>
              <w:rPr>
                <w:sz w:val="20"/>
                <w:szCs w:val="20"/>
              </w:rPr>
              <w:t>CloudBrink</w:t>
            </w:r>
            <w:proofErr w:type="spellEnd"/>
            <w:r>
              <w:rPr>
                <w:sz w:val="20"/>
                <w:szCs w:val="20"/>
              </w:rPr>
              <w:t xml:space="preserve"> SD-WAN Encrypted Remote Access</w:t>
            </w:r>
          </w:p>
        </w:tc>
        <w:tc>
          <w:tcPr>
            <w:tcW w:w="17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A2F939D" w14:textId="77777777" w:rsidR="00FB1C96" w:rsidRDefault="00000000">
            <w:r>
              <w:rPr>
                <w:sz w:val="20"/>
                <w:szCs w:val="20"/>
              </w:rPr>
              <w:t>§164.312(e)(1) Transmission Security</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E3EBB35" w14:textId="77777777" w:rsidR="00FB1C96" w:rsidRDefault="00000000">
            <w:r>
              <w:rPr>
                <w:sz w:val="20"/>
                <w:szCs w:val="20"/>
              </w:rPr>
              <w:t>CC6.1, CC6.6 Secure Access</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7A0E3E7" w14:textId="77777777" w:rsidR="00FB1C96" w:rsidRDefault="00000000">
            <w:r>
              <w:rPr>
                <w:sz w:val="20"/>
                <w:szCs w:val="20"/>
              </w:rPr>
              <w:t>Req 4 - Encrypt Transmissions; Req 8 - Identify Users</w:t>
            </w:r>
          </w:p>
        </w:tc>
        <w:tc>
          <w:tcPr>
            <w:tcW w:w="18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253F44E" w14:textId="77777777" w:rsidR="00FB1C96" w:rsidRDefault="00000000">
            <w:r>
              <w:rPr>
                <w:sz w:val="20"/>
                <w:szCs w:val="20"/>
              </w:rPr>
              <w:t>Art 32(1)(a) - Encryption</w:t>
            </w:r>
          </w:p>
        </w:tc>
      </w:tr>
      <w:tr w:rsidR="00FB1C96" w14:paraId="0D37341E" w14:textId="77777777">
        <w:tc>
          <w:tcPr>
            <w:tcW w:w="1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E18D91A" w14:textId="77777777" w:rsidR="00FB1C96" w:rsidRDefault="00000000">
            <w:r>
              <w:rPr>
                <w:sz w:val="20"/>
                <w:szCs w:val="20"/>
              </w:rPr>
              <w:t>DoS/DDoS Protection</w:t>
            </w:r>
          </w:p>
        </w:tc>
        <w:tc>
          <w:tcPr>
            <w:tcW w:w="17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A4DBB66" w14:textId="77777777" w:rsidR="00FB1C96" w:rsidRDefault="00000000">
            <w:r>
              <w:rPr>
                <w:sz w:val="20"/>
                <w:szCs w:val="20"/>
              </w:rPr>
              <w:t>§164.308(a)(7) Contingency Plan</w:t>
            </w:r>
          </w:p>
        </w:tc>
        <w:tc>
          <w:tcPr>
            <w:tcW w:w="1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31B02C3" w14:textId="77777777" w:rsidR="00FB1C96" w:rsidRDefault="00000000">
            <w:r>
              <w:rPr>
                <w:sz w:val="20"/>
                <w:szCs w:val="20"/>
              </w:rPr>
              <w:t>A1.2 Recovery Objectives</w:t>
            </w:r>
          </w:p>
        </w:tc>
        <w:tc>
          <w:tcPr>
            <w:tcW w:w="2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E45A9FC" w14:textId="77777777" w:rsidR="00FB1C96" w:rsidRDefault="00000000">
            <w:r>
              <w:rPr>
                <w:sz w:val="20"/>
                <w:szCs w:val="20"/>
              </w:rPr>
              <w:t>Req 1 - Network Security Controls</w:t>
            </w:r>
          </w:p>
        </w:tc>
        <w:tc>
          <w:tcPr>
            <w:tcW w:w="18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1971CC3" w14:textId="77777777" w:rsidR="00FB1C96" w:rsidRDefault="00000000">
            <w:r>
              <w:rPr>
                <w:sz w:val="20"/>
                <w:szCs w:val="20"/>
              </w:rPr>
              <w:t>Art 32(1)(c) - Availability &amp; Resilience</w:t>
            </w:r>
          </w:p>
        </w:tc>
      </w:tr>
      <w:tr w:rsidR="00FB1C96" w14:paraId="35641B80" w14:textId="77777777">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9D71D1F" w14:textId="77777777" w:rsidR="00FB1C96" w:rsidRDefault="00000000">
            <w:r>
              <w:rPr>
                <w:sz w:val="20"/>
                <w:szCs w:val="20"/>
              </w:rPr>
              <w:t>Web Filtering &amp; Content Control</w:t>
            </w:r>
          </w:p>
        </w:tc>
        <w:tc>
          <w:tcPr>
            <w:tcW w:w="17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C84E6E8" w14:textId="77777777" w:rsidR="00FB1C96" w:rsidRDefault="00000000">
            <w:r>
              <w:rPr>
                <w:sz w:val="20"/>
                <w:szCs w:val="20"/>
              </w:rPr>
              <w:t>§164.308(a)(1) Risk Management</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19B3869" w14:textId="77777777" w:rsidR="00FB1C96" w:rsidRDefault="00000000">
            <w:r>
              <w:rPr>
                <w:sz w:val="20"/>
                <w:szCs w:val="20"/>
              </w:rPr>
              <w:t>CC6.1 Logical Access</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ACFDDCC" w14:textId="77777777" w:rsidR="00FB1C96" w:rsidRDefault="00000000">
            <w:r>
              <w:rPr>
                <w:sz w:val="20"/>
                <w:szCs w:val="20"/>
              </w:rPr>
              <w:t>Req 1 - Network Segmentation</w:t>
            </w:r>
          </w:p>
        </w:tc>
        <w:tc>
          <w:tcPr>
            <w:tcW w:w="18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37CCA28" w14:textId="77777777" w:rsidR="00FB1C96" w:rsidRDefault="00000000">
            <w:r>
              <w:rPr>
                <w:sz w:val="20"/>
                <w:szCs w:val="20"/>
              </w:rPr>
              <w:t>Art 25 - Data Protection by Design</w:t>
            </w:r>
          </w:p>
        </w:tc>
      </w:tr>
    </w:tbl>
    <w:p w14:paraId="5C7FD577" w14:textId="77777777" w:rsidR="00FB1C96" w:rsidRDefault="00FB1C96">
      <w:pPr>
        <w:spacing w:after="120"/>
      </w:pPr>
    </w:p>
    <w:p w14:paraId="2F2D1983" w14:textId="77777777" w:rsidR="00FB1C96" w:rsidRDefault="00000000">
      <w:pPr>
        <w:pStyle w:val="Heading2"/>
      </w:pPr>
      <w:r>
        <w:rPr>
          <w:color w:val="59595B"/>
          <w:sz w:val="22"/>
          <w:szCs w:val="22"/>
        </w:rPr>
        <w:t>2.2 SEC &amp; FINRA Requirements (AFFG-Specific)</w:t>
      </w:r>
    </w:p>
    <w:p w14:paraId="703883EA" w14:textId="77777777" w:rsidR="00FB1C96" w:rsidRDefault="00000000">
      <w:r>
        <w:t>As a dually registered RIA/Broker-Dealer, AFFG is directly subject to the following requirements that mandate network security controls:</w:t>
      </w:r>
    </w:p>
    <w:p w14:paraId="4329933B" w14:textId="77777777" w:rsidR="00FB1C96" w:rsidRDefault="00FB1C96">
      <w:pPr>
        <w:spacing w:after="120"/>
      </w:pPr>
    </w:p>
    <w:p w14:paraId="2D021594" w14:textId="77777777" w:rsidR="00FB1C96" w:rsidRDefault="00000000">
      <w:pPr>
        <w:pStyle w:val="ListParagraph"/>
        <w:numPr>
          <w:ilvl w:val="0"/>
          <w:numId w:val="2"/>
        </w:numPr>
      </w:pPr>
      <w:r>
        <w:rPr>
          <w:b/>
          <w:bCs/>
          <w:color w:val="1A1A2E"/>
        </w:rPr>
        <w:t xml:space="preserve">SEC Regulation S-P (2024 Amendments): </w:t>
      </w:r>
      <w:r>
        <w:t xml:space="preserve">The amended rule (mandatory compliance 2026) requires covered institutions to implement administrative, </w:t>
      </w:r>
      <w:r>
        <w:lastRenderedPageBreak/>
        <w:t>technical, and physical safeguards to protect customer records and NPI. Technical safeguards explicitly include network perimeter defense, encryption of data in transit, and monitoring for unauthorized access. A next-generation firewall with IPS, TLS inspection, and centralized logging directly satisfies these requirements.</w:t>
      </w:r>
    </w:p>
    <w:p w14:paraId="44028BC2" w14:textId="77777777" w:rsidR="00FB1C96" w:rsidRDefault="00000000">
      <w:pPr>
        <w:pStyle w:val="ListParagraph"/>
        <w:numPr>
          <w:ilvl w:val="0"/>
          <w:numId w:val="3"/>
        </w:numPr>
      </w:pPr>
      <w:r>
        <w:rPr>
          <w:b/>
          <w:bCs/>
          <w:color w:val="1A1A2E"/>
        </w:rPr>
        <w:t xml:space="preserve">SEC Regulation S-ID: </w:t>
      </w:r>
      <w:r>
        <w:t>Identity theft red-flag detection programs require monitoring and alerting capabilities. The Sophos SF V-2C4’s Advanced Threat Protection and application-level traffic analysis provide network-layer detection of anomalous activity consistent with red-flag indicators.</w:t>
      </w:r>
    </w:p>
    <w:p w14:paraId="30B865C6" w14:textId="77777777" w:rsidR="00FB1C96" w:rsidRDefault="00000000">
      <w:pPr>
        <w:pStyle w:val="ListParagraph"/>
        <w:numPr>
          <w:ilvl w:val="0"/>
          <w:numId w:val="4"/>
        </w:numPr>
      </w:pPr>
      <w:r>
        <w:rPr>
          <w:b/>
          <w:bCs/>
          <w:color w:val="1A1A2E"/>
        </w:rPr>
        <w:t xml:space="preserve">FINRA Rule 4370 (BCP Requirements): </w:t>
      </w:r>
      <w:r>
        <w:t>Requires identification and protection of mission-critical systems. AFFG’s BCP Compliance Review (March 6, 2026) identified significant gaps in network security controls. A properly configured firewall with DoS/DDoS protection, failover capabilities, and centralized logging is essential for business continuity of mission-critical trading and customer account systems.</w:t>
      </w:r>
    </w:p>
    <w:p w14:paraId="2D251DAB" w14:textId="77777777" w:rsidR="00FB1C96" w:rsidRDefault="00000000">
      <w:pPr>
        <w:pStyle w:val="ListParagraph"/>
        <w:numPr>
          <w:ilvl w:val="0"/>
          <w:numId w:val="5"/>
        </w:numPr>
      </w:pPr>
      <w:r>
        <w:rPr>
          <w:b/>
          <w:bCs/>
          <w:color w:val="1A1A2E"/>
        </w:rPr>
        <w:t xml:space="preserve">FINRA Cybersecurity Guidance: </w:t>
      </w:r>
      <w:r>
        <w:t xml:space="preserve">FINRA’s annual Regulatory and Examination Priorities consistently identify network security controls—firewalls, intrusion detection, and data loss prevention—as core expectations for broker-dealers. The Sophos SF V-2C4 delivers all three </w:t>
      </w:r>
      <w:proofErr w:type="gramStart"/>
      <w:r>
        <w:t>in</w:t>
      </w:r>
      <w:proofErr w:type="gramEnd"/>
      <w:r>
        <w:t xml:space="preserve"> a single, centrally managed platform.</w:t>
      </w:r>
    </w:p>
    <w:p w14:paraId="03F00091" w14:textId="77777777" w:rsidR="00FB1C96" w:rsidRDefault="00000000">
      <w:pPr>
        <w:pStyle w:val="ListParagraph"/>
        <w:numPr>
          <w:ilvl w:val="0"/>
          <w:numId w:val="6"/>
        </w:numPr>
      </w:pPr>
      <w:r>
        <w:rPr>
          <w:b/>
          <w:bCs/>
          <w:color w:val="1A1A2E"/>
        </w:rPr>
        <w:t xml:space="preserve">FTC Safeguards Rule (16 CFR Part 314): </w:t>
      </w:r>
      <w:r>
        <w:t xml:space="preserve">The amended 2023 requirements mandate access controls, encryption, multi-factor authentication, monitoring, and regular testing for financial institutions. The Sophos firewall’s integration with </w:t>
      </w:r>
      <w:proofErr w:type="spellStart"/>
      <w:r>
        <w:t>CloudBrink</w:t>
      </w:r>
      <w:proofErr w:type="spellEnd"/>
      <w:r>
        <w:t xml:space="preserve"> SD-WAN for MFA-enabled secure access, TLS inspection, IPS monitoring, and Sophos Central audit logging directly address these obligations.</w:t>
      </w:r>
    </w:p>
    <w:p w14:paraId="29526D2E" w14:textId="77777777" w:rsidR="00FB1C96" w:rsidRDefault="00FB1C96">
      <w:pPr>
        <w:spacing w:after="120"/>
      </w:pPr>
    </w:p>
    <w:p w14:paraId="5A334185" w14:textId="77777777" w:rsidR="00FB1C96" w:rsidRDefault="00000000">
      <w:pPr>
        <w:pStyle w:val="Heading2"/>
      </w:pPr>
      <w:r>
        <w:rPr>
          <w:color w:val="59595B"/>
          <w:sz w:val="22"/>
          <w:szCs w:val="22"/>
        </w:rPr>
        <w:t>2.3 BCP Compliance Review Findings Addressed</w:t>
      </w:r>
    </w:p>
    <w:p w14:paraId="7B6573EA" w14:textId="77777777" w:rsidR="00FB1C96" w:rsidRDefault="00000000">
      <w:r>
        <w:t>AFFG’s BCP Compliance Review (March 6, 2026) identified 3 critical, 7 high, and 9 medium findings across SEC Reg S-P and FINRA requirements. This firewall deployment directly addresses the following identified gaps:</w:t>
      </w:r>
    </w:p>
    <w:p w14:paraId="7E1CC7B9" w14:textId="77777777" w:rsidR="00FB1C96" w:rsidRDefault="00FB1C9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1200"/>
        <w:gridCol w:w="5460"/>
      </w:tblGrid>
      <w:tr w:rsidR="00FB1C96" w14:paraId="21F831B3" w14:textId="77777777">
        <w:tc>
          <w:tcPr>
            <w:tcW w:w="27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3126FDD1" w14:textId="77777777" w:rsidR="00FB1C96" w:rsidRDefault="00000000">
            <w:r>
              <w:rPr>
                <w:b/>
                <w:bCs/>
                <w:color w:val="FFFFFF"/>
                <w:sz w:val="20"/>
                <w:szCs w:val="20"/>
              </w:rPr>
              <w:t>BCP Finding</w:t>
            </w:r>
          </w:p>
        </w:tc>
        <w:tc>
          <w:tcPr>
            <w:tcW w:w="12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3FE40D46" w14:textId="77777777" w:rsidR="00FB1C96" w:rsidRDefault="00000000">
            <w:r>
              <w:rPr>
                <w:b/>
                <w:bCs/>
                <w:color w:val="FFFFFF"/>
                <w:sz w:val="20"/>
                <w:szCs w:val="20"/>
              </w:rPr>
              <w:t>Severity</w:t>
            </w:r>
          </w:p>
        </w:tc>
        <w:tc>
          <w:tcPr>
            <w:tcW w:w="54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ADE01CF" w14:textId="77777777" w:rsidR="00FB1C96" w:rsidRDefault="00000000">
            <w:r>
              <w:rPr>
                <w:b/>
                <w:bCs/>
                <w:color w:val="FFFFFF"/>
                <w:sz w:val="20"/>
                <w:szCs w:val="20"/>
              </w:rPr>
              <w:t>How This Deployment Addresses It</w:t>
            </w:r>
          </w:p>
        </w:tc>
      </w:tr>
      <w:tr w:rsidR="00FB1C96" w14:paraId="1FB13FF1" w14:textId="77777777">
        <w:tc>
          <w:tcPr>
            <w:tcW w:w="27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9976F27" w14:textId="77777777" w:rsidR="00FB1C96" w:rsidRDefault="00000000">
            <w:r>
              <w:rPr>
                <w:sz w:val="20"/>
                <w:szCs w:val="20"/>
              </w:rPr>
              <w:t>No network perimeter defense for customer data</w:t>
            </w:r>
          </w:p>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18FFDD0" w14:textId="77777777" w:rsidR="00FB1C96" w:rsidRDefault="00000000">
            <w:r>
              <w:rPr>
                <w:sz w:val="20"/>
                <w:szCs w:val="20"/>
              </w:rPr>
              <w:t>CRITICAL</w:t>
            </w:r>
          </w:p>
        </w:tc>
        <w:tc>
          <w:tcPr>
            <w:tcW w:w="54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C08FBD1" w14:textId="77777777" w:rsidR="00FB1C96" w:rsidRDefault="00000000">
            <w:r>
              <w:rPr>
                <w:sz w:val="20"/>
                <w:szCs w:val="20"/>
              </w:rPr>
              <w:t>Sophos SF V-2C4 provides enterprise-grade IPS, ATP, and encrypted traffic inspection at the network boundary</w:t>
            </w:r>
          </w:p>
        </w:tc>
      </w:tr>
      <w:tr w:rsidR="00FB1C96" w14:paraId="3139F68F" w14:textId="77777777">
        <w:tc>
          <w:tcPr>
            <w:tcW w:w="27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DEED12C" w14:textId="77777777" w:rsidR="00FB1C96" w:rsidRDefault="00000000">
            <w:r>
              <w:rPr>
                <w:sz w:val="20"/>
                <w:szCs w:val="20"/>
              </w:rPr>
              <w:t>No centralized logging or audit trail for network activity</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DDB6FE7" w14:textId="77777777" w:rsidR="00FB1C96" w:rsidRDefault="00000000">
            <w:r>
              <w:rPr>
                <w:sz w:val="20"/>
                <w:szCs w:val="20"/>
              </w:rPr>
              <w:t>HIGH</w:t>
            </w:r>
          </w:p>
        </w:tc>
        <w:tc>
          <w:tcPr>
            <w:tcW w:w="54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660F8E9" w14:textId="77777777" w:rsidR="00FB1C96" w:rsidRDefault="00000000">
            <w:r>
              <w:rPr>
                <w:sz w:val="20"/>
                <w:szCs w:val="20"/>
              </w:rPr>
              <w:t>Sophos Central provides 30-day log retention, real-time alerting, and compliance-ready reporting</w:t>
            </w:r>
          </w:p>
        </w:tc>
      </w:tr>
      <w:tr w:rsidR="00FB1C96" w14:paraId="086BF859" w14:textId="77777777">
        <w:tc>
          <w:tcPr>
            <w:tcW w:w="27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7B4A5B7" w14:textId="77777777" w:rsidR="00FB1C96" w:rsidRDefault="00000000">
            <w:r>
              <w:rPr>
                <w:sz w:val="20"/>
                <w:szCs w:val="20"/>
              </w:rPr>
              <w:t>No encrypted traffic inspection capability</w:t>
            </w:r>
          </w:p>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8462830" w14:textId="77777777" w:rsidR="00FB1C96" w:rsidRDefault="00000000">
            <w:r>
              <w:rPr>
                <w:sz w:val="20"/>
                <w:szCs w:val="20"/>
              </w:rPr>
              <w:t>HIGH</w:t>
            </w:r>
          </w:p>
        </w:tc>
        <w:tc>
          <w:tcPr>
            <w:tcW w:w="54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6807097" w14:textId="77777777" w:rsidR="00FB1C96" w:rsidRDefault="00000000">
            <w:r>
              <w:rPr>
                <w:sz w:val="20"/>
                <w:szCs w:val="20"/>
              </w:rPr>
              <w:t>TLS 1.3 inspection eliminates the largest blind spot in modern network security</w:t>
            </w:r>
          </w:p>
        </w:tc>
      </w:tr>
      <w:tr w:rsidR="00FB1C96" w14:paraId="7EDB700D" w14:textId="77777777">
        <w:tc>
          <w:tcPr>
            <w:tcW w:w="27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123173E" w14:textId="77777777" w:rsidR="00FB1C96" w:rsidRDefault="00000000">
            <w:r>
              <w:rPr>
                <w:sz w:val="20"/>
                <w:szCs w:val="20"/>
              </w:rPr>
              <w:lastRenderedPageBreak/>
              <w:t>No intrusion detection/prevention system</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A3F861C" w14:textId="77777777" w:rsidR="00FB1C96" w:rsidRDefault="00000000">
            <w:r>
              <w:rPr>
                <w:sz w:val="20"/>
                <w:szCs w:val="20"/>
              </w:rPr>
              <w:t>HIGH</w:t>
            </w:r>
          </w:p>
        </w:tc>
        <w:tc>
          <w:tcPr>
            <w:tcW w:w="54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20898D1" w14:textId="77777777" w:rsidR="00FB1C96" w:rsidRDefault="00000000">
            <w:r>
              <w:rPr>
                <w:sz w:val="20"/>
                <w:szCs w:val="20"/>
              </w:rPr>
              <w:t>IPS with continuous monitoring of all traffic including inter-VLAN and SSL/TLS decrypted scanning</w:t>
            </w:r>
          </w:p>
        </w:tc>
      </w:tr>
      <w:tr w:rsidR="00FB1C96" w14:paraId="4CAB6A02" w14:textId="77777777">
        <w:tc>
          <w:tcPr>
            <w:tcW w:w="27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36692AA" w14:textId="77777777" w:rsidR="00FB1C96" w:rsidRDefault="00000000">
            <w:r>
              <w:rPr>
                <w:sz w:val="20"/>
                <w:szCs w:val="20"/>
              </w:rPr>
              <w:t>Service provider oversight gaps (network layer)</w:t>
            </w:r>
          </w:p>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1156BFB" w14:textId="77777777" w:rsidR="00FB1C96" w:rsidRDefault="00000000">
            <w:r>
              <w:rPr>
                <w:sz w:val="20"/>
                <w:szCs w:val="20"/>
              </w:rPr>
              <w:t>CRITICAL</w:t>
            </w:r>
          </w:p>
        </w:tc>
        <w:tc>
          <w:tcPr>
            <w:tcW w:w="54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DDC6F6C" w14:textId="77777777" w:rsidR="00FB1C96" w:rsidRDefault="00000000">
            <w:r>
              <w:rPr>
                <w:sz w:val="20"/>
                <w:szCs w:val="20"/>
              </w:rPr>
              <w:t>Centralized Sophos Central management enables Technijian to provide documented oversight and 72-hour breach detection capability</w:t>
            </w:r>
          </w:p>
        </w:tc>
      </w:tr>
    </w:tbl>
    <w:p w14:paraId="670EBE84" w14:textId="77777777" w:rsidR="00FB1C96" w:rsidRDefault="00FB1C96">
      <w:pPr>
        <w:spacing w:after="120"/>
      </w:pPr>
    </w:p>
    <w:p w14:paraId="3BAFCE75" w14:textId="77777777" w:rsidR="00FB1C96" w:rsidRDefault="00000000">
      <w:r>
        <w:rPr>
          <w:i/>
          <w:iCs/>
        </w:rPr>
        <w:t>Without a properly configured next-generation firewall, AFFG cannot demonstrate compliance with SEC Reg S-P, FINRA examination expectations, or the FTC Safeguards Rule network security mandates. This deployment directly addresses Control Domain #10 (Network Security) in AFFG’s compliance control mapping and remediates critical findings from the March 2026 BCP review.</w:t>
      </w:r>
    </w:p>
    <w:p w14:paraId="629025AF" w14:textId="77777777" w:rsidR="00FB1C96" w:rsidRDefault="00FB1C96">
      <w:pPr>
        <w:pBdr>
          <w:bottom w:val="single" w:sz="3" w:space="0" w:color="006DB6"/>
        </w:pBdr>
        <w:spacing w:before="200" w:after="200"/>
      </w:pPr>
    </w:p>
    <w:p w14:paraId="4F0299D8" w14:textId="77777777" w:rsidR="00FB1C96" w:rsidRDefault="00000000">
      <w:pPr>
        <w:pStyle w:val="Heading1"/>
      </w:pPr>
      <w:r>
        <w:rPr>
          <w:color w:val="59595B"/>
          <w:sz w:val="22"/>
          <w:szCs w:val="22"/>
        </w:rPr>
        <w:t>3. SCOPE OF WORK</w:t>
      </w:r>
    </w:p>
    <w:p w14:paraId="31D4C332" w14:textId="77777777" w:rsidR="00FB1C96" w:rsidRDefault="00000000">
      <w:pPr>
        <w:pStyle w:val="Heading2"/>
      </w:pPr>
      <w:r>
        <w:rPr>
          <w:color w:val="59595B"/>
          <w:sz w:val="22"/>
          <w:szCs w:val="22"/>
        </w:rPr>
        <w:t>3.1 In Scope</w:t>
      </w:r>
    </w:p>
    <w:p w14:paraId="4A5112D4" w14:textId="77777777" w:rsidR="00FB1C96" w:rsidRDefault="00000000">
      <w:pPr>
        <w:pStyle w:val="ListParagraph"/>
        <w:numPr>
          <w:ilvl w:val="0"/>
          <w:numId w:val="5"/>
        </w:numPr>
      </w:pPr>
      <w:r>
        <w:t>Supply and deployment of Technijian-provided Edge Appliance 16GB at Client’s primary location</w:t>
      </w:r>
    </w:p>
    <w:p w14:paraId="234C3BAA" w14:textId="77777777" w:rsidR="00FB1C96" w:rsidRDefault="00000000">
      <w:pPr>
        <w:pStyle w:val="ListParagraph"/>
        <w:numPr>
          <w:ilvl w:val="0"/>
          <w:numId w:val="5"/>
        </w:numPr>
      </w:pPr>
      <w:r>
        <w:t xml:space="preserve">Installation and configuration of VMware </w:t>
      </w:r>
      <w:proofErr w:type="spellStart"/>
      <w:r>
        <w:t>ESXi</w:t>
      </w:r>
      <w:proofErr w:type="spellEnd"/>
      <w:r>
        <w:t xml:space="preserve"> hypervisor on the Edge Appliance</w:t>
      </w:r>
    </w:p>
    <w:p w14:paraId="3E99AAC5" w14:textId="77777777" w:rsidR="00FB1C96" w:rsidRDefault="00000000">
      <w:pPr>
        <w:pStyle w:val="ListParagraph"/>
        <w:numPr>
          <w:ilvl w:val="0"/>
          <w:numId w:val="5"/>
        </w:numPr>
      </w:pPr>
      <w:r>
        <w:t xml:space="preserve">Deployment of Sophos SF V-2C4 Virtual Firewall as a virtual machine on </w:t>
      </w:r>
      <w:proofErr w:type="spellStart"/>
      <w:r>
        <w:t>ESXi</w:t>
      </w:r>
      <w:proofErr w:type="spellEnd"/>
    </w:p>
    <w:p w14:paraId="28392262" w14:textId="77777777" w:rsidR="00FB1C96" w:rsidRDefault="00000000">
      <w:pPr>
        <w:pStyle w:val="ListParagraph"/>
        <w:numPr>
          <w:ilvl w:val="0"/>
          <w:numId w:val="5"/>
        </w:numPr>
      </w:pPr>
      <w:proofErr w:type="spellStart"/>
      <w:r>
        <w:t>Xstream</w:t>
      </w:r>
      <w:proofErr w:type="spellEnd"/>
      <w:r>
        <w:t xml:space="preserve"> Protection Bundle license activation and configuration</w:t>
      </w:r>
    </w:p>
    <w:p w14:paraId="32E8C2C6" w14:textId="77777777" w:rsidR="00FB1C96" w:rsidRDefault="00000000">
      <w:pPr>
        <w:pStyle w:val="ListParagraph"/>
        <w:numPr>
          <w:ilvl w:val="0"/>
          <w:numId w:val="5"/>
        </w:numPr>
      </w:pPr>
      <w:r>
        <w:t>Firewall policy creation including network segmentation, access control rules, and application filtering</w:t>
      </w:r>
    </w:p>
    <w:p w14:paraId="2684F01C" w14:textId="77777777" w:rsidR="00FB1C96" w:rsidRDefault="00000000">
      <w:pPr>
        <w:pStyle w:val="ListParagraph"/>
        <w:numPr>
          <w:ilvl w:val="0"/>
          <w:numId w:val="5"/>
        </w:numPr>
      </w:pPr>
      <w:r>
        <w:t>Intrusion Prevention System (IPS) tuning for AFFG’s environment</w:t>
      </w:r>
    </w:p>
    <w:p w14:paraId="54FC3544" w14:textId="77777777" w:rsidR="00FB1C96" w:rsidRDefault="00000000">
      <w:pPr>
        <w:pStyle w:val="ListParagraph"/>
        <w:numPr>
          <w:ilvl w:val="0"/>
          <w:numId w:val="5"/>
        </w:numPr>
      </w:pPr>
      <w:r>
        <w:t>TLS 1.3 inspection configuration with pre-packaged and custom policy exceptions</w:t>
      </w:r>
    </w:p>
    <w:p w14:paraId="6A945C66" w14:textId="77777777" w:rsidR="00FB1C96" w:rsidRDefault="00000000">
      <w:pPr>
        <w:pStyle w:val="ListParagraph"/>
        <w:numPr>
          <w:ilvl w:val="0"/>
          <w:numId w:val="5"/>
        </w:numPr>
      </w:pPr>
      <w:proofErr w:type="spellStart"/>
      <w:r>
        <w:t>CloudBrink</w:t>
      </w:r>
      <w:proofErr w:type="spellEnd"/>
      <w:r>
        <w:t xml:space="preserve"> SD-WAN configuration for secure remote access</w:t>
      </w:r>
    </w:p>
    <w:p w14:paraId="58A9A812" w14:textId="77777777" w:rsidR="00FB1C96" w:rsidRDefault="00000000">
      <w:pPr>
        <w:pStyle w:val="ListParagraph"/>
        <w:numPr>
          <w:ilvl w:val="0"/>
          <w:numId w:val="5"/>
        </w:numPr>
      </w:pPr>
      <w:r>
        <w:t>Web filtering and application control policy implementation</w:t>
      </w:r>
    </w:p>
    <w:p w14:paraId="7FA18D68" w14:textId="77777777" w:rsidR="00FB1C96" w:rsidRDefault="00000000">
      <w:pPr>
        <w:pStyle w:val="ListParagraph"/>
        <w:numPr>
          <w:ilvl w:val="0"/>
          <w:numId w:val="5"/>
        </w:numPr>
      </w:pPr>
      <w:r>
        <w:t>Sophos Central cloud management platform enrollment and configuration</w:t>
      </w:r>
    </w:p>
    <w:p w14:paraId="73BACAEF" w14:textId="77777777" w:rsidR="00FB1C96" w:rsidRDefault="00000000">
      <w:pPr>
        <w:pStyle w:val="ListParagraph"/>
        <w:numPr>
          <w:ilvl w:val="0"/>
          <w:numId w:val="5"/>
        </w:numPr>
      </w:pPr>
      <w:r>
        <w:t>Integration with existing endpoint protection (Synchronized Security heartbeat if applicable)</w:t>
      </w:r>
    </w:p>
    <w:p w14:paraId="60083247" w14:textId="77777777" w:rsidR="00FB1C96" w:rsidRDefault="00000000">
      <w:pPr>
        <w:pStyle w:val="ListParagraph"/>
        <w:numPr>
          <w:ilvl w:val="0"/>
          <w:numId w:val="5"/>
        </w:numPr>
      </w:pPr>
      <w:r>
        <w:t>30-day log retention configuration and centralized reporting setup</w:t>
      </w:r>
    </w:p>
    <w:p w14:paraId="357DA695" w14:textId="77777777" w:rsidR="00FB1C96" w:rsidRDefault="00000000">
      <w:pPr>
        <w:pStyle w:val="ListParagraph"/>
        <w:numPr>
          <w:ilvl w:val="0"/>
          <w:numId w:val="5"/>
        </w:numPr>
      </w:pPr>
      <w:r>
        <w:t>Post-deployment validation and compliance documentation</w:t>
      </w:r>
    </w:p>
    <w:p w14:paraId="306C8556" w14:textId="77777777" w:rsidR="00FB1C96" w:rsidRDefault="00FB1C96">
      <w:pPr>
        <w:spacing w:after="120"/>
      </w:pPr>
    </w:p>
    <w:p w14:paraId="4E43FA99" w14:textId="77777777" w:rsidR="00FB1C96" w:rsidRDefault="00000000">
      <w:pPr>
        <w:pStyle w:val="Heading2"/>
      </w:pPr>
      <w:r>
        <w:rPr>
          <w:color w:val="59595B"/>
          <w:sz w:val="22"/>
          <w:szCs w:val="22"/>
        </w:rPr>
        <w:t>3.2 Out of Scope</w:t>
      </w:r>
    </w:p>
    <w:p w14:paraId="20F1AEED" w14:textId="77777777" w:rsidR="00FB1C96" w:rsidRDefault="00000000">
      <w:pPr>
        <w:pStyle w:val="ListParagraph"/>
        <w:numPr>
          <w:ilvl w:val="0"/>
          <w:numId w:val="6"/>
        </w:numPr>
      </w:pPr>
      <w:r>
        <w:t xml:space="preserve">Desktop or workstation configuration changes beyond </w:t>
      </w:r>
      <w:proofErr w:type="spellStart"/>
      <w:r>
        <w:t>CloudBrink</w:t>
      </w:r>
      <w:proofErr w:type="spellEnd"/>
      <w:r>
        <w:t xml:space="preserve"> SD-WAN client deployment</w:t>
      </w:r>
    </w:p>
    <w:p w14:paraId="72D090C9" w14:textId="77777777" w:rsidR="00FB1C96" w:rsidRDefault="00000000">
      <w:pPr>
        <w:pStyle w:val="ListParagraph"/>
        <w:numPr>
          <w:ilvl w:val="0"/>
          <w:numId w:val="6"/>
        </w:numPr>
      </w:pPr>
      <w:r>
        <w:t>Email security configuration (covered under separate Anti-Spam services)</w:t>
      </w:r>
    </w:p>
    <w:p w14:paraId="464F754A" w14:textId="77777777" w:rsidR="00FB1C96" w:rsidRDefault="00000000">
      <w:pPr>
        <w:pStyle w:val="ListParagraph"/>
        <w:numPr>
          <w:ilvl w:val="0"/>
          <w:numId w:val="6"/>
        </w:numPr>
      </w:pPr>
      <w:r>
        <w:t>Physical network cabling or infrastructure upgrades at Client’s site</w:t>
      </w:r>
    </w:p>
    <w:p w14:paraId="715384E7" w14:textId="77777777" w:rsidR="00FB1C96" w:rsidRDefault="00000000">
      <w:pPr>
        <w:pStyle w:val="ListParagraph"/>
        <w:numPr>
          <w:ilvl w:val="0"/>
          <w:numId w:val="6"/>
        </w:numPr>
      </w:pPr>
      <w:r>
        <w:t>Third-party vendor coordination for ISP or circuit changes</w:t>
      </w:r>
    </w:p>
    <w:p w14:paraId="2C1E76C6" w14:textId="77777777" w:rsidR="00FB1C96" w:rsidRDefault="00000000">
      <w:pPr>
        <w:pStyle w:val="ListParagraph"/>
        <w:numPr>
          <w:ilvl w:val="0"/>
          <w:numId w:val="6"/>
        </w:numPr>
      </w:pPr>
      <w:r>
        <w:lastRenderedPageBreak/>
        <w:t>Endpoint security agent deployment (covered under separate SOW or managed services agreement)</w:t>
      </w:r>
    </w:p>
    <w:p w14:paraId="27BF504A" w14:textId="77777777" w:rsidR="00FB1C96" w:rsidRDefault="00000000">
      <w:pPr>
        <w:pStyle w:val="ListParagraph"/>
        <w:numPr>
          <w:ilvl w:val="0"/>
          <w:numId w:val="6"/>
        </w:numPr>
      </w:pPr>
      <w:r>
        <w:t>Compliance audit documentation beyond firewall-specific evidence</w:t>
      </w:r>
    </w:p>
    <w:p w14:paraId="7177EFDC" w14:textId="77777777" w:rsidR="00FB1C96" w:rsidRDefault="00FB1C96">
      <w:pPr>
        <w:spacing w:after="120"/>
      </w:pPr>
    </w:p>
    <w:p w14:paraId="2139C7FB" w14:textId="77777777" w:rsidR="00FB1C96" w:rsidRDefault="00000000">
      <w:pPr>
        <w:pStyle w:val="Heading2"/>
      </w:pPr>
      <w:r>
        <w:rPr>
          <w:color w:val="59595B"/>
          <w:sz w:val="22"/>
          <w:szCs w:val="22"/>
        </w:rPr>
        <w:t>3.3 Assumptions</w:t>
      </w:r>
    </w:p>
    <w:p w14:paraId="40B9A1CE" w14:textId="77777777" w:rsidR="00FB1C96" w:rsidRDefault="00000000">
      <w:pPr>
        <w:pStyle w:val="ListParagraph"/>
        <w:numPr>
          <w:ilvl w:val="0"/>
          <w:numId w:val="7"/>
        </w:numPr>
      </w:pPr>
      <w:r>
        <w:t xml:space="preserve">Technijian will supply the Edge Appliance 16GB hardware and VMware </w:t>
      </w:r>
      <w:proofErr w:type="spellStart"/>
      <w:r>
        <w:t>ESXi</w:t>
      </w:r>
      <w:proofErr w:type="spellEnd"/>
      <w:r>
        <w:t xml:space="preserve"> hypervisor; no existing client hypervisor infrastructure is required</w:t>
      </w:r>
    </w:p>
    <w:p w14:paraId="2C812977" w14:textId="77777777" w:rsidR="00FB1C96" w:rsidRDefault="00000000">
      <w:pPr>
        <w:pStyle w:val="ListParagraph"/>
        <w:numPr>
          <w:ilvl w:val="0"/>
          <w:numId w:val="7"/>
        </w:numPr>
      </w:pPr>
      <w:r>
        <w:t>Client will designate a point of contact authorized to approve firewall policy decisions</w:t>
      </w:r>
    </w:p>
    <w:p w14:paraId="72207499" w14:textId="77777777" w:rsidR="00FB1C96" w:rsidRDefault="00000000">
      <w:pPr>
        <w:pStyle w:val="ListParagraph"/>
        <w:numPr>
          <w:ilvl w:val="0"/>
          <w:numId w:val="7"/>
        </w:numPr>
      </w:pPr>
      <w:r>
        <w:t>Existing network topology documentation will be provided or discovered during Phase 1</w:t>
      </w:r>
    </w:p>
    <w:p w14:paraId="6225FE87" w14:textId="77777777" w:rsidR="00FB1C96" w:rsidRDefault="00000000">
      <w:pPr>
        <w:pStyle w:val="ListParagraph"/>
        <w:numPr>
          <w:ilvl w:val="0"/>
          <w:numId w:val="7"/>
        </w:numPr>
      </w:pPr>
      <w:r>
        <w:t>Work will be performed remotely unless on-site presence is specifically required</w:t>
      </w:r>
    </w:p>
    <w:p w14:paraId="66A25F13" w14:textId="77777777" w:rsidR="00FB1C96" w:rsidRDefault="00FB1C96">
      <w:pPr>
        <w:pBdr>
          <w:bottom w:val="single" w:sz="3" w:space="0" w:color="006DB6"/>
        </w:pBdr>
        <w:spacing w:before="200" w:after="200"/>
      </w:pPr>
    </w:p>
    <w:p w14:paraId="7E265A87" w14:textId="77777777" w:rsidR="00FB1C96" w:rsidRDefault="00000000">
      <w:pPr>
        <w:pStyle w:val="Heading1"/>
      </w:pPr>
      <w:r>
        <w:rPr>
          <w:color w:val="59595B"/>
          <w:sz w:val="22"/>
          <w:szCs w:val="22"/>
        </w:rPr>
        <w:t>4. PROJECT PHASES</w:t>
      </w:r>
    </w:p>
    <w:p w14:paraId="206BEC33" w14:textId="77777777" w:rsidR="00FB1C96" w:rsidRDefault="00000000">
      <w:pPr>
        <w:pStyle w:val="Heading2"/>
      </w:pPr>
      <w:r>
        <w:rPr>
          <w:color w:val="59595B"/>
          <w:sz w:val="22"/>
          <w:szCs w:val="22"/>
        </w:rPr>
        <w:t>Phase 1: Discovery &amp; Assessment</w:t>
      </w:r>
    </w:p>
    <w:p w14:paraId="67511D71" w14:textId="77777777" w:rsidR="00FB1C96" w:rsidRDefault="00000000">
      <w:pPr>
        <w:pStyle w:val="Heading3"/>
      </w:pPr>
      <w:r>
        <w:rPr>
          <w:color w:val="59595B"/>
          <w:sz w:val="22"/>
          <w:szCs w:val="22"/>
        </w:rPr>
        <w:t>4.1.1 Description</w:t>
      </w:r>
    </w:p>
    <w:p w14:paraId="2DE36BBE" w14:textId="77777777" w:rsidR="00FB1C96" w:rsidRDefault="00000000">
      <w:r>
        <w:t>Comprehensive assessment of AFFG’s current network environment, virtual infrastructure resources, internet connectivity, existing security posture, and compliance requirements. This phase produces the network design document that governs all subsequent configuration.</w:t>
      </w:r>
    </w:p>
    <w:p w14:paraId="08A91CE3" w14:textId="77777777" w:rsidR="00FB1C96" w:rsidRDefault="00FB1C96">
      <w:pPr>
        <w:spacing w:after="120"/>
      </w:pPr>
    </w:p>
    <w:p w14:paraId="5AC5E12B" w14:textId="77777777" w:rsidR="00FB1C96" w:rsidRDefault="00000000">
      <w:pPr>
        <w:pStyle w:val="Heading3"/>
      </w:pPr>
      <w:r>
        <w:rPr>
          <w:color w:val="59595B"/>
          <w:sz w:val="22"/>
          <w:szCs w:val="22"/>
        </w:rPr>
        <w:t>4.1.2 Deliverables</w:t>
      </w:r>
    </w:p>
    <w:p w14:paraId="745C0B01" w14:textId="77777777" w:rsidR="00FB1C96" w:rsidRDefault="00000000">
      <w:pPr>
        <w:pStyle w:val="ListParagraph"/>
        <w:numPr>
          <w:ilvl w:val="0"/>
          <w:numId w:val="8"/>
        </w:numPr>
      </w:pPr>
      <w:r>
        <w:t>Network topology assessment and documentation</w:t>
      </w:r>
    </w:p>
    <w:p w14:paraId="0A1F2425" w14:textId="77777777" w:rsidR="00FB1C96" w:rsidRDefault="00000000">
      <w:pPr>
        <w:pStyle w:val="ListParagraph"/>
        <w:numPr>
          <w:ilvl w:val="0"/>
          <w:numId w:val="8"/>
        </w:numPr>
      </w:pPr>
      <w:r>
        <w:t>Virtual infrastructure resource validation report</w:t>
      </w:r>
    </w:p>
    <w:p w14:paraId="67BA5FCD" w14:textId="77777777" w:rsidR="00FB1C96" w:rsidRDefault="00000000">
      <w:pPr>
        <w:pStyle w:val="ListParagraph"/>
        <w:numPr>
          <w:ilvl w:val="0"/>
          <w:numId w:val="8"/>
        </w:numPr>
      </w:pPr>
      <w:r>
        <w:t xml:space="preserve">Firewall policy design document (access rules, </w:t>
      </w:r>
      <w:proofErr w:type="spellStart"/>
      <w:r>
        <w:t>CloudBrink</w:t>
      </w:r>
      <w:proofErr w:type="spellEnd"/>
      <w:r>
        <w:t xml:space="preserve"> SD-WAN, IPS, web filtering)</w:t>
      </w:r>
    </w:p>
    <w:p w14:paraId="73FA3CCC" w14:textId="77777777" w:rsidR="00FB1C96" w:rsidRDefault="00000000">
      <w:pPr>
        <w:pStyle w:val="ListParagraph"/>
        <w:numPr>
          <w:ilvl w:val="0"/>
          <w:numId w:val="8"/>
        </w:numPr>
      </w:pPr>
      <w:r>
        <w:t>Compliance control mapping worksheet (firewall controls to AFFG frameworks)</w:t>
      </w:r>
    </w:p>
    <w:p w14:paraId="61FB4B94" w14:textId="77777777" w:rsidR="00FB1C96" w:rsidRDefault="00FB1C96">
      <w:pPr>
        <w:spacing w:after="120"/>
      </w:pPr>
    </w:p>
    <w:p w14:paraId="008F5525" w14:textId="77777777" w:rsidR="00FB1C96" w:rsidRDefault="00000000">
      <w:pPr>
        <w:pStyle w:val="Heading3"/>
      </w:pPr>
      <w:r>
        <w:rPr>
          <w:color w:val="59595B"/>
          <w:sz w:val="22"/>
          <w:szCs w:val="22"/>
        </w:rPr>
        <w:t>4.1.3 Schedule</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9"/>
        <w:gridCol w:w="1157"/>
        <w:gridCol w:w="3264"/>
        <w:gridCol w:w="1172"/>
        <w:gridCol w:w="1178"/>
      </w:tblGrid>
      <w:tr w:rsidR="00FB1C96" w14:paraId="1E8E5D9B" w14:textId="77777777">
        <w:tc>
          <w:tcPr>
            <w:tcW w:w="16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15C220E5" w14:textId="77777777" w:rsidR="00FB1C96" w:rsidRDefault="00000000">
            <w:r>
              <w:rPr>
                <w:b/>
                <w:bCs/>
                <w:color w:val="FFFFFF"/>
                <w:sz w:val="20"/>
                <w:szCs w:val="20"/>
              </w:rPr>
              <w:t>Role</w:t>
            </w:r>
          </w:p>
        </w:tc>
        <w:tc>
          <w:tcPr>
            <w:tcW w:w="11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374AA5D" w14:textId="77777777" w:rsidR="00FB1C96" w:rsidRDefault="00000000">
            <w:r>
              <w:rPr>
                <w:b/>
                <w:bCs/>
                <w:color w:val="FFFFFF"/>
                <w:sz w:val="20"/>
                <w:szCs w:val="20"/>
              </w:rPr>
              <w:t>Resource</w:t>
            </w:r>
          </w:p>
        </w:tc>
        <w:tc>
          <w:tcPr>
            <w:tcW w:w="33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3DB88777" w14:textId="77777777" w:rsidR="00FB1C96" w:rsidRDefault="00000000">
            <w:r>
              <w:rPr>
                <w:b/>
                <w:bCs/>
                <w:color w:val="FFFFFF"/>
                <w:sz w:val="20"/>
                <w:szCs w:val="20"/>
              </w:rPr>
              <w:t>Description</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B31C1EF" w14:textId="77777777" w:rsidR="00FB1C96" w:rsidRDefault="00000000">
            <w:r>
              <w:rPr>
                <w:b/>
                <w:bCs/>
                <w:color w:val="FFFFFF"/>
                <w:sz w:val="20"/>
                <w:szCs w:val="20"/>
              </w:rPr>
              <w:t>Est. Hours</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EE9E8A1" w14:textId="77777777" w:rsidR="00FB1C96" w:rsidRDefault="00000000">
            <w:r>
              <w:rPr>
                <w:b/>
                <w:bCs/>
                <w:color w:val="FFFFFF"/>
                <w:sz w:val="20"/>
                <w:szCs w:val="20"/>
              </w:rPr>
              <w:t>Timeline</w:t>
            </w:r>
          </w:p>
        </w:tc>
      </w:tr>
      <w:tr w:rsidR="00FB1C96" w14:paraId="6D273D93" w14:textId="77777777">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6A9B330" w14:textId="77777777" w:rsidR="00FB1C96"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74C14E6" w14:textId="77777777" w:rsidR="00FB1C96"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CCA9AF0" w14:textId="77777777" w:rsidR="00FB1C96" w:rsidRDefault="00000000">
            <w:r>
              <w:rPr>
                <w:sz w:val="20"/>
                <w:szCs w:val="20"/>
              </w:rPr>
              <w:t>Network discovery and topology assessment</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3A6CBCC" w14:textId="77777777" w:rsidR="00FB1C96" w:rsidRDefault="00000000">
            <w:r>
              <w:rPr>
                <w:sz w:val="20"/>
                <w:szCs w:val="20"/>
              </w:rPr>
              <w:t>3</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0E50616" w14:textId="77777777" w:rsidR="00FB1C96" w:rsidRDefault="00000000">
            <w:r>
              <w:rPr>
                <w:sz w:val="20"/>
                <w:szCs w:val="20"/>
              </w:rPr>
              <w:t>Week 1</w:t>
            </w:r>
          </w:p>
        </w:tc>
      </w:tr>
      <w:tr w:rsidR="00FB1C96" w14:paraId="4AC2A03D" w14:textId="77777777">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5722A77" w14:textId="77777777" w:rsidR="00FB1C96" w:rsidRDefault="00000000">
            <w:r>
              <w:rPr>
                <w:sz w:val="20"/>
                <w:szCs w:val="20"/>
              </w:rPr>
              <w:lastRenderedPageBreak/>
              <w:t>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7D3D233" w14:textId="77777777" w:rsidR="00FB1C96" w:rsidRDefault="00000000">
            <w:r>
              <w:rPr>
                <w:sz w:val="20"/>
                <w:szCs w:val="20"/>
              </w:rPr>
              <w:t>Offshore</w:t>
            </w:r>
          </w:p>
        </w:tc>
        <w:tc>
          <w:tcPr>
            <w:tcW w:w="3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433C67E" w14:textId="77777777" w:rsidR="00FB1C96" w:rsidRDefault="00000000">
            <w:r>
              <w:rPr>
                <w:sz w:val="20"/>
                <w:szCs w:val="20"/>
              </w:rPr>
              <w:t>Documentation and compliance control mapping</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152B30F" w14:textId="77777777" w:rsidR="00FB1C96" w:rsidRDefault="00000000">
            <w:r>
              <w:rPr>
                <w:sz w:val="20"/>
                <w:szCs w:val="20"/>
              </w:rPr>
              <w:t>2</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CABED7C" w14:textId="77777777" w:rsidR="00FB1C96" w:rsidRDefault="00000000">
            <w:r>
              <w:rPr>
                <w:sz w:val="20"/>
                <w:szCs w:val="20"/>
              </w:rPr>
              <w:t>Week 1</w:t>
            </w:r>
          </w:p>
        </w:tc>
      </w:tr>
      <w:tr w:rsidR="00FB1C96" w14:paraId="672C9712" w14:textId="77777777">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78A2292" w14:textId="77777777" w:rsidR="00FB1C96" w:rsidRDefault="00FB1C96"/>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95D0FC8" w14:textId="77777777" w:rsidR="00FB1C96" w:rsidRDefault="00FB1C96"/>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2335635" w14:textId="77777777" w:rsidR="00FB1C96" w:rsidRDefault="00000000">
            <w:r>
              <w:rPr>
                <w:b/>
                <w:bCs/>
                <w:sz w:val="20"/>
                <w:szCs w:val="20"/>
              </w:rPr>
              <w:t>Phase 1 Total</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67EEE1F" w14:textId="77777777" w:rsidR="00FB1C96" w:rsidRDefault="00000000">
            <w:r>
              <w:rPr>
                <w:b/>
                <w:bCs/>
                <w:sz w:val="20"/>
                <w:szCs w:val="20"/>
              </w:rPr>
              <w:t>5</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E81DDF3" w14:textId="77777777" w:rsidR="00FB1C96" w:rsidRDefault="00FB1C96"/>
        </w:tc>
      </w:tr>
    </w:tbl>
    <w:p w14:paraId="34AC7C5C" w14:textId="77777777" w:rsidR="00FB1C96" w:rsidRDefault="00FB1C96">
      <w:pPr>
        <w:spacing w:after="120"/>
      </w:pPr>
    </w:p>
    <w:p w14:paraId="582BA1B3" w14:textId="77777777" w:rsidR="00FB1C96" w:rsidRDefault="00000000">
      <w:pPr>
        <w:pStyle w:val="Heading2"/>
      </w:pPr>
      <w:r>
        <w:rPr>
          <w:color w:val="59595B"/>
          <w:sz w:val="22"/>
          <w:szCs w:val="22"/>
        </w:rPr>
        <w:t xml:space="preserve">Phase 2: </w:t>
      </w:r>
      <w:proofErr w:type="spellStart"/>
      <w:r>
        <w:rPr>
          <w:color w:val="59595B"/>
          <w:sz w:val="22"/>
          <w:szCs w:val="22"/>
        </w:rPr>
        <w:t>ESXi</w:t>
      </w:r>
      <w:proofErr w:type="spellEnd"/>
      <w:r>
        <w:rPr>
          <w:color w:val="59595B"/>
          <w:sz w:val="22"/>
          <w:szCs w:val="22"/>
        </w:rPr>
        <w:t xml:space="preserve"> &amp; Firewall Deployment</w:t>
      </w:r>
    </w:p>
    <w:p w14:paraId="1CE7266C" w14:textId="77777777" w:rsidR="00FB1C96" w:rsidRDefault="00000000">
      <w:pPr>
        <w:pStyle w:val="Heading3"/>
      </w:pPr>
      <w:r>
        <w:rPr>
          <w:color w:val="59595B"/>
          <w:sz w:val="22"/>
          <w:szCs w:val="22"/>
        </w:rPr>
        <w:t>4.2.1 Description</w:t>
      </w:r>
    </w:p>
    <w:p w14:paraId="6AB9C144" w14:textId="77777777" w:rsidR="00FB1C96" w:rsidRDefault="00000000">
      <w:r>
        <w:t xml:space="preserve">Install and configure VMware </w:t>
      </w:r>
      <w:proofErr w:type="spellStart"/>
      <w:r>
        <w:t>ESXi</w:t>
      </w:r>
      <w:proofErr w:type="spellEnd"/>
      <w:r>
        <w:t xml:space="preserve"> hypervisor on the Edge Appliance 16GB, deploy the Sophos SF V-2C4 virtual firewall as a VM on </w:t>
      </w:r>
      <w:proofErr w:type="spellStart"/>
      <w:r>
        <w:t>ESXi</w:t>
      </w:r>
      <w:proofErr w:type="spellEnd"/>
      <w:r>
        <w:t xml:space="preserve">, activate the </w:t>
      </w:r>
      <w:proofErr w:type="spellStart"/>
      <w:r>
        <w:t>Xstream</w:t>
      </w:r>
      <w:proofErr w:type="spellEnd"/>
      <w:r>
        <w:t xml:space="preserve"> Protection Bundle license, and perform base configuration including network interfaces, DNS, NTP, DHCP (if applicable), and Sophos Central enrollment.</w:t>
      </w:r>
    </w:p>
    <w:p w14:paraId="73384B35" w14:textId="77777777" w:rsidR="00FB1C96" w:rsidRDefault="00FB1C96">
      <w:pPr>
        <w:spacing w:after="120"/>
      </w:pPr>
    </w:p>
    <w:p w14:paraId="51AA139C" w14:textId="77777777" w:rsidR="00FB1C96" w:rsidRDefault="00000000">
      <w:pPr>
        <w:pStyle w:val="Heading3"/>
      </w:pPr>
      <w:r>
        <w:rPr>
          <w:color w:val="59595B"/>
          <w:sz w:val="22"/>
          <w:szCs w:val="22"/>
        </w:rPr>
        <w:t>4.2.2 Deliverables</w:t>
      </w:r>
    </w:p>
    <w:p w14:paraId="04BF1C1F" w14:textId="77777777" w:rsidR="00FB1C96" w:rsidRDefault="00000000">
      <w:pPr>
        <w:pStyle w:val="ListParagraph"/>
        <w:numPr>
          <w:ilvl w:val="0"/>
          <w:numId w:val="9"/>
        </w:numPr>
      </w:pPr>
      <w:r>
        <w:t xml:space="preserve">VMware </w:t>
      </w:r>
      <w:proofErr w:type="spellStart"/>
      <w:r>
        <w:t>ESXi</w:t>
      </w:r>
      <w:proofErr w:type="spellEnd"/>
      <w:r>
        <w:t xml:space="preserve"> installed, configured, and operational on Edge Appliance 16GB</w:t>
      </w:r>
    </w:p>
    <w:p w14:paraId="32A67993" w14:textId="77777777" w:rsidR="00FB1C96" w:rsidRDefault="00000000">
      <w:pPr>
        <w:pStyle w:val="ListParagraph"/>
        <w:numPr>
          <w:ilvl w:val="0"/>
          <w:numId w:val="9"/>
        </w:numPr>
      </w:pPr>
      <w:r>
        <w:t xml:space="preserve">Sophos SF V-2C4 deployed as VM on </w:t>
      </w:r>
      <w:proofErr w:type="spellStart"/>
      <w:r>
        <w:t>ESXi</w:t>
      </w:r>
      <w:proofErr w:type="spellEnd"/>
      <w:r>
        <w:t xml:space="preserve"> with allocated resources (2 vCPU, 4 GB RAM)</w:t>
      </w:r>
    </w:p>
    <w:p w14:paraId="3792CB9A" w14:textId="77777777" w:rsidR="00FB1C96" w:rsidRDefault="00000000">
      <w:pPr>
        <w:pStyle w:val="ListParagraph"/>
        <w:numPr>
          <w:ilvl w:val="0"/>
          <w:numId w:val="9"/>
        </w:numPr>
      </w:pPr>
      <w:proofErr w:type="spellStart"/>
      <w:r>
        <w:t>Xstream</w:t>
      </w:r>
      <w:proofErr w:type="spellEnd"/>
      <w:r>
        <w:t xml:space="preserve"> Protection Bundle activated</w:t>
      </w:r>
    </w:p>
    <w:p w14:paraId="1599AC90" w14:textId="77777777" w:rsidR="00FB1C96" w:rsidRDefault="00000000">
      <w:pPr>
        <w:pStyle w:val="ListParagraph"/>
        <w:numPr>
          <w:ilvl w:val="0"/>
          <w:numId w:val="9"/>
        </w:numPr>
      </w:pPr>
      <w:r>
        <w:t>Base network configuration (virtual switches, interfaces, routing, NAT)</w:t>
      </w:r>
    </w:p>
    <w:p w14:paraId="437DCD14" w14:textId="77777777" w:rsidR="00FB1C96" w:rsidRDefault="00000000">
      <w:pPr>
        <w:pStyle w:val="ListParagraph"/>
        <w:numPr>
          <w:ilvl w:val="0"/>
          <w:numId w:val="9"/>
        </w:numPr>
      </w:pPr>
      <w:r>
        <w:t>Sophos Central cloud management enrolled and verified</w:t>
      </w:r>
    </w:p>
    <w:p w14:paraId="4C315E05" w14:textId="77777777" w:rsidR="00FB1C96" w:rsidRDefault="00FB1C96">
      <w:pPr>
        <w:spacing w:after="120"/>
      </w:pPr>
    </w:p>
    <w:p w14:paraId="1CF0B2EC" w14:textId="77777777" w:rsidR="00FB1C96" w:rsidRDefault="00000000">
      <w:pPr>
        <w:pStyle w:val="Heading3"/>
      </w:pPr>
      <w:r>
        <w:rPr>
          <w:color w:val="59595B"/>
          <w:sz w:val="22"/>
          <w:szCs w:val="22"/>
        </w:rPr>
        <w:t>4.2.3 Schedule</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9"/>
        <w:gridCol w:w="1157"/>
        <w:gridCol w:w="3264"/>
        <w:gridCol w:w="1172"/>
        <w:gridCol w:w="1178"/>
      </w:tblGrid>
      <w:tr w:rsidR="00FB1C96" w14:paraId="518EA565" w14:textId="77777777">
        <w:tc>
          <w:tcPr>
            <w:tcW w:w="16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90CB7B0" w14:textId="77777777" w:rsidR="00FB1C96" w:rsidRDefault="00000000">
            <w:r>
              <w:rPr>
                <w:b/>
                <w:bCs/>
                <w:color w:val="FFFFFF"/>
                <w:sz w:val="20"/>
                <w:szCs w:val="20"/>
              </w:rPr>
              <w:t>Role</w:t>
            </w:r>
          </w:p>
        </w:tc>
        <w:tc>
          <w:tcPr>
            <w:tcW w:w="11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7EFBE5E" w14:textId="77777777" w:rsidR="00FB1C96" w:rsidRDefault="00000000">
            <w:r>
              <w:rPr>
                <w:b/>
                <w:bCs/>
                <w:color w:val="FFFFFF"/>
                <w:sz w:val="20"/>
                <w:szCs w:val="20"/>
              </w:rPr>
              <w:t>Resource</w:t>
            </w:r>
          </w:p>
        </w:tc>
        <w:tc>
          <w:tcPr>
            <w:tcW w:w="33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366F76A" w14:textId="77777777" w:rsidR="00FB1C96" w:rsidRDefault="00000000">
            <w:r>
              <w:rPr>
                <w:b/>
                <w:bCs/>
                <w:color w:val="FFFFFF"/>
                <w:sz w:val="20"/>
                <w:szCs w:val="20"/>
              </w:rPr>
              <w:t>Description</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02E5A20" w14:textId="77777777" w:rsidR="00FB1C96" w:rsidRDefault="00000000">
            <w:r>
              <w:rPr>
                <w:b/>
                <w:bCs/>
                <w:color w:val="FFFFFF"/>
                <w:sz w:val="20"/>
                <w:szCs w:val="20"/>
              </w:rPr>
              <w:t>Est. Hours</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D445571" w14:textId="77777777" w:rsidR="00FB1C96" w:rsidRDefault="00000000">
            <w:r>
              <w:rPr>
                <w:b/>
                <w:bCs/>
                <w:color w:val="FFFFFF"/>
                <w:sz w:val="20"/>
                <w:szCs w:val="20"/>
              </w:rPr>
              <w:t>Timeline</w:t>
            </w:r>
          </w:p>
        </w:tc>
      </w:tr>
      <w:tr w:rsidR="00FB1C96" w14:paraId="2761D63F" w14:textId="77777777">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86BE942" w14:textId="77777777" w:rsidR="00FB1C96"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EE07374" w14:textId="77777777" w:rsidR="00FB1C96"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3B9E0E3" w14:textId="77777777" w:rsidR="00FB1C96" w:rsidRDefault="00000000">
            <w:proofErr w:type="spellStart"/>
            <w:r>
              <w:rPr>
                <w:sz w:val="20"/>
                <w:szCs w:val="20"/>
              </w:rPr>
              <w:t>ESXi</w:t>
            </w:r>
            <w:proofErr w:type="spellEnd"/>
            <w:r>
              <w:rPr>
                <w:sz w:val="20"/>
                <w:szCs w:val="20"/>
              </w:rPr>
              <w:t xml:space="preserve"> installation and hypervisor configuration</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CF543B3" w14:textId="77777777" w:rsidR="00FB1C96" w:rsidRDefault="00000000">
            <w:r>
              <w:rPr>
                <w:sz w:val="20"/>
                <w:szCs w:val="20"/>
              </w:rPr>
              <w:t>2</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832FEB3" w14:textId="77777777" w:rsidR="00FB1C96" w:rsidRDefault="00000000">
            <w:r>
              <w:rPr>
                <w:sz w:val="20"/>
                <w:szCs w:val="20"/>
              </w:rPr>
              <w:t>Week 2</w:t>
            </w:r>
          </w:p>
        </w:tc>
      </w:tr>
      <w:tr w:rsidR="00FB1C96" w14:paraId="0963B521" w14:textId="77777777">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F64F1B8" w14:textId="77777777" w:rsidR="00FB1C96"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E9A20F3" w14:textId="77777777" w:rsidR="00FB1C96"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9EEBC8E" w14:textId="77777777" w:rsidR="00FB1C96" w:rsidRDefault="00000000">
            <w:r>
              <w:rPr>
                <w:sz w:val="20"/>
                <w:szCs w:val="20"/>
              </w:rPr>
              <w:t>Sophos VM deployment and network configuration</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6C468DA" w14:textId="77777777" w:rsidR="00FB1C96" w:rsidRDefault="00000000">
            <w:r>
              <w:rPr>
                <w:sz w:val="20"/>
                <w:szCs w:val="20"/>
              </w:rPr>
              <w:t>1</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7F76829" w14:textId="77777777" w:rsidR="00FB1C96" w:rsidRDefault="00000000">
            <w:r>
              <w:rPr>
                <w:sz w:val="20"/>
                <w:szCs w:val="20"/>
              </w:rPr>
              <w:t>Week 2</w:t>
            </w:r>
          </w:p>
        </w:tc>
      </w:tr>
      <w:tr w:rsidR="00FB1C96" w14:paraId="3BA9CC4F" w14:textId="77777777">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1286A5C" w14:textId="77777777" w:rsidR="00FB1C96" w:rsidRDefault="00000000">
            <w:r>
              <w:rPr>
                <w:sz w:val="20"/>
                <w:szCs w:val="20"/>
              </w:rPr>
              <w:t>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6852E2E" w14:textId="77777777" w:rsidR="00FB1C96" w:rsidRDefault="00000000">
            <w:r>
              <w:rPr>
                <w:sz w:val="20"/>
                <w:szCs w:val="20"/>
              </w:rPr>
              <w:t>Offshore</w:t>
            </w:r>
          </w:p>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E495DA0" w14:textId="77777777" w:rsidR="00FB1C96" w:rsidRDefault="00000000">
            <w:r>
              <w:rPr>
                <w:sz w:val="20"/>
                <w:szCs w:val="20"/>
              </w:rPr>
              <w:t>License activation and Sophos Central enrollment</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F997E78" w14:textId="77777777" w:rsidR="00FB1C96" w:rsidRDefault="00000000">
            <w:r>
              <w:rPr>
                <w:sz w:val="20"/>
                <w:szCs w:val="20"/>
              </w:rPr>
              <w:t>1</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E95960A" w14:textId="77777777" w:rsidR="00FB1C96" w:rsidRDefault="00000000">
            <w:r>
              <w:rPr>
                <w:sz w:val="20"/>
                <w:szCs w:val="20"/>
              </w:rPr>
              <w:t>Week 2</w:t>
            </w:r>
          </w:p>
        </w:tc>
      </w:tr>
      <w:tr w:rsidR="00FB1C96" w14:paraId="39448C0C" w14:textId="77777777">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C0FC1E5" w14:textId="77777777" w:rsidR="00FB1C96" w:rsidRDefault="00000000">
            <w:r>
              <w:rPr>
                <w:sz w:val="20"/>
                <w:szCs w:val="20"/>
              </w:rPr>
              <w:t>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38E6E2C" w14:textId="77777777" w:rsidR="00FB1C96" w:rsidRDefault="00000000">
            <w:r>
              <w:rPr>
                <w:sz w:val="20"/>
                <w:szCs w:val="20"/>
              </w:rPr>
              <w:t>Offshore</w:t>
            </w:r>
          </w:p>
        </w:tc>
        <w:tc>
          <w:tcPr>
            <w:tcW w:w="3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A254AC1" w14:textId="77777777" w:rsidR="00FB1C96" w:rsidRDefault="00000000">
            <w:r>
              <w:rPr>
                <w:sz w:val="20"/>
                <w:szCs w:val="20"/>
              </w:rPr>
              <w:t>Configuration documentation</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3B18D80" w14:textId="77777777" w:rsidR="00FB1C96" w:rsidRDefault="00000000">
            <w:r>
              <w:rPr>
                <w:sz w:val="20"/>
                <w:szCs w:val="20"/>
              </w:rPr>
              <w:t>1</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D8E5AF7" w14:textId="77777777" w:rsidR="00FB1C96" w:rsidRDefault="00000000">
            <w:r>
              <w:rPr>
                <w:sz w:val="20"/>
                <w:szCs w:val="20"/>
              </w:rPr>
              <w:t>Week 2</w:t>
            </w:r>
          </w:p>
        </w:tc>
      </w:tr>
      <w:tr w:rsidR="00FB1C96" w14:paraId="4E36663E" w14:textId="77777777">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5BD8BCB" w14:textId="77777777" w:rsidR="00FB1C96" w:rsidRDefault="00FB1C96"/>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3A89FA6" w14:textId="77777777" w:rsidR="00FB1C96" w:rsidRDefault="00FB1C96"/>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7015FED" w14:textId="77777777" w:rsidR="00FB1C96" w:rsidRDefault="00000000">
            <w:r>
              <w:rPr>
                <w:b/>
                <w:bCs/>
                <w:sz w:val="20"/>
                <w:szCs w:val="20"/>
              </w:rPr>
              <w:t>Phase 2 Total</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AC9B88D" w14:textId="77777777" w:rsidR="00FB1C96" w:rsidRDefault="00000000">
            <w:r>
              <w:rPr>
                <w:b/>
                <w:bCs/>
                <w:sz w:val="20"/>
                <w:szCs w:val="20"/>
              </w:rPr>
              <w:t>5</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7B9CE92" w14:textId="77777777" w:rsidR="00FB1C96" w:rsidRDefault="00FB1C96"/>
        </w:tc>
      </w:tr>
    </w:tbl>
    <w:p w14:paraId="17FD4300" w14:textId="77777777" w:rsidR="00FB1C96" w:rsidRDefault="00FB1C96">
      <w:pPr>
        <w:spacing w:after="120"/>
      </w:pPr>
    </w:p>
    <w:p w14:paraId="6A000EBF" w14:textId="77777777" w:rsidR="00FB1C96" w:rsidRDefault="00000000">
      <w:pPr>
        <w:pStyle w:val="Heading2"/>
      </w:pPr>
      <w:r>
        <w:rPr>
          <w:color w:val="59595B"/>
          <w:sz w:val="22"/>
          <w:szCs w:val="22"/>
        </w:rPr>
        <w:t>Phase 3: Edge Appliance Physical Installation &amp; Network Integration</w:t>
      </w:r>
    </w:p>
    <w:p w14:paraId="1F42949F" w14:textId="77777777" w:rsidR="00FB1C96" w:rsidRDefault="00000000">
      <w:pPr>
        <w:pStyle w:val="Heading3"/>
      </w:pPr>
      <w:r>
        <w:rPr>
          <w:color w:val="59595B"/>
          <w:sz w:val="22"/>
          <w:szCs w:val="22"/>
        </w:rPr>
        <w:t>4.3.1 Description</w:t>
      </w:r>
    </w:p>
    <w:p w14:paraId="584C6C6E" w14:textId="77777777" w:rsidR="00FB1C96" w:rsidRDefault="00000000">
      <w:r>
        <w:lastRenderedPageBreak/>
        <w:t xml:space="preserve">Technijian will supply, deliver, and physically install the Edge Appliance 16GB at the Client’s primary location. This Technijian-provided appliance serves as the dedicated hardware platform hosting the </w:t>
      </w:r>
      <w:proofErr w:type="spellStart"/>
      <w:r>
        <w:t>ESXi</w:t>
      </w:r>
      <w:proofErr w:type="spellEnd"/>
      <w:r>
        <w:t xml:space="preserve"> hypervisor and Sophos virtual firewall, providing the physical network edge that ensures all Client traffic passes through the Sophos security inspection engine.</w:t>
      </w:r>
    </w:p>
    <w:p w14:paraId="06E89B8B" w14:textId="77777777" w:rsidR="00FB1C96" w:rsidRDefault="00FB1C96">
      <w:pPr>
        <w:spacing w:after="120"/>
      </w:pPr>
    </w:p>
    <w:p w14:paraId="24A3E656" w14:textId="77777777" w:rsidR="00FB1C96" w:rsidRDefault="00000000">
      <w:pPr>
        <w:pStyle w:val="Heading3"/>
      </w:pPr>
      <w:r>
        <w:rPr>
          <w:color w:val="59595B"/>
          <w:sz w:val="22"/>
          <w:szCs w:val="22"/>
        </w:rPr>
        <w:t>4.3.2 Deliverables</w:t>
      </w:r>
    </w:p>
    <w:p w14:paraId="3EC8259E" w14:textId="77777777" w:rsidR="00FB1C96" w:rsidRDefault="00000000">
      <w:pPr>
        <w:pStyle w:val="ListParagraph"/>
        <w:numPr>
          <w:ilvl w:val="0"/>
          <w:numId w:val="10"/>
        </w:numPr>
      </w:pPr>
      <w:r>
        <w:t>Technijian-supplied Edge Appliance 16GB physically delivered, racked, and powered on</w:t>
      </w:r>
    </w:p>
    <w:p w14:paraId="1F57F6F7" w14:textId="77777777" w:rsidR="00FB1C96" w:rsidRDefault="00000000">
      <w:pPr>
        <w:pStyle w:val="ListParagraph"/>
        <w:numPr>
          <w:ilvl w:val="0"/>
          <w:numId w:val="10"/>
        </w:numPr>
      </w:pPr>
      <w:r>
        <w:t>Physical network cabling integrated with Client’s existing switch/router infrastructure</w:t>
      </w:r>
    </w:p>
    <w:p w14:paraId="0CAA3009" w14:textId="77777777" w:rsidR="00FB1C96" w:rsidRDefault="00000000">
      <w:pPr>
        <w:pStyle w:val="ListParagraph"/>
        <w:numPr>
          <w:ilvl w:val="0"/>
          <w:numId w:val="10"/>
        </w:numPr>
      </w:pPr>
      <w:r>
        <w:t xml:space="preserve">WAN and LAN connectivity validated through </w:t>
      </w:r>
      <w:proofErr w:type="spellStart"/>
      <w:r>
        <w:t>ESXi</w:t>
      </w:r>
      <w:proofErr w:type="spellEnd"/>
      <w:r>
        <w:t xml:space="preserve"> virtual switches to Sophos firewall</w:t>
      </w:r>
    </w:p>
    <w:p w14:paraId="780175A0" w14:textId="77777777" w:rsidR="00FB1C96" w:rsidRDefault="00000000">
      <w:pPr>
        <w:pStyle w:val="ListParagraph"/>
        <w:numPr>
          <w:ilvl w:val="0"/>
          <w:numId w:val="10"/>
        </w:numPr>
      </w:pPr>
      <w:r>
        <w:t>Traffic routing validated end-to-end through firewall inspection path</w:t>
      </w:r>
    </w:p>
    <w:p w14:paraId="6B0A6958" w14:textId="77777777" w:rsidR="00FB1C96" w:rsidRDefault="00FB1C96">
      <w:pPr>
        <w:spacing w:after="120"/>
      </w:pPr>
    </w:p>
    <w:p w14:paraId="0978364E" w14:textId="77777777" w:rsidR="00FB1C96" w:rsidRDefault="00000000">
      <w:pPr>
        <w:pStyle w:val="Heading3"/>
      </w:pPr>
      <w:r>
        <w:rPr>
          <w:color w:val="59595B"/>
          <w:sz w:val="22"/>
          <w:szCs w:val="22"/>
        </w:rPr>
        <w:t>4.3.3 Schedule</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0"/>
        <w:gridCol w:w="1157"/>
        <w:gridCol w:w="3262"/>
        <w:gridCol w:w="1173"/>
        <w:gridCol w:w="1178"/>
      </w:tblGrid>
      <w:tr w:rsidR="00FB1C96" w14:paraId="60A41CE3" w14:textId="77777777">
        <w:tc>
          <w:tcPr>
            <w:tcW w:w="16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3C80003" w14:textId="77777777" w:rsidR="00FB1C96" w:rsidRDefault="00000000">
            <w:r>
              <w:rPr>
                <w:b/>
                <w:bCs/>
                <w:color w:val="FFFFFF"/>
                <w:sz w:val="20"/>
                <w:szCs w:val="20"/>
              </w:rPr>
              <w:t>Role</w:t>
            </w:r>
          </w:p>
        </w:tc>
        <w:tc>
          <w:tcPr>
            <w:tcW w:w="11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AB55D57" w14:textId="77777777" w:rsidR="00FB1C96" w:rsidRDefault="00000000">
            <w:r>
              <w:rPr>
                <w:b/>
                <w:bCs/>
                <w:color w:val="FFFFFF"/>
                <w:sz w:val="20"/>
                <w:szCs w:val="20"/>
              </w:rPr>
              <w:t>Resource</w:t>
            </w:r>
          </w:p>
        </w:tc>
        <w:tc>
          <w:tcPr>
            <w:tcW w:w="33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ACA9BCF" w14:textId="77777777" w:rsidR="00FB1C96" w:rsidRDefault="00000000">
            <w:r>
              <w:rPr>
                <w:b/>
                <w:bCs/>
                <w:color w:val="FFFFFF"/>
                <w:sz w:val="20"/>
                <w:szCs w:val="20"/>
              </w:rPr>
              <w:t>Description</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79C83FCB" w14:textId="77777777" w:rsidR="00FB1C96" w:rsidRDefault="00000000">
            <w:r>
              <w:rPr>
                <w:b/>
                <w:bCs/>
                <w:color w:val="FFFFFF"/>
                <w:sz w:val="20"/>
                <w:szCs w:val="20"/>
              </w:rPr>
              <w:t>Est. Hours</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124448A8" w14:textId="77777777" w:rsidR="00FB1C96" w:rsidRDefault="00000000">
            <w:r>
              <w:rPr>
                <w:b/>
                <w:bCs/>
                <w:color w:val="FFFFFF"/>
                <w:sz w:val="20"/>
                <w:szCs w:val="20"/>
              </w:rPr>
              <w:t>Timeline</w:t>
            </w:r>
          </w:p>
        </w:tc>
      </w:tr>
      <w:tr w:rsidR="00FB1C96" w14:paraId="2C5A86D3" w14:textId="77777777">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2F511BA" w14:textId="77777777" w:rsidR="00FB1C96"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EB5B734" w14:textId="77777777" w:rsidR="00FB1C96"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C422D4A" w14:textId="77777777" w:rsidR="00FB1C96" w:rsidRDefault="00000000">
            <w:r>
              <w:rPr>
                <w:sz w:val="20"/>
                <w:szCs w:val="20"/>
              </w:rPr>
              <w:t>Edge appliance delivery, rack mounting, and physical cabling</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1D06333" w14:textId="77777777" w:rsidR="00FB1C96" w:rsidRDefault="00000000">
            <w:r>
              <w:rPr>
                <w:sz w:val="20"/>
                <w:szCs w:val="20"/>
              </w:rPr>
              <w:t>2</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27A63FD" w14:textId="77777777" w:rsidR="00FB1C96" w:rsidRDefault="00000000">
            <w:r>
              <w:rPr>
                <w:sz w:val="20"/>
                <w:szCs w:val="20"/>
              </w:rPr>
              <w:t>Week 2-3</w:t>
            </w:r>
          </w:p>
        </w:tc>
      </w:tr>
      <w:tr w:rsidR="00FB1C96" w14:paraId="01E1603E" w14:textId="77777777">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7F3230C" w14:textId="77777777" w:rsidR="00FB1C96"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5945E66" w14:textId="77777777" w:rsidR="00FB1C96"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7F63D22" w14:textId="77777777" w:rsidR="00FB1C96" w:rsidRDefault="00000000">
            <w:r>
              <w:rPr>
                <w:sz w:val="20"/>
                <w:szCs w:val="20"/>
              </w:rPr>
              <w:t>WAN/LAN integration and end-to-end traffic path validation</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C93FF2A" w14:textId="77777777" w:rsidR="00FB1C96" w:rsidRDefault="00000000">
            <w:r>
              <w:rPr>
                <w:sz w:val="20"/>
                <w:szCs w:val="20"/>
              </w:rPr>
              <w:t>2</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4B0E8D7" w14:textId="77777777" w:rsidR="00FB1C96" w:rsidRDefault="00000000">
            <w:r>
              <w:rPr>
                <w:sz w:val="20"/>
                <w:szCs w:val="20"/>
              </w:rPr>
              <w:t>Week 3</w:t>
            </w:r>
          </w:p>
        </w:tc>
      </w:tr>
      <w:tr w:rsidR="00FB1C96" w14:paraId="5DFC6BEB" w14:textId="77777777">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E35DFB9" w14:textId="77777777" w:rsidR="00FB1C96" w:rsidRDefault="00FB1C96"/>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3D494B3" w14:textId="77777777" w:rsidR="00FB1C96" w:rsidRDefault="00FB1C96"/>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D59755C" w14:textId="77777777" w:rsidR="00FB1C96" w:rsidRDefault="00000000">
            <w:r>
              <w:rPr>
                <w:b/>
                <w:bCs/>
                <w:sz w:val="20"/>
                <w:szCs w:val="20"/>
              </w:rPr>
              <w:t>Phase 3 Total</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BF83E8F" w14:textId="77777777" w:rsidR="00FB1C96" w:rsidRDefault="00000000">
            <w:r>
              <w:rPr>
                <w:b/>
                <w:bCs/>
                <w:sz w:val="20"/>
                <w:szCs w:val="20"/>
              </w:rPr>
              <w:t>4</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D84E2C5" w14:textId="77777777" w:rsidR="00FB1C96" w:rsidRDefault="00FB1C96"/>
        </w:tc>
      </w:tr>
    </w:tbl>
    <w:p w14:paraId="37C4F3BC" w14:textId="77777777" w:rsidR="00FB1C96" w:rsidRDefault="00FB1C96">
      <w:pPr>
        <w:spacing w:after="120"/>
      </w:pPr>
    </w:p>
    <w:p w14:paraId="19C73337" w14:textId="77777777" w:rsidR="00FB1C96" w:rsidRDefault="00000000">
      <w:pPr>
        <w:pStyle w:val="Heading2"/>
      </w:pPr>
      <w:r>
        <w:rPr>
          <w:color w:val="59595B"/>
          <w:sz w:val="22"/>
          <w:szCs w:val="22"/>
        </w:rPr>
        <w:t>Phase 4: Security Policy &amp; Compliance Configuration</w:t>
      </w:r>
    </w:p>
    <w:p w14:paraId="0A047623" w14:textId="77777777" w:rsidR="00FB1C96" w:rsidRDefault="00000000">
      <w:pPr>
        <w:pStyle w:val="Heading3"/>
      </w:pPr>
      <w:r>
        <w:rPr>
          <w:color w:val="59595B"/>
          <w:sz w:val="22"/>
          <w:szCs w:val="22"/>
        </w:rPr>
        <w:t>4.4.1 Description</w:t>
      </w:r>
    </w:p>
    <w:p w14:paraId="6834D62F" w14:textId="77777777" w:rsidR="00FB1C96" w:rsidRDefault="00000000">
      <w:r>
        <w:t>Configure all security policies aligned to AFFG’s compliance requirements. This is the critical phase where regulatory control requirements are translated into firewall rules, IPS signatures, TLS inspection policies, application control rules, and web filtering policies.</w:t>
      </w:r>
    </w:p>
    <w:p w14:paraId="4E09AF20" w14:textId="77777777" w:rsidR="00FB1C96" w:rsidRDefault="00FB1C96">
      <w:pPr>
        <w:spacing w:after="120"/>
      </w:pPr>
    </w:p>
    <w:p w14:paraId="64904799" w14:textId="77777777" w:rsidR="00FB1C96" w:rsidRDefault="00000000">
      <w:pPr>
        <w:pStyle w:val="Heading3"/>
      </w:pPr>
      <w:r>
        <w:rPr>
          <w:color w:val="59595B"/>
          <w:sz w:val="22"/>
          <w:szCs w:val="22"/>
        </w:rPr>
        <w:t>4.4.2 Deliverables</w:t>
      </w:r>
    </w:p>
    <w:p w14:paraId="0E17A4C8" w14:textId="77777777" w:rsidR="00FB1C96" w:rsidRDefault="00000000">
      <w:pPr>
        <w:pStyle w:val="ListParagraph"/>
        <w:numPr>
          <w:ilvl w:val="0"/>
          <w:numId w:val="11"/>
        </w:numPr>
      </w:pPr>
      <w:r>
        <w:t>Firewall access control rules (ingress/egress) per compliance policy design</w:t>
      </w:r>
    </w:p>
    <w:p w14:paraId="3C194B39" w14:textId="77777777" w:rsidR="00FB1C96" w:rsidRDefault="00000000">
      <w:pPr>
        <w:pStyle w:val="ListParagraph"/>
        <w:numPr>
          <w:ilvl w:val="0"/>
          <w:numId w:val="11"/>
        </w:numPr>
      </w:pPr>
      <w:r>
        <w:t>Intrusion Prevention System (IPS) signatures enabled and tuned</w:t>
      </w:r>
    </w:p>
    <w:p w14:paraId="316796E2" w14:textId="77777777" w:rsidR="00FB1C96" w:rsidRDefault="00000000">
      <w:pPr>
        <w:pStyle w:val="ListParagraph"/>
        <w:numPr>
          <w:ilvl w:val="0"/>
          <w:numId w:val="11"/>
        </w:numPr>
      </w:pPr>
      <w:r>
        <w:t>TLS 1.3 inspection enabled with appropriate exceptions</w:t>
      </w:r>
    </w:p>
    <w:p w14:paraId="6E143963" w14:textId="77777777" w:rsidR="00FB1C96" w:rsidRDefault="00000000">
      <w:pPr>
        <w:pStyle w:val="ListParagraph"/>
        <w:numPr>
          <w:ilvl w:val="0"/>
          <w:numId w:val="11"/>
        </w:numPr>
      </w:pPr>
      <w:r>
        <w:t>Application control policies (3,300+ application signatures)</w:t>
      </w:r>
    </w:p>
    <w:p w14:paraId="18EA6A47" w14:textId="77777777" w:rsidR="00FB1C96" w:rsidRDefault="00000000">
      <w:pPr>
        <w:pStyle w:val="ListParagraph"/>
        <w:numPr>
          <w:ilvl w:val="0"/>
          <w:numId w:val="11"/>
        </w:numPr>
      </w:pPr>
      <w:r>
        <w:t xml:space="preserve">Web filtering categories configured </w:t>
      </w:r>
      <w:proofErr w:type="gramStart"/>
      <w:r>
        <w:t>per</w:t>
      </w:r>
      <w:proofErr w:type="gramEnd"/>
      <w:r>
        <w:t xml:space="preserve"> acceptable use policy</w:t>
      </w:r>
    </w:p>
    <w:p w14:paraId="73FBDB10" w14:textId="77777777" w:rsidR="00FB1C96" w:rsidRDefault="00000000">
      <w:pPr>
        <w:pStyle w:val="ListParagraph"/>
        <w:numPr>
          <w:ilvl w:val="0"/>
          <w:numId w:val="11"/>
        </w:numPr>
      </w:pPr>
      <w:proofErr w:type="spellStart"/>
      <w:r>
        <w:t>CloudBrink</w:t>
      </w:r>
      <w:proofErr w:type="spellEnd"/>
      <w:r>
        <w:t xml:space="preserve"> SD-WAN configuration for secure remote access</w:t>
      </w:r>
    </w:p>
    <w:p w14:paraId="200FFAA3" w14:textId="77777777" w:rsidR="00FB1C96" w:rsidRDefault="00000000">
      <w:pPr>
        <w:pStyle w:val="ListParagraph"/>
        <w:numPr>
          <w:ilvl w:val="0"/>
          <w:numId w:val="11"/>
        </w:numPr>
      </w:pPr>
      <w:r>
        <w:lastRenderedPageBreak/>
        <w:t>DoS/DDoS protection thresholds configured</w:t>
      </w:r>
    </w:p>
    <w:p w14:paraId="200F0294" w14:textId="77777777" w:rsidR="00FB1C96" w:rsidRDefault="00000000">
      <w:pPr>
        <w:pStyle w:val="ListParagraph"/>
        <w:numPr>
          <w:ilvl w:val="0"/>
          <w:numId w:val="11"/>
        </w:numPr>
      </w:pPr>
      <w:proofErr w:type="spellStart"/>
      <w:r>
        <w:t>Xstream</w:t>
      </w:r>
      <w:proofErr w:type="spellEnd"/>
      <w:r>
        <w:t xml:space="preserve"> SD-WAN SLA policies (if applicable)</w:t>
      </w:r>
    </w:p>
    <w:p w14:paraId="7AE2A68D" w14:textId="77777777" w:rsidR="00FB1C96" w:rsidRDefault="00000000">
      <w:pPr>
        <w:pStyle w:val="ListParagraph"/>
        <w:numPr>
          <w:ilvl w:val="0"/>
          <w:numId w:val="11"/>
        </w:numPr>
      </w:pPr>
      <w:r>
        <w:t>Audit logging enabled and verified in Sophos Central (30-day retention)</w:t>
      </w:r>
    </w:p>
    <w:p w14:paraId="641C77AA" w14:textId="77777777" w:rsidR="00FB1C96" w:rsidRDefault="00FB1C96">
      <w:pPr>
        <w:spacing w:after="120"/>
      </w:pPr>
    </w:p>
    <w:p w14:paraId="3327AC1F" w14:textId="77777777" w:rsidR="00FB1C96" w:rsidRDefault="00000000">
      <w:pPr>
        <w:pStyle w:val="Heading3"/>
      </w:pPr>
      <w:r>
        <w:rPr>
          <w:color w:val="59595B"/>
          <w:sz w:val="22"/>
          <w:szCs w:val="22"/>
        </w:rPr>
        <w:t>4.4.3 Schedule</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9"/>
        <w:gridCol w:w="1157"/>
        <w:gridCol w:w="3263"/>
        <w:gridCol w:w="1173"/>
        <w:gridCol w:w="1178"/>
      </w:tblGrid>
      <w:tr w:rsidR="00FB1C96" w14:paraId="3DF9020B" w14:textId="77777777">
        <w:tc>
          <w:tcPr>
            <w:tcW w:w="16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1402E24D" w14:textId="77777777" w:rsidR="00FB1C96" w:rsidRDefault="00000000">
            <w:r>
              <w:rPr>
                <w:b/>
                <w:bCs/>
                <w:color w:val="FFFFFF"/>
                <w:sz w:val="20"/>
                <w:szCs w:val="20"/>
              </w:rPr>
              <w:t>Role</w:t>
            </w:r>
          </w:p>
        </w:tc>
        <w:tc>
          <w:tcPr>
            <w:tcW w:w="11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DB070EC" w14:textId="77777777" w:rsidR="00FB1C96" w:rsidRDefault="00000000">
            <w:r>
              <w:rPr>
                <w:b/>
                <w:bCs/>
                <w:color w:val="FFFFFF"/>
                <w:sz w:val="20"/>
                <w:szCs w:val="20"/>
              </w:rPr>
              <w:t>Resource</w:t>
            </w:r>
          </w:p>
        </w:tc>
        <w:tc>
          <w:tcPr>
            <w:tcW w:w="33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4E8FC7B" w14:textId="77777777" w:rsidR="00FB1C96" w:rsidRDefault="00000000">
            <w:r>
              <w:rPr>
                <w:b/>
                <w:bCs/>
                <w:color w:val="FFFFFF"/>
                <w:sz w:val="20"/>
                <w:szCs w:val="20"/>
              </w:rPr>
              <w:t>Description</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792ABFFD" w14:textId="77777777" w:rsidR="00FB1C96" w:rsidRDefault="00000000">
            <w:r>
              <w:rPr>
                <w:b/>
                <w:bCs/>
                <w:color w:val="FFFFFF"/>
                <w:sz w:val="20"/>
                <w:szCs w:val="20"/>
              </w:rPr>
              <w:t>Est. Hours</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78144DC9" w14:textId="77777777" w:rsidR="00FB1C96" w:rsidRDefault="00000000">
            <w:r>
              <w:rPr>
                <w:b/>
                <w:bCs/>
                <w:color w:val="FFFFFF"/>
                <w:sz w:val="20"/>
                <w:szCs w:val="20"/>
              </w:rPr>
              <w:t>Timeline</w:t>
            </w:r>
          </w:p>
        </w:tc>
      </w:tr>
      <w:tr w:rsidR="00FB1C96" w14:paraId="16D9CB01" w14:textId="77777777">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4D03ABD" w14:textId="77777777" w:rsidR="00FB1C96"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36A16DD" w14:textId="77777777" w:rsidR="00FB1C96"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7FBEA95" w14:textId="77777777" w:rsidR="00FB1C96" w:rsidRDefault="00000000">
            <w:r>
              <w:rPr>
                <w:sz w:val="20"/>
                <w:szCs w:val="20"/>
              </w:rPr>
              <w:t>Access control rules and network segmentation</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6634F37" w14:textId="77777777" w:rsidR="00FB1C96" w:rsidRDefault="00000000">
            <w:r>
              <w:rPr>
                <w:sz w:val="20"/>
                <w:szCs w:val="20"/>
              </w:rPr>
              <w:t>3</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AE2B8D6" w14:textId="77777777" w:rsidR="00FB1C96" w:rsidRDefault="00000000">
            <w:r>
              <w:rPr>
                <w:sz w:val="20"/>
                <w:szCs w:val="20"/>
              </w:rPr>
              <w:t>Week 3</w:t>
            </w:r>
          </w:p>
        </w:tc>
      </w:tr>
      <w:tr w:rsidR="00FB1C96" w14:paraId="583C06E6" w14:textId="77777777">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C4D9026" w14:textId="77777777" w:rsidR="00FB1C96"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69FD0C8" w14:textId="77777777" w:rsidR="00FB1C96"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C194D5E" w14:textId="77777777" w:rsidR="00FB1C96" w:rsidRDefault="00000000">
            <w:r>
              <w:rPr>
                <w:sz w:val="20"/>
                <w:szCs w:val="20"/>
              </w:rPr>
              <w:t>IPS tuning and threat protection configuration</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1B9D848" w14:textId="77777777" w:rsidR="00FB1C96" w:rsidRDefault="00000000">
            <w:r>
              <w:rPr>
                <w:sz w:val="20"/>
                <w:szCs w:val="20"/>
              </w:rPr>
              <w:t>2</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1AB006C" w14:textId="77777777" w:rsidR="00FB1C96" w:rsidRDefault="00000000">
            <w:r>
              <w:rPr>
                <w:sz w:val="20"/>
                <w:szCs w:val="20"/>
              </w:rPr>
              <w:t>Week 3</w:t>
            </w:r>
          </w:p>
        </w:tc>
      </w:tr>
      <w:tr w:rsidR="00FB1C96" w14:paraId="7A9A565C" w14:textId="77777777">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1E19354" w14:textId="77777777" w:rsidR="00FB1C96"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5DDB4F7" w14:textId="77777777" w:rsidR="00FB1C96"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5742B17" w14:textId="77777777" w:rsidR="00FB1C96" w:rsidRDefault="00000000">
            <w:proofErr w:type="spellStart"/>
            <w:r>
              <w:rPr>
                <w:sz w:val="20"/>
                <w:szCs w:val="20"/>
              </w:rPr>
              <w:t>CloudBrink</w:t>
            </w:r>
            <w:proofErr w:type="spellEnd"/>
            <w:r>
              <w:rPr>
                <w:sz w:val="20"/>
                <w:szCs w:val="20"/>
              </w:rPr>
              <w:t xml:space="preserve"> SD-WAN setup and remote access configuration</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4A5F683" w14:textId="77777777" w:rsidR="00FB1C96" w:rsidRDefault="00000000">
            <w:r>
              <w:rPr>
                <w:sz w:val="20"/>
                <w:szCs w:val="20"/>
              </w:rPr>
              <w:t>1</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DEEBB74" w14:textId="77777777" w:rsidR="00FB1C96" w:rsidRDefault="00000000">
            <w:r>
              <w:rPr>
                <w:sz w:val="20"/>
                <w:szCs w:val="20"/>
              </w:rPr>
              <w:t>Week 4</w:t>
            </w:r>
          </w:p>
        </w:tc>
      </w:tr>
      <w:tr w:rsidR="00FB1C96" w14:paraId="3790215F" w14:textId="77777777">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DF00621" w14:textId="77777777" w:rsidR="00FB1C96" w:rsidRDefault="00000000">
            <w:r>
              <w:rPr>
                <w:sz w:val="20"/>
                <w:szCs w:val="20"/>
              </w:rPr>
              <w:t>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C27D975" w14:textId="77777777" w:rsidR="00FB1C96" w:rsidRDefault="00000000">
            <w:r>
              <w:rPr>
                <w:sz w:val="20"/>
                <w:szCs w:val="20"/>
              </w:rPr>
              <w:t>Offshore</w:t>
            </w:r>
          </w:p>
        </w:tc>
        <w:tc>
          <w:tcPr>
            <w:tcW w:w="3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FCE438F" w14:textId="77777777" w:rsidR="00FB1C96" w:rsidRDefault="00000000">
            <w:r>
              <w:rPr>
                <w:sz w:val="20"/>
                <w:szCs w:val="20"/>
              </w:rPr>
              <w:t>TLS inspection, app control, and web filtering</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7028790" w14:textId="77777777" w:rsidR="00FB1C96" w:rsidRDefault="00000000">
            <w:r>
              <w:rPr>
                <w:sz w:val="20"/>
                <w:szCs w:val="20"/>
              </w:rPr>
              <w:t>2</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7176525" w14:textId="77777777" w:rsidR="00FB1C96" w:rsidRDefault="00000000">
            <w:r>
              <w:rPr>
                <w:sz w:val="20"/>
                <w:szCs w:val="20"/>
              </w:rPr>
              <w:t>Week 3-4</w:t>
            </w:r>
          </w:p>
        </w:tc>
      </w:tr>
      <w:tr w:rsidR="00FB1C96" w14:paraId="4666CC49" w14:textId="77777777">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F5D06B0" w14:textId="77777777" w:rsidR="00FB1C96" w:rsidRDefault="00000000">
            <w:r>
              <w:rPr>
                <w:sz w:val="20"/>
                <w:szCs w:val="20"/>
              </w:rPr>
              <w:t>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ED66B3A" w14:textId="77777777" w:rsidR="00FB1C96" w:rsidRDefault="00000000">
            <w:r>
              <w:rPr>
                <w:sz w:val="20"/>
                <w:szCs w:val="20"/>
              </w:rPr>
              <w:t>Offshore</w:t>
            </w:r>
          </w:p>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2DC4905" w14:textId="77777777" w:rsidR="00FB1C96" w:rsidRDefault="00000000">
            <w:r>
              <w:rPr>
                <w:sz w:val="20"/>
                <w:szCs w:val="20"/>
              </w:rPr>
              <w:t>Logging, reporting, and audit trail verification</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7E9FA16" w14:textId="77777777" w:rsidR="00FB1C96" w:rsidRDefault="00000000">
            <w:r>
              <w:rPr>
                <w:sz w:val="20"/>
                <w:szCs w:val="20"/>
              </w:rPr>
              <w:t>2</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62C23D0" w14:textId="77777777" w:rsidR="00FB1C96" w:rsidRDefault="00000000">
            <w:r>
              <w:rPr>
                <w:sz w:val="20"/>
                <w:szCs w:val="20"/>
              </w:rPr>
              <w:t>Week 4</w:t>
            </w:r>
          </w:p>
        </w:tc>
      </w:tr>
      <w:tr w:rsidR="00FB1C96" w14:paraId="6AED8F40" w14:textId="77777777">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0B7F1AC" w14:textId="77777777" w:rsidR="00FB1C96" w:rsidRDefault="00FB1C96"/>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BBF3590" w14:textId="77777777" w:rsidR="00FB1C96" w:rsidRDefault="00FB1C96"/>
        </w:tc>
        <w:tc>
          <w:tcPr>
            <w:tcW w:w="3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176CCAC" w14:textId="77777777" w:rsidR="00FB1C96" w:rsidRDefault="00000000">
            <w:r>
              <w:rPr>
                <w:b/>
                <w:bCs/>
                <w:sz w:val="20"/>
                <w:szCs w:val="20"/>
              </w:rPr>
              <w:t>Phase 4 Total</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596C9E2" w14:textId="77777777" w:rsidR="00FB1C96" w:rsidRDefault="00000000">
            <w:r>
              <w:rPr>
                <w:b/>
                <w:bCs/>
                <w:sz w:val="20"/>
                <w:szCs w:val="20"/>
              </w:rPr>
              <w:t>10</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4CBD66B" w14:textId="77777777" w:rsidR="00FB1C96" w:rsidRDefault="00FB1C96"/>
        </w:tc>
      </w:tr>
    </w:tbl>
    <w:p w14:paraId="369D75EC" w14:textId="77777777" w:rsidR="00FB1C96" w:rsidRDefault="00FB1C96">
      <w:pPr>
        <w:spacing w:after="120"/>
      </w:pPr>
    </w:p>
    <w:p w14:paraId="51C1B952" w14:textId="77777777" w:rsidR="00FB1C96" w:rsidRDefault="00000000">
      <w:pPr>
        <w:pStyle w:val="Heading2"/>
      </w:pPr>
      <w:r>
        <w:rPr>
          <w:color w:val="59595B"/>
          <w:sz w:val="22"/>
          <w:szCs w:val="22"/>
        </w:rPr>
        <w:t>Phase 5: Testing, Validation &amp; Go-Live</w:t>
      </w:r>
    </w:p>
    <w:p w14:paraId="0FEF6FC9" w14:textId="77777777" w:rsidR="00FB1C96" w:rsidRDefault="00000000">
      <w:pPr>
        <w:pStyle w:val="Heading3"/>
      </w:pPr>
      <w:r>
        <w:rPr>
          <w:color w:val="59595B"/>
          <w:sz w:val="22"/>
          <w:szCs w:val="22"/>
        </w:rPr>
        <w:t>4.5.1 Description</w:t>
      </w:r>
    </w:p>
    <w:p w14:paraId="6FA02232" w14:textId="77777777" w:rsidR="00FB1C96" w:rsidRDefault="00000000">
      <w:r>
        <w:t xml:space="preserve">End-to-end testing of all firewall functions including traffic inspection, IPS detection, </w:t>
      </w:r>
      <w:proofErr w:type="spellStart"/>
      <w:r>
        <w:t>CloudBrink</w:t>
      </w:r>
      <w:proofErr w:type="spellEnd"/>
      <w:r>
        <w:t xml:space="preserve"> SD-WAN connectivity, application filtering, and centralized logging. Coordinated production cutover with minimal disruption to Client operations.</w:t>
      </w:r>
    </w:p>
    <w:p w14:paraId="6D4CD07F" w14:textId="77777777" w:rsidR="00FB1C96" w:rsidRDefault="00FB1C96">
      <w:pPr>
        <w:spacing w:after="120"/>
      </w:pPr>
    </w:p>
    <w:p w14:paraId="36E78D8D" w14:textId="77777777" w:rsidR="00FB1C96" w:rsidRDefault="00000000">
      <w:pPr>
        <w:pStyle w:val="Heading3"/>
      </w:pPr>
      <w:r>
        <w:rPr>
          <w:color w:val="59595B"/>
          <w:sz w:val="22"/>
          <w:szCs w:val="22"/>
        </w:rPr>
        <w:t>4.5.2 Deliverables</w:t>
      </w:r>
    </w:p>
    <w:p w14:paraId="6C2E25F9" w14:textId="77777777" w:rsidR="00FB1C96" w:rsidRDefault="00000000">
      <w:pPr>
        <w:pStyle w:val="ListParagraph"/>
        <w:numPr>
          <w:ilvl w:val="0"/>
          <w:numId w:val="2"/>
        </w:numPr>
      </w:pPr>
      <w:r>
        <w:t>Functional test results for all security features</w:t>
      </w:r>
    </w:p>
    <w:p w14:paraId="4173B3CC" w14:textId="77777777" w:rsidR="00FB1C96" w:rsidRDefault="00000000">
      <w:pPr>
        <w:pStyle w:val="ListParagraph"/>
        <w:numPr>
          <w:ilvl w:val="0"/>
          <w:numId w:val="2"/>
        </w:numPr>
      </w:pPr>
      <w:proofErr w:type="spellStart"/>
      <w:r>
        <w:t>CloudBrink</w:t>
      </w:r>
      <w:proofErr w:type="spellEnd"/>
      <w:r>
        <w:t xml:space="preserve"> SD-WAN connectivity validation from remote locations</w:t>
      </w:r>
    </w:p>
    <w:p w14:paraId="0EC57A25" w14:textId="77777777" w:rsidR="00FB1C96" w:rsidRDefault="00000000">
      <w:pPr>
        <w:pStyle w:val="ListParagraph"/>
        <w:numPr>
          <w:ilvl w:val="0"/>
          <w:numId w:val="2"/>
        </w:numPr>
      </w:pPr>
      <w:r>
        <w:t>Compliance evidence package (firewall rule export, IPS configuration, logging screenshots)</w:t>
      </w:r>
    </w:p>
    <w:p w14:paraId="48EB9989" w14:textId="77777777" w:rsidR="00FB1C96" w:rsidRDefault="00000000">
      <w:pPr>
        <w:pStyle w:val="ListParagraph"/>
        <w:numPr>
          <w:ilvl w:val="0"/>
          <w:numId w:val="2"/>
        </w:numPr>
      </w:pPr>
      <w:r>
        <w:t>Production cutover completed</w:t>
      </w:r>
    </w:p>
    <w:p w14:paraId="116DEA2C" w14:textId="77777777" w:rsidR="00FB1C96" w:rsidRDefault="00000000">
      <w:pPr>
        <w:pStyle w:val="ListParagraph"/>
        <w:numPr>
          <w:ilvl w:val="0"/>
          <w:numId w:val="2"/>
        </w:numPr>
      </w:pPr>
      <w:r>
        <w:t>Post-cutover monitoring (first 48 hours)</w:t>
      </w:r>
    </w:p>
    <w:p w14:paraId="40BD65D0" w14:textId="77777777" w:rsidR="00FB1C96" w:rsidRDefault="00FB1C96">
      <w:pPr>
        <w:spacing w:after="120"/>
      </w:pPr>
    </w:p>
    <w:p w14:paraId="3CF7AF82" w14:textId="77777777" w:rsidR="00FB1C96" w:rsidRDefault="00000000">
      <w:pPr>
        <w:pStyle w:val="Heading3"/>
      </w:pPr>
      <w:r>
        <w:rPr>
          <w:color w:val="59595B"/>
          <w:sz w:val="22"/>
          <w:szCs w:val="22"/>
        </w:rPr>
        <w:t>4.5.3 Schedule</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0"/>
        <w:gridCol w:w="1157"/>
        <w:gridCol w:w="3262"/>
        <w:gridCol w:w="1173"/>
        <w:gridCol w:w="1178"/>
      </w:tblGrid>
      <w:tr w:rsidR="00FB1C96" w14:paraId="00457A19" w14:textId="77777777">
        <w:tc>
          <w:tcPr>
            <w:tcW w:w="16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514EAFE" w14:textId="77777777" w:rsidR="00FB1C96" w:rsidRDefault="00000000">
            <w:r>
              <w:rPr>
                <w:b/>
                <w:bCs/>
                <w:color w:val="FFFFFF"/>
                <w:sz w:val="20"/>
                <w:szCs w:val="20"/>
              </w:rPr>
              <w:lastRenderedPageBreak/>
              <w:t>Role</w:t>
            </w:r>
          </w:p>
        </w:tc>
        <w:tc>
          <w:tcPr>
            <w:tcW w:w="11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E87C0CF" w14:textId="77777777" w:rsidR="00FB1C96" w:rsidRDefault="00000000">
            <w:r>
              <w:rPr>
                <w:b/>
                <w:bCs/>
                <w:color w:val="FFFFFF"/>
                <w:sz w:val="20"/>
                <w:szCs w:val="20"/>
              </w:rPr>
              <w:t>Resource</w:t>
            </w:r>
          </w:p>
        </w:tc>
        <w:tc>
          <w:tcPr>
            <w:tcW w:w="33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8FC70F6" w14:textId="77777777" w:rsidR="00FB1C96" w:rsidRDefault="00000000">
            <w:r>
              <w:rPr>
                <w:b/>
                <w:bCs/>
                <w:color w:val="FFFFFF"/>
                <w:sz w:val="20"/>
                <w:szCs w:val="20"/>
              </w:rPr>
              <w:t>Description</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78643D7" w14:textId="77777777" w:rsidR="00FB1C96" w:rsidRDefault="00000000">
            <w:r>
              <w:rPr>
                <w:b/>
                <w:bCs/>
                <w:color w:val="FFFFFF"/>
                <w:sz w:val="20"/>
                <w:szCs w:val="20"/>
              </w:rPr>
              <w:t>Est. Hours</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4E56AF7" w14:textId="77777777" w:rsidR="00FB1C96" w:rsidRDefault="00000000">
            <w:r>
              <w:rPr>
                <w:b/>
                <w:bCs/>
                <w:color w:val="FFFFFF"/>
                <w:sz w:val="20"/>
                <w:szCs w:val="20"/>
              </w:rPr>
              <w:t>Timeline</w:t>
            </w:r>
          </w:p>
        </w:tc>
      </w:tr>
      <w:tr w:rsidR="00FB1C96" w14:paraId="32A85A67" w14:textId="77777777">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469C7EF" w14:textId="77777777" w:rsidR="00FB1C96"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927CDCD" w14:textId="77777777" w:rsidR="00FB1C96"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70F1F9B" w14:textId="77777777" w:rsidR="00FB1C96" w:rsidRDefault="00000000">
            <w:r>
              <w:rPr>
                <w:sz w:val="20"/>
                <w:szCs w:val="20"/>
              </w:rPr>
              <w:t>Production cutover and post-cutover monitoring</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A3C40BE" w14:textId="77777777" w:rsidR="00FB1C96" w:rsidRDefault="00000000">
            <w:r>
              <w:rPr>
                <w:sz w:val="20"/>
                <w:szCs w:val="20"/>
              </w:rPr>
              <w:t>3</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48CA525" w14:textId="77777777" w:rsidR="00FB1C96" w:rsidRDefault="00000000">
            <w:r>
              <w:rPr>
                <w:sz w:val="20"/>
                <w:szCs w:val="20"/>
              </w:rPr>
              <w:t>Week 5</w:t>
            </w:r>
          </w:p>
        </w:tc>
      </w:tr>
      <w:tr w:rsidR="00FB1C96" w14:paraId="093B3DC7" w14:textId="77777777">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FA0F2B6" w14:textId="77777777" w:rsidR="00FB1C96"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C8C3364" w14:textId="77777777" w:rsidR="00FB1C96"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99C662A" w14:textId="77777777" w:rsidR="00FB1C96" w:rsidRDefault="00000000">
            <w:r>
              <w:rPr>
                <w:sz w:val="20"/>
                <w:szCs w:val="20"/>
              </w:rPr>
              <w:t>End-to-end security feature testing</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007FCC6" w14:textId="77777777" w:rsidR="00FB1C96" w:rsidRDefault="00000000">
            <w:r>
              <w:rPr>
                <w:sz w:val="20"/>
                <w:szCs w:val="20"/>
              </w:rPr>
              <w:t>1</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D791583" w14:textId="77777777" w:rsidR="00FB1C96" w:rsidRDefault="00000000">
            <w:r>
              <w:rPr>
                <w:sz w:val="20"/>
                <w:szCs w:val="20"/>
              </w:rPr>
              <w:t>Week 4-5</w:t>
            </w:r>
          </w:p>
        </w:tc>
      </w:tr>
      <w:tr w:rsidR="00FB1C96" w14:paraId="79EA33B8" w14:textId="77777777">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0BDA015" w14:textId="77777777" w:rsidR="00FB1C96" w:rsidRDefault="00000000">
            <w:r>
              <w:rPr>
                <w:sz w:val="20"/>
                <w:szCs w:val="20"/>
              </w:rPr>
              <w:t>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5B32696" w14:textId="77777777" w:rsidR="00FB1C96" w:rsidRDefault="00000000">
            <w:r>
              <w:rPr>
                <w:sz w:val="20"/>
                <w:szCs w:val="20"/>
              </w:rPr>
              <w:t>Offshore</w:t>
            </w:r>
          </w:p>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4DC23FC" w14:textId="77777777" w:rsidR="00FB1C96" w:rsidRDefault="00000000">
            <w:r>
              <w:rPr>
                <w:sz w:val="20"/>
                <w:szCs w:val="20"/>
              </w:rPr>
              <w:t xml:space="preserve">Functional testing and </w:t>
            </w:r>
            <w:proofErr w:type="spellStart"/>
            <w:r>
              <w:rPr>
                <w:sz w:val="20"/>
                <w:szCs w:val="20"/>
              </w:rPr>
              <w:t>CloudBrink</w:t>
            </w:r>
            <w:proofErr w:type="spellEnd"/>
            <w:r>
              <w:rPr>
                <w:sz w:val="20"/>
                <w:szCs w:val="20"/>
              </w:rPr>
              <w:t xml:space="preserve"> SD-WAN validation</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C5D25B6" w14:textId="77777777" w:rsidR="00FB1C96" w:rsidRDefault="00000000">
            <w:r>
              <w:rPr>
                <w:sz w:val="20"/>
                <w:szCs w:val="20"/>
              </w:rPr>
              <w:t>2</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C7C5C34" w14:textId="77777777" w:rsidR="00FB1C96" w:rsidRDefault="00000000">
            <w:r>
              <w:rPr>
                <w:sz w:val="20"/>
                <w:szCs w:val="20"/>
              </w:rPr>
              <w:t>Week 4-5</w:t>
            </w:r>
          </w:p>
        </w:tc>
      </w:tr>
      <w:tr w:rsidR="00FB1C96" w14:paraId="14B57FD3" w14:textId="77777777">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8CF0B5D" w14:textId="77777777" w:rsidR="00FB1C96" w:rsidRDefault="00000000">
            <w:r>
              <w:rPr>
                <w:sz w:val="20"/>
                <w:szCs w:val="20"/>
              </w:rPr>
              <w:t>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9F3A975" w14:textId="77777777" w:rsidR="00FB1C96" w:rsidRDefault="00000000">
            <w:r>
              <w:rPr>
                <w:sz w:val="20"/>
                <w:szCs w:val="20"/>
              </w:rPr>
              <w:t>Offshore</w:t>
            </w:r>
          </w:p>
        </w:tc>
        <w:tc>
          <w:tcPr>
            <w:tcW w:w="3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3B8A99A" w14:textId="77777777" w:rsidR="00FB1C96" w:rsidRDefault="00000000">
            <w:r>
              <w:rPr>
                <w:sz w:val="20"/>
                <w:szCs w:val="20"/>
              </w:rPr>
              <w:t>Compliance evidence package assembly</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E4F1FFB" w14:textId="77777777" w:rsidR="00FB1C96" w:rsidRDefault="00000000">
            <w:r>
              <w:rPr>
                <w:sz w:val="20"/>
                <w:szCs w:val="20"/>
              </w:rPr>
              <w:t>2</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C8AD260" w14:textId="77777777" w:rsidR="00FB1C96" w:rsidRDefault="00000000">
            <w:r>
              <w:rPr>
                <w:sz w:val="20"/>
                <w:szCs w:val="20"/>
              </w:rPr>
              <w:t>Week 5</w:t>
            </w:r>
          </w:p>
        </w:tc>
      </w:tr>
      <w:tr w:rsidR="00FB1C96" w14:paraId="44A2B1C7" w14:textId="77777777">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1F5780E" w14:textId="77777777" w:rsidR="00FB1C96" w:rsidRDefault="00FB1C96"/>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10B5F9F" w14:textId="77777777" w:rsidR="00FB1C96" w:rsidRDefault="00FB1C96"/>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C600284" w14:textId="77777777" w:rsidR="00FB1C96" w:rsidRDefault="00000000">
            <w:r>
              <w:rPr>
                <w:b/>
                <w:bCs/>
                <w:sz w:val="20"/>
                <w:szCs w:val="20"/>
              </w:rPr>
              <w:t>Phase 5 Total</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A4D8528" w14:textId="77777777" w:rsidR="00FB1C96" w:rsidRDefault="00000000">
            <w:r>
              <w:rPr>
                <w:b/>
                <w:bCs/>
                <w:sz w:val="20"/>
                <w:szCs w:val="20"/>
              </w:rPr>
              <w:t>8</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AFA051B" w14:textId="77777777" w:rsidR="00FB1C96" w:rsidRDefault="00FB1C96"/>
        </w:tc>
      </w:tr>
    </w:tbl>
    <w:p w14:paraId="308AF862" w14:textId="77777777" w:rsidR="00FB1C96" w:rsidRDefault="00FB1C96">
      <w:pPr>
        <w:pBdr>
          <w:bottom w:val="single" w:sz="3" w:space="0" w:color="006DB6"/>
        </w:pBdr>
        <w:spacing w:before="200" w:after="200"/>
      </w:pPr>
    </w:p>
    <w:p w14:paraId="5E67A051" w14:textId="77777777" w:rsidR="00FB1C96" w:rsidRDefault="00000000">
      <w:pPr>
        <w:pStyle w:val="Heading1"/>
      </w:pPr>
      <w:r>
        <w:rPr>
          <w:color w:val="59595B"/>
          <w:sz w:val="22"/>
          <w:szCs w:val="22"/>
        </w:rPr>
        <w:t>5. EQUIPMENT AND SUBSCRIPTIONS</w:t>
      </w:r>
    </w:p>
    <w:p w14:paraId="487E1FAA" w14:textId="77777777" w:rsidR="00FB1C96" w:rsidRDefault="00000000">
      <w:r>
        <w:t>Technijian will supply all hardware, hypervisor software, and firewall licensing required for this deployment as a fully managed solution. All pricing is sourced from the Technijian Managed Services Price List effective March 23, 2026.</w:t>
      </w:r>
    </w:p>
    <w:p w14:paraId="2991873D" w14:textId="77777777" w:rsidR="00FB1C96" w:rsidRDefault="00FB1C96">
      <w:pPr>
        <w:spacing w:after="120"/>
      </w:pPr>
    </w:p>
    <w:p w14:paraId="4EFDF7C4" w14:textId="77777777" w:rsidR="00FB1C96" w:rsidRDefault="00000000">
      <w:pPr>
        <w:pStyle w:val="Heading2"/>
      </w:pPr>
      <w:r>
        <w:rPr>
          <w:color w:val="59595B"/>
          <w:sz w:val="22"/>
          <w:szCs w:val="22"/>
        </w:rPr>
        <w:t>5.1 Technijian-Supplied Equipment &amp; Software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FB1C96" w14:paraId="4C9B59F7" w14:textId="77777777">
        <w:tc>
          <w:tcPr>
            <w:tcW w:w="28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016F46C" w14:textId="77777777" w:rsidR="00FB1C96" w:rsidRDefault="00000000">
            <w:r>
              <w:rPr>
                <w:b/>
                <w:bCs/>
                <w:color w:val="FFFFFF"/>
                <w:sz w:val="20"/>
                <w:szCs w:val="20"/>
              </w:rPr>
              <w:t>Item</w:t>
            </w:r>
          </w:p>
        </w:tc>
        <w:tc>
          <w:tcPr>
            <w:tcW w:w="65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BAB7B06" w14:textId="77777777" w:rsidR="00FB1C96" w:rsidRDefault="00000000">
            <w:r>
              <w:rPr>
                <w:b/>
                <w:bCs/>
                <w:color w:val="FFFFFF"/>
                <w:sz w:val="20"/>
                <w:szCs w:val="20"/>
              </w:rPr>
              <w:t>Description</w:t>
            </w:r>
          </w:p>
        </w:tc>
      </w:tr>
      <w:tr w:rsidR="00FB1C96" w14:paraId="63ED7066" w14:textId="77777777">
        <w:tc>
          <w:tcPr>
            <w:tcW w:w="28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ED7367B" w14:textId="77777777" w:rsidR="00FB1C96" w:rsidRDefault="00000000">
            <w:r>
              <w:rPr>
                <w:sz w:val="20"/>
                <w:szCs w:val="20"/>
              </w:rPr>
              <w:t>Edge Appliance 16GB</w:t>
            </w:r>
          </w:p>
        </w:tc>
        <w:tc>
          <w:tcPr>
            <w:tcW w:w="65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1520DF0" w14:textId="77777777" w:rsidR="00FB1C96" w:rsidRDefault="00000000">
            <w:r>
              <w:rPr>
                <w:sz w:val="20"/>
                <w:szCs w:val="20"/>
              </w:rPr>
              <w:t>Dedicated hardware appliance (16 GB RAM) supplied by Technijian for on-premises installation at Client’s primary location</w:t>
            </w:r>
          </w:p>
        </w:tc>
      </w:tr>
      <w:tr w:rsidR="00FB1C96" w14:paraId="0D784065"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6FDEC72" w14:textId="77777777" w:rsidR="00FB1C96" w:rsidRDefault="00000000">
            <w:r>
              <w:rPr>
                <w:sz w:val="20"/>
                <w:szCs w:val="20"/>
              </w:rPr>
              <w:t xml:space="preserve">VMware </w:t>
            </w:r>
            <w:proofErr w:type="spellStart"/>
            <w:r>
              <w:rPr>
                <w:sz w:val="20"/>
                <w:szCs w:val="20"/>
              </w:rPr>
              <w:t>ESXi</w:t>
            </w:r>
            <w:proofErr w:type="spellEnd"/>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664A0C3" w14:textId="77777777" w:rsidR="00FB1C96" w:rsidRDefault="00000000">
            <w:r>
              <w:rPr>
                <w:sz w:val="20"/>
                <w:szCs w:val="20"/>
              </w:rPr>
              <w:t>Hypervisor installed and configured on the Edge Appliance to host virtual workloads</w:t>
            </w:r>
          </w:p>
        </w:tc>
      </w:tr>
      <w:tr w:rsidR="00FB1C96" w14:paraId="26A251E3" w14:textId="77777777">
        <w:tc>
          <w:tcPr>
            <w:tcW w:w="28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94B175D" w14:textId="77777777" w:rsidR="00FB1C96" w:rsidRDefault="00000000">
            <w:r>
              <w:rPr>
                <w:sz w:val="20"/>
                <w:szCs w:val="20"/>
              </w:rPr>
              <w:t>Sophos SF V-2C4</w:t>
            </w:r>
          </w:p>
        </w:tc>
        <w:tc>
          <w:tcPr>
            <w:tcW w:w="65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0CC3F3A" w14:textId="77777777" w:rsidR="00FB1C96" w:rsidRDefault="00000000">
            <w:r>
              <w:rPr>
                <w:sz w:val="20"/>
                <w:szCs w:val="20"/>
              </w:rPr>
              <w:t xml:space="preserve">Virtual firewall appliance (2 vCPU, 4 GB RAM) deployed as a VM on </w:t>
            </w:r>
            <w:proofErr w:type="spellStart"/>
            <w:r>
              <w:rPr>
                <w:sz w:val="20"/>
                <w:szCs w:val="20"/>
              </w:rPr>
              <w:t>ESXi</w:t>
            </w:r>
            <w:proofErr w:type="spellEnd"/>
            <w:r>
              <w:rPr>
                <w:sz w:val="20"/>
                <w:szCs w:val="20"/>
              </w:rPr>
              <w:t xml:space="preserve"> with </w:t>
            </w:r>
            <w:proofErr w:type="spellStart"/>
            <w:r>
              <w:rPr>
                <w:sz w:val="20"/>
                <w:szCs w:val="20"/>
              </w:rPr>
              <w:t>Xstream</w:t>
            </w:r>
            <w:proofErr w:type="spellEnd"/>
            <w:r>
              <w:rPr>
                <w:sz w:val="20"/>
                <w:szCs w:val="20"/>
              </w:rPr>
              <w:t xml:space="preserve"> Protection Bundle</w:t>
            </w:r>
          </w:p>
        </w:tc>
      </w:tr>
    </w:tbl>
    <w:p w14:paraId="3C2C45AF" w14:textId="77777777" w:rsidR="00FB1C96" w:rsidRDefault="00FB1C96">
      <w:pPr>
        <w:spacing w:after="120"/>
      </w:pPr>
    </w:p>
    <w:p w14:paraId="097A2AB6" w14:textId="77777777" w:rsidR="00FB1C96" w:rsidRDefault="00000000">
      <w:pPr>
        <w:pStyle w:val="Heading2"/>
      </w:pPr>
      <w:r>
        <w:rPr>
          <w:color w:val="59595B"/>
          <w:sz w:val="22"/>
          <w:szCs w:val="22"/>
        </w:rPr>
        <w:t>5.2 Subscription Services (Annual)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1200"/>
        <w:gridCol w:w="1200"/>
        <w:gridCol w:w="1960"/>
      </w:tblGrid>
      <w:tr w:rsidR="00FB1C96" w14:paraId="1C37DA94" w14:textId="77777777">
        <w:tc>
          <w:tcPr>
            <w:tcW w:w="18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EC53D51" w14:textId="77777777" w:rsidR="00FB1C96" w:rsidRDefault="00000000">
            <w:r>
              <w:rPr>
                <w:b/>
                <w:bCs/>
                <w:color w:val="FFFFFF"/>
                <w:sz w:val="20"/>
                <w:szCs w:val="20"/>
              </w:rPr>
              <w:t>Item</w:t>
            </w:r>
          </w:p>
        </w:tc>
        <w:tc>
          <w:tcPr>
            <w:tcW w:w="32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FCE24EA" w14:textId="77777777" w:rsidR="00FB1C96" w:rsidRDefault="00000000">
            <w:r>
              <w:rPr>
                <w:b/>
                <w:bCs/>
                <w:color w:val="FFFFFF"/>
                <w:sz w:val="20"/>
                <w:szCs w:val="20"/>
              </w:rPr>
              <w:t>Description</w:t>
            </w:r>
          </w:p>
        </w:tc>
        <w:tc>
          <w:tcPr>
            <w:tcW w:w="12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26B12B5" w14:textId="77777777" w:rsidR="00FB1C96" w:rsidRDefault="00000000">
            <w:r>
              <w:rPr>
                <w:b/>
                <w:bCs/>
                <w:color w:val="FFFFFF"/>
                <w:sz w:val="20"/>
                <w:szCs w:val="20"/>
              </w:rPr>
              <w:t>Code</w:t>
            </w:r>
          </w:p>
        </w:tc>
        <w:tc>
          <w:tcPr>
            <w:tcW w:w="12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0B95A3B" w14:textId="77777777" w:rsidR="00FB1C96" w:rsidRDefault="00000000">
            <w:r>
              <w:rPr>
                <w:b/>
                <w:bCs/>
                <w:color w:val="FFFFFF"/>
                <w:sz w:val="20"/>
                <w:szCs w:val="20"/>
              </w:rPr>
              <w:t>License</w:t>
            </w:r>
          </w:p>
        </w:tc>
        <w:tc>
          <w:tcPr>
            <w:tcW w:w="19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1C77748" w14:textId="77777777" w:rsidR="00FB1C96" w:rsidRDefault="00000000">
            <w:r>
              <w:rPr>
                <w:b/>
                <w:bCs/>
                <w:color w:val="FFFFFF"/>
                <w:sz w:val="20"/>
                <w:szCs w:val="20"/>
              </w:rPr>
              <w:t>Annual Price</w:t>
            </w:r>
          </w:p>
        </w:tc>
      </w:tr>
      <w:tr w:rsidR="00FB1C96" w14:paraId="0329B60A" w14:textId="77777777">
        <w:tc>
          <w:tcPr>
            <w:tcW w:w="18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5C915F1" w14:textId="77777777" w:rsidR="00FB1C96" w:rsidRDefault="00000000">
            <w:r>
              <w:rPr>
                <w:sz w:val="20"/>
                <w:szCs w:val="20"/>
              </w:rPr>
              <w:t>Sophos SF V-2C4</w:t>
            </w:r>
          </w:p>
        </w:tc>
        <w:tc>
          <w:tcPr>
            <w:tcW w:w="3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E5B7E8A" w14:textId="77777777" w:rsidR="00FB1C96" w:rsidRDefault="00000000">
            <w:r>
              <w:rPr>
                <w:sz w:val="20"/>
                <w:szCs w:val="20"/>
              </w:rPr>
              <w:t xml:space="preserve">Virtual Firewall with </w:t>
            </w:r>
            <w:proofErr w:type="spellStart"/>
            <w:r>
              <w:rPr>
                <w:sz w:val="20"/>
                <w:szCs w:val="20"/>
              </w:rPr>
              <w:t>Xstream</w:t>
            </w:r>
            <w:proofErr w:type="spellEnd"/>
            <w:r>
              <w:rPr>
                <w:sz w:val="20"/>
                <w:szCs w:val="20"/>
              </w:rPr>
              <w:t xml:space="preserve"> Protection Bundle (Up to 300 Mbps)</w:t>
            </w:r>
          </w:p>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712529F" w14:textId="77777777" w:rsidR="00FB1C96" w:rsidRDefault="00000000">
            <w:r>
              <w:rPr>
                <w:sz w:val="20"/>
                <w:szCs w:val="20"/>
              </w:rPr>
              <w:t>SO-2C4G</w:t>
            </w:r>
          </w:p>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4F8531C" w14:textId="77777777" w:rsidR="00FB1C96" w:rsidRDefault="00000000">
            <w:r>
              <w:rPr>
                <w:sz w:val="20"/>
                <w:szCs w:val="20"/>
              </w:rPr>
              <w:t>Yearly</w:t>
            </w:r>
          </w:p>
        </w:tc>
        <w:tc>
          <w:tcPr>
            <w:tcW w:w="19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5993F9A" w14:textId="77777777" w:rsidR="00FB1C96" w:rsidRDefault="00000000">
            <w:r>
              <w:rPr>
                <w:sz w:val="20"/>
                <w:szCs w:val="20"/>
              </w:rPr>
              <w:t>$4,200.00</w:t>
            </w:r>
          </w:p>
        </w:tc>
      </w:tr>
      <w:tr w:rsidR="00FB1C96" w14:paraId="6CDF02ED" w14:textId="77777777">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2394EDC" w14:textId="77777777" w:rsidR="00FB1C96" w:rsidRDefault="00000000">
            <w:r>
              <w:rPr>
                <w:sz w:val="20"/>
                <w:szCs w:val="20"/>
              </w:rPr>
              <w:lastRenderedPageBreak/>
              <w:t>Edge Appliance 16GB</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B9334BA" w14:textId="77777777" w:rsidR="00FB1C96" w:rsidRDefault="00000000">
            <w:r>
              <w:rPr>
                <w:sz w:val="20"/>
                <w:szCs w:val="20"/>
              </w:rPr>
              <w:t xml:space="preserve">Managed edge appliance with </w:t>
            </w:r>
            <w:proofErr w:type="spellStart"/>
            <w:r>
              <w:rPr>
                <w:sz w:val="20"/>
                <w:szCs w:val="20"/>
              </w:rPr>
              <w:t>ESXi</w:t>
            </w:r>
            <w:proofErr w:type="spellEnd"/>
            <w:r>
              <w:rPr>
                <w:sz w:val="20"/>
                <w:szCs w:val="20"/>
              </w:rPr>
              <w:t xml:space="preserve"> hypervisor</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95A9637" w14:textId="77777777" w:rsidR="00FB1C96" w:rsidRDefault="00000000">
            <w:r>
              <w:rPr>
                <w:sz w:val="20"/>
                <w:szCs w:val="20"/>
              </w:rPr>
              <w:t>Edge-16M</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341A33C" w14:textId="77777777" w:rsidR="00FB1C96" w:rsidRDefault="00000000">
            <w:r>
              <w:rPr>
                <w:sz w:val="20"/>
                <w:szCs w:val="20"/>
              </w:rPr>
              <w:t>Yearly</w:t>
            </w:r>
          </w:p>
        </w:tc>
        <w:tc>
          <w:tcPr>
            <w:tcW w:w="1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81FF3F7" w14:textId="77777777" w:rsidR="00FB1C96" w:rsidRDefault="00000000">
            <w:r>
              <w:rPr>
                <w:sz w:val="20"/>
                <w:szCs w:val="20"/>
              </w:rPr>
              <w:t>$1,200.00</w:t>
            </w:r>
          </w:p>
        </w:tc>
      </w:tr>
      <w:tr w:rsidR="00FB1C96" w14:paraId="1A6CEC65" w14:textId="77777777">
        <w:tc>
          <w:tcPr>
            <w:tcW w:w="18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28020C7" w14:textId="77777777" w:rsidR="00FB1C96" w:rsidRDefault="00FB1C96"/>
        </w:tc>
        <w:tc>
          <w:tcPr>
            <w:tcW w:w="3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87654AC" w14:textId="77777777" w:rsidR="00FB1C96" w:rsidRDefault="00FB1C96"/>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E9B3747" w14:textId="77777777" w:rsidR="00FB1C96" w:rsidRDefault="00FB1C96"/>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3A4951B" w14:textId="77777777" w:rsidR="00FB1C96" w:rsidRDefault="00000000">
            <w:r>
              <w:rPr>
                <w:b/>
                <w:bCs/>
                <w:sz w:val="20"/>
                <w:szCs w:val="20"/>
              </w:rPr>
              <w:t>Sub-Total:</w:t>
            </w:r>
          </w:p>
        </w:tc>
        <w:tc>
          <w:tcPr>
            <w:tcW w:w="19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BF8FF73" w14:textId="77777777" w:rsidR="00FB1C96" w:rsidRDefault="00000000">
            <w:r>
              <w:rPr>
                <w:b/>
                <w:bCs/>
                <w:sz w:val="20"/>
                <w:szCs w:val="20"/>
              </w:rPr>
              <w:t>$5,400.00</w:t>
            </w:r>
          </w:p>
        </w:tc>
      </w:tr>
    </w:tbl>
    <w:p w14:paraId="5FB59DDB" w14:textId="77777777" w:rsidR="00FB1C96" w:rsidRDefault="00FB1C96">
      <w:pPr>
        <w:spacing w:after="120"/>
      </w:pPr>
    </w:p>
    <w:p w14:paraId="5575B91E" w14:textId="77777777" w:rsidR="00FB1C96" w:rsidRDefault="00000000">
      <w:pPr>
        <w:pStyle w:val="Heading2"/>
      </w:pPr>
      <w:r>
        <w:rPr>
          <w:color w:val="59595B"/>
          <w:sz w:val="22"/>
          <w:szCs w:val="22"/>
        </w:rPr>
        <w:t>5.3 Monthly Equivalent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780"/>
        <w:gridCol w:w="2780"/>
      </w:tblGrid>
      <w:tr w:rsidR="00FB1C96" w14:paraId="3256A038" w14:textId="77777777">
        <w:tc>
          <w:tcPr>
            <w:tcW w:w="38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04B9695" w14:textId="77777777" w:rsidR="00FB1C96" w:rsidRDefault="00000000">
            <w:r>
              <w:rPr>
                <w:b/>
                <w:bCs/>
                <w:color w:val="FFFFFF"/>
                <w:sz w:val="20"/>
                <w:szCs w:val="20"/>
              </w:rPr>
              <w:t>Item</w:t>
            </w:r>
          </w:p>
        </w:tc>
        <w:tc>
          <w:tcPr>
            <w:tcW w:w="27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EDC8E13" w14:textId="77777777" w:rsidR="00FB1C96" w:rsidRDefault="00000000">
            <w:r>
              <w:rPr>
                <w:b/>
                <w:bCs/>
                <w:color w:val="FFFFFF"/>
                <w:sz w:val="20"/>
                <w:szCs w:val="20"/>
              </w:rPr>
              <w:t>Annual</w:t>
            </w:r>
          </w:p>
        </w:tc>
        <w:tc>
          <w:tcPr>
            <w:tcW w:w="27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3E432E5E" w14:textId="77777777" w:rsidR="00FB1C96" w:rsidRDefault="00000000">
            <w:r>
              <w:rPr>
                <w:b/>
                <w:bCs/>
                <w:color w:val="FFFFFF"/>
                <w:sz w:val="20"/>
                <w:szCs w:val="20"/>
              </w:rPr>
              <w:t>Monthly Equivalent</w:t>
            </w:r>
          </w:p>
        </w:tc>
      </w:tr>
      <w:tr w:rsidR="00FB1C96" w14:paraId="0D99D5EA" w14:textId="77777777">
        <w:tc>
          <w:tcPr>
            <w:tcW w:w="38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04D568A" w14:textId="77777777" w:rsidR="00FB1C96" w:rsidRDefault="00000000">
            <w:r>
              <w:rPr>
                <w:sz w:val="20"/>
                <w:szCs w:val="20"/>
              </w:rPr>
              <w:t>Sophos SF V-2C4</w:t>
            </w:r>
          </w:p>
        </w:tc>
        <w:tc>
          <w:tcPr>
            <w:tcW w:w="27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1FDCFEF" w14:textId="77777777" w:rsidR="00FB1C96" w:rsidRDefault="00000000">
            <w:r>
              <w:rPr>
                <w:sz w:val="20"/>
                <w:szCs w:val="20"/>
              </w:rPr>
              <w:t>$4,200.00</w:t>
            </w:r>
          </w:p>
        </w:tc>
        <w:tc>
          <w:tcPr>
            <w:tcW w:w="27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11F01EE" w14:textId="77777777" w:rsidR="00FB1C96" w:rsidRDefault="00000000">
            <w:r>
              <w:rPr>
                <w:sz w:val="20"/>
                <w:szCs w:val="20"/>
              </w:rPr>
              <w:t>$350.00</w:t>
            </w:r>
          </w:p>
        </w:tc>
      </w:tr>
      <w:tr w:rsidR="00FB1C96" w14:paraId="3D3B5979" w14:textId="77777777">
        <w:tc>
          <w:tcPr>
            <w:tcW w:w="3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1B02C4D" w14:textId="77777777" w:rsidR="00FB1C96" w:rsidRDefault="00000000">
            <w:r>
              <w:rPr>
                <w:sz w:val="20"/>
                <w:szCs w:val="20"/>
              </w:rPr>
              <w:t>Edge Appliance 16GB</w:t>
            </w:r>
          </w:p>
        </w:tc>
        <w:tc>
          <w:tcPr>
            <w:tcW w:w="27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EA06BF3" w14:textId="77777777" w:rsidR="00FB1C96" w:rsidRDefault="00000000">
            <w:r>
              <w:rPr>
                <w:sz w:val="20"/>
                <w:szCs w:val="20"/>
              </w:rPr>
              <w:t>$1,200.00</w:t>
            </w:r>
          </w:p>
        </w:tc>
        <w:tc>
          <w:tcPr>
            <w:tcW w:w="27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B5A2B49" w14:textId="77777777" w:rsidR="00FB1C96" w:rsidRDefault="00000000">
            <w:r>
              <w:rPr>
                <w:sz w:val="20"/>
                <w:szCs w:val="20"/>
              </w:rPr>
              <w:t>$100.00</w:t>
            </w:r>
          </w:p>
        </w:tc>
      </w:tr>
      <w:tr w:rsidR="00FB1C96" w14:paraId="0186FC96" w14:textId="77777777">
        <w:tc>
          <w:tcPr>
            <w:tcW w:w="38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8E45B83" w14:textId="77777777" w:rsidR="00FB1C96" w:rsidRDefault="00000000">
            <w:r>
              <w:rPr>
                <w:b/>
                <w:bCs/>
                <w:sz w:val="20"/>
                <w:szCs w:val="20"/>
              </w:rPr>
              <w:t>Total</w:t>
            </w:r>
          </w:p>
        </w:tc>
        <w:tc>
          <w:tcPr>
            <w:tcW w:w="27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B978149" w14:textId="77777777" w:rsidR="00FB1C96" w:rsidRDefault="00000000">
            <w:r>
              <w:rPr>
                <w:b/>
                <w:bCs/>
                <w:sz w:val="20"/>
                <w:szCs w:val="20"/>
              </w:rPr>
              <w:t>$5,400.00</w:t>
            </w:r>
          </w:p>
        </w:tc>
        <w:tc>
          <w:tcPr>
            <w:tcW w:w="27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E47BF69" w14:textId="77777777" w:rsidR="00FB1C96" w:rsidRDefault="00000000">
            <w:r>
              <w:rPr>
                <w:b/>
                <w:bCs/>
                <w:sz w:val="20"/>
                <w:szCs w:val="20"/>
              </w:rPr>
              <w:t>$450.00</w:t>
            </w:r>
          </w:p>
        </w:tc>
      </w:tr>
    </w:tbl>
    <w:p w14:paraId="3294A703" w14:textId="77777777" w:rsidR="00FB1C96" w:rsidRDefault="00FB1C96">
      <w:pPr>
        <w:spacing w:after="120"/>
      </w:pPr>
    </w:p>
    <w:p w14:paraId="0BD7F17D" w14:textId="77777777" w:rsidR="00FB1C96" w:rsidRDefault="00000000">
      <w:pPr>
        <w:pStyle w:val="Heading2"/>
      </w:pPr>
      <w:r>
        <w:rPr>
          <w:color w:val="59595B"/>
          <w:sz w:val="22"/>
          <w:szCs w:val="22"/>
        </w:rPr>
        <w:t>5.4 Title and Ownership</w:t>
      </w:r>
    </w:p>
    <w:p w14:paraId="76580DC1" w14:textId="77777777" w:rsidR="00FB1C96" w:rsidRDefault="00000000">
      <w:r>
        <w:t xml:space="preserve">The Edge Appliance 16GB hardware, VMware </w:t>
      </w:r>
      <w:proofErr w:type="spellStart"/>
      <w:r>
        <w:t>ESXi</w:t>
      </w:r>
      <w:proofErr w:type="spellEnd"/>
      <w:r>
        <w:t xml:space="preserve"> hypervisor license, and Sophos SF V-2C4 virtual appliance license </w:t>
      </w:r>
      <w:proofErr w:type="gramStart"/>
      <w:r>
        <w:t>are</w:t>
      </w:r>
      <w:proofErr w:type="gramEnd"/>
      <w:r>
        <w:t xml:space="preserve"> supplied by Technijian and shall remain the property of Technijian for the duration of the managed services engagement. Client is granted use of the equipment and software solely in connection with the services described in this SOW. Upon termination of the managed services engagement, Technijian shall retrieve the Edge Appliance hardware and deactivate associated licenses. Upon termination or expiration of the managed services engagement, the following data handling and security procedures shall apply prior to and during the equipment retrieval process:</w:t>
      </w:r>
    </w:p>
    <w:p w14:paraId="2B14964B" w14:textId="77777777" w:rsidR="00FB1C96" w:rsidRDefault="00000000">
      <w:pPr>
        <w:pStyle w:val="Heading3"/>
      </w:pPr>
      <w:r>
        <w:rPr>
          <w:color w:val="59595B"/>
          <w:sz w:val="22"/>
          <w:szCs w:val="22"/>
        </w:rPr>
        <w:t>5.4.1 Data and Log Export</w:t>
      </w:r>
    </w:p>
    <w:p w14:paraId="4FD69024" w14:textId="77777777" w:rsidR="00FB1C96" w:rsidRDefault="00000000">
      <w:r>
        <w:t xml:space="preserve">Throughout the term of the engagement, Technijian shall export and deliver to Client all available firewall logs, configuration files, and </w:t>
      </w:r>
      <w:proofErr w:type="gramStart"/>
      <w:r>
        <w:t>reporting</w:t>
      </w:r>
      <w:proofErr w:type="gramEnd"/>
      <w:r>
        <w:t xml:space="preserve"> data from the Sophos Central cloud management console on a recurring thirty (30) day cycle, in a commonly used, machine-readable format. Client shall be responsible for retaining such exports in accordance with its own FINRA record retention obligations (minimum twenty-four (24) months). Prior to the retrieval of the Edge Appliance and the deactivation of the Client’s Sophos Central account, Technijian shall perform a final export and delivery of all remaining data not yet provided to Client.</w:t>
      </w:r>
    </w:p>
    <w:p w14:paraId="75648732" w14:textId="77777777" w:rsidR="00FB1C96" w:rsidRDefault="00000000">
      <w:pPr>
        <w:pStyle w:val="Heading3"/>
      </w:pPr>
      <w:r>
        <w:rPr>
          <w:color w:val="59595B"/>
          <w:sz w:val="22"/>
          <w:szCs w:val="22"/>
        </w:rPr>
        <w:t>5.4.2 Secure Data Wiping</w:t>
      </w:r>
    </w:p>
    <w:p w14:paraId="2CA38C5D" w14:textId="77777777" w:rsidR="00FB1C96" w:rsidRDefault="00000000">
      <w:r>
        <w:t>Upon termination and after the successful export and delivery of all data described in Section 5.4.1, Technijian shall perform a secure wipe (factory reset) of the Edge Appliance to ensure that no Client network data, logs, configurations, or other Client information remains on the hardware prior to its removal from the Client’s premises. The secure wipe shall be performed on-site before the Edge Appliance leaves the Client’s physical control.</w:t>
      </w:r>
    </w:p>
    <w:p w14:paraId="194CA7BA" w14:textId="77777777" w:rsidR="00FB1C96" w:rsidRDefault="00000000">
      <w:pPr>
        <w:pStyle w:val="Heading3"/>
      </w:pPr>
      <w:r>
        <w:rPr>
          <w:color w:val="59595B"/>
          <w:sz w:val="22"/>
          <w:szCs w:val="22"/>
        </w:rPr>
        <w:lastRenderedPageBreak/>
        <w:t>5.4.3 Certificate Revocation</w:t>
      </w:r>
    </w:p>
    <w:p w14:paraId="2CCB392D" w14:textId="77777777" w:rsidR="00FB1C96" w:rsidRDefault="00000000">
      <w:r>
        <w:t xml:space="preserve">Upon termination, Technijian shall securely revoke and destroy all </w:t>
      </w:r>
      <w:proofErr w:type="spellStart"/>
      <w:r>
        <w:t>CloudBrink</w:t>
      </w:r>
      <w:proofErr w:type="spellEnd"/>
      <w:r>
        <w:t xml:space="preserve"> SD-WAN access credentials, TLS inspection private keys, and any other cryptographic credentials issued or configured in connection with this engagement. Revocation shall be completed within ten (10) business days of the termination effective date to prevent any future unauthorized use of such credentials.</w:t>
      </w:r>
    </w:p>
    <w:p w14:paraId="0B5D4C71" w14:textId="77777777" w:rsidR="00FB1C96" w:rsidRDefault="00000000">
      <w:pPr>
        <w:pStyle w:val="Heading3"/>
      </w:pPr>
      <w:r>
        <w:rPr>
          <w:color w:val="59595B"/>
          <w:sz w:val="22"/>
          <w:szCs w:val="22"/>
        </w:rPr>
        <w:t>5.4.4 Certificate of Destruction</w:t>
      </w:r>
    </w:p>
    <w:p w14:paraId="154A3D68" w14:textId="77777777" w:rsidR="00FB1C96" w:rsidRDefault="00000000">
      <w:r>
        <w:t>Following the completion of the secure data wiping (Section 5.4.2), certificate revocation (Section 5.4.3), and deactivation of the Client’s Sophos Central account, Technijian shall provide Client with a written Certificate of Destruction. The Certificate of Destruction shall confirm: (a) the date and method of secure wiping performed on the Edge Appliance; (b) the date of revocation and destruction of all cryptographic credentials; (c) the date Technijian initiated deactivation of the Client’s Sophos Central account (noting that final purge of data from Sophos’s infrastructure is governed by Sophos’s own data retention policies and is outside Technijian’s control); and (d) a statement that no Client firewall data, logs, or configurations generated under this SOW remain in Technijian’s possession or control. Technijian shall deliver the Certificate of Destruction to Client within ten (10) business days of the completion of all termination procedures described in this Section 5.4.</w:t>
      </w:r>
    </w:p>
    <w:p w14:paraId="5C2274A7" w14:textId="77777777" w:rsidR="00FB1C96" w:rsidRDefault="00FB1C96">
      <w:pPr>
        <w:pBdr>
          <w:bottom w:val="single" w:sz="3" w:space="0" w:color="006DB6"/>
        </w:pBdr>
        <w:spacing w:before="200" w:after="200"/>
      </w:pPr>
    </w:p>
    <w:p w14:paraId="30E21B83" w14:textId="77777777" w:rsidR="00FB1C96" w:rsidRDefault="00000000">
      <w:pPr>
        <w:pStyle w:val="Heading1"/>
      </w:pPr>
      <w:r>
        <w:rPr>
          <w:color w:val="59595B"/>
          <w:sz w:val="22"/>
          <w:szCs w:val="22"/>
        </w:rPr>
        <w:t>6. PRICING AND PAYMENT</w:t>
      </w:r>
    </w:p>
    <w:p w14:paraId="6D463931" w14:textId="77777777" w:rsidR="00FB1C96" w:rsidRDefault="00000000">
      <w:pPr>
        <w:pStyle w:val="Heading2"/>
      </w:pPr>
      <w:r>
        <w:rPr>
          <w:color w:val="59595B"/>
          <w:sz w:val="22"/>
          <w:szCs w:val="22"/>
        </w:rPr>
        <w:t>6.1 Rate Card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560"/>
        <w:gridCol w:w="2000"/>
      </w:tblGrid>
      <w:tr w:rsidR="00FB1C96" w14:paraId="7EE7D5A1" w14:textId="77777777">
        <w:tc>
          <w:tcPr>
            <w:tcW w:w="28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3A0D0D61" w14:textId="77777777" w:rsidR="00FB1C96" w:rsidRDefault="00000000">
            <w:r>
              <w:rPr>
                <w:b/>
                <w:bCs/>
                <w:color w:val="FFFFFF"/>
                <w:sz w:val="20"/>
                <w:szCs w:val="20"/>
              </w:rPr>
              <w:t>Resource Tier</w:t>
            </w:r>
          </w:p>
        </w:tc>
        <w:tc>
          <w:tcPr>
            <w:tcW w:w="45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1C71064" w14:textId="77777777" w:rsidR="00FB1C96" w:rsidRDefault="00000000">
            <w:r>
              <w:rPr>
                <w:b/>
                <w:bCs/>
                <w:color w:val="FFFFFF"/>
                <w:sz w:val="20"/>
                <w:szCs w:val="20"/>
              </w:rPr>
              <w:t>Description</w:t>
            </w:r>
          </w:p>
        </w:tc>
        <w:tc>
          <w:tcPr>
            <w:tcW w:w="20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CCC911C" w14:textId="77777777" w:rsidR="00FB1C96" w:rsidRDefault="00000000">
            <w:r>
              <w:rPr>
                <w:b/>
                <w:bCs/>
                <w:color w:val="FFFFFF"/>
                <w:sz w:val="20"/>
                <w:szCs w:val="20"/>
              </w:rPr>
              <w:t>Hourly Rate</w:t>
            </w:r>
          </w:p>
        </w:tc>
      </w:tr>
      <w:tr w:rsidR="00FB1C96" w14:paraId="3666A833" w14:textId="77777777">
        <w:tc>
          <w:tcPr>
            <w:tcW w:w="28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EFB8870" w14:textId="77777777" w:rsidR="00FB1C96" w:rsidRDefault="00000000">
            <w:r>
              <w:rPr>
                <w:sz w:val="20"/>
                <w:szCs w:val="20"/>
              </w:rPr>
              <w:t>Sr. Engineer (US)</w:t>
            </w:r>
          </w:p>
        </w:tc>
        <w:tc>
          <w:tcPr>
            <w:tcW w:w="45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2ADE969" w14:textId="77777777" w:rsidR="00FB1C96" w:rsidRDefault="00000000">
            <w:r>
              <w:rPr>
                <w:sz w:val="20"/>
                <w:szCs w:val="20"/>
              </w:rPr>
              <w:t>On-shore senior technical resource — architecture, deployment, cutover, policy design</w:t>
            </w:r>
          </w:p>
        </w:tc>
        <w:tc>
          <w:tcPr>
            <w:tcW w:w="2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4E027E0" w14:textId="77777777" w:rsidR="00FB1C96" w:rsidRDefault="00000000">
            <w:r>
              <w:rPr>
                <w:sz w:val="20"/>
                <w:szCs w:val="20"/>
              </w:rPr>
              <w:t>$150.00</w:t>
            </w:r>
          </w:p>
        </w:tc>
      </w:tr>
      <w:tr w:rsidR="00FB1C96" w14:paraId="11AEFB2A"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B4F6E9E" w14:textId="77777777" w:rsidR="00FB1C96" w:rsidRDefault="00000000">
            <w:r>
              <w:rPr>
                <w:sz w:val="20"/>
                <w:szCs w:val="20"/>
              </w:rPr>
              <w:t>Engineer (Offshore)</w:t>
            </w:r>
          </w:p>
        </w:tc>
        <w:tc>
          <w:tcPr>
            <w:tcW w:w="4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1535ED1" w14:textId="77777777" w:rsidR="00FB1C96" w:rsidRDefault="00000000">
            <w:r>
              <w:rPr>
                <w:sz w:val="20"/>
                <w:szCs w:val="20"/>
              </w:rPr>
              <w:t>Off-shore technical resource — configuration, documentation, testing, evidence assembly</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6695358" w14:textId="77777777" w:rsidR="00FB1C96" w:rsidRDefault="00000000">
            <w:r>
              <w:rPr>
                <w:sz w:val="20"/>
                <w:szCs w:val="20"/>
              </w:rPr>
              <w:t>$45.00</w:t>
            </w:r>
          </w:p>
        </w:tc>
      </w:tr>
    </w:tbl>
    <w:p w14:paraId="00E62379" w14:textId="77777777" w:rsidR="00FB1C96" w:rsidRDefault="00FB1C96">
      <w:pPr>
        <w:spacing w:after="120"/>
      </w:pPr>
    </w:p>
    <w:p w14:paraId="17EB88B0" w14:textId="77777777" w:rsidR="00FB1C96" w:rsidRDefault="00000000">
      <w:pPr>
        <w:pStyle w:val="Heading2"/>
      </w:pPr>
      <w:r>
        <w:rPr>
          <w:color w:val="59595B"/>
          <w:sz w:val="22"/>
          <w:szCs w:val="22"/>
        </w:rPr>
        <w:t>6.2 Labor Summary</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6"/>
        <w:gridCol w:w="1950"/>
        <w:gridCol w:w="833"/>
        <w:gridCol w:w="1118"/>
        <w:gridCol w:w="1155"/>
        <w:gridCol w:w="1183"/>
        <w:gridCol w:w="1155"/>
      </w:tblGrid>
      <w:tr w:rsidR="00FB1C96" w14:paraId="141397E6" w14:textId="77777777">
        <w:tc>
          <w:tcPr>
            <w:tcW w:w="10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1E79677" w14:textId="77777777" w:rsidR="00FB1C96" w:rsidRDefault="00000000">
            <w:r>
              <w:rPr>
                <w:b/>
                <w:bCs/>
                <w:color w:val="FFFFFF"/>
                <w:sz w:val="20"/>
                <w:szCs w:val="20"/>
              </w:rPr>
              <w:t>Phase</w:t>
            </w:r>
          </w:p>
        </w:tc>
        <w:tc>
          <w:tcPr>
            <w:tcW w:w="21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C841FFE" w14:textId="77777777" w:rsidR="00FB1C96" w:rsidRDefault="00000000">
            <w:r>
              <w:rPr>
                <w:b/>
                <w:bCs/>
                <w:color w:val="FFFFFF"/>
                <w:sz w:val="20"/>
                <w:szCs w:val="20"/>
              </w:rPr>
              <w:t>Description</w:t>
            </w:r>
          </w:p>
        </w:tc>
        <w:tc>
          <w:tcPr>
            <w:tcW w:w="9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3CC43D1" w14:textId="77777777" w:rsidR="00FB1C96" w:rsidRDefault="00000000">
            <w:r>
              <w:rPr>
                <w:b/>
                <w:bCs/>
                <w:color w:val="FFFFFF"/>
                <w:sz w:val="20"/>
                <w:szCs w:val="20"/>
              </w:rPr>
              <w:t xml:space="preserve">US </w:t>
            </w:r>
            <w:proofErr w:type="spellStart"/>
            <w:r>
              <w:rPr>
                <w:b/>
                <w:bCs/>
                <w:color w:val="FFFFFF"/>
                <w:sz w:val="20"/>
                <w:szCs w:val="20"/>
              </w:rPr>
              <w:t>Hrs</w:t>
            </w:r>
            <w:proofErr w:type="spellEnd"/>
          </w:p>
        </w:tc>
        <w:tc>
          <w:tcPr>
            <w:tcW w:w="11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E527C2B" w14:textId="77777777" w:rsidR="00FB1C96" w:rsidRDefault="00000000">
            <w:r>
              <w:rPr>
                <w:b/>
                <w:bCs/>
                <w:color w:val="FFFFFF"/>
                <w:sz w:val="20"/>
                <w:szCs w:val="20"/>
              </w:rPr>
              <w:t xml:space="preserve">Offshore </w:t>
            </w:r>
            <w:proofErr w:type="spellStart"/>
            <w:r>
              <w:rPr>
                <w:b/>
                <w:bCs/>
                <w:color w:val="FFFFFF"/>
                <w:sz w:val="20"/>
                <w:szCs w:val="20"/>
              </w:rPr>
              <w:t>Hrs</w:t>
            </w:r>
            <w:proofErr w:type="spellEnd"/>
          </w:p>
        </w:tc>
        <w:tc>
          <w:tcPr>
            <w:tcW w:w="11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D727641" w14:textId="77777777" w:rsidR="00FB1C96" w:rsidRDefault="00000000">
            <w:r>
              <w:rPr>
                <w:b/>
                <w:bCs/>
                <w:color w:val="FFFFFF"/>
                <w:sz w:val="20"/>
                <w:szCs w:val="20"/>
              </w:rPr>
              <w:t>US Cost</w:t>
            </w:r>
          </w:p>
        </w:tc>
        <w:tc>
          <w:tcPr>
            <w:tcW w:w="12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B2F8689" w14:textId="77777777" w:rsidR="00FB1C96" w:rsidRDefault="00000000">
            <w:r>
              <w:rPr>
                <w:b/>
                <w:bCs/>
                <w:color w:val="FFFFFF"/>
                <w:sz w:val="20"/>
                <w:szCs w:val="20"/>
              </w:rPr>
              <w:t>Offshore Cost</w:t>
            </w:r>
          </w:p>
        </w:tc>
        <w:tc>
          <w:tcPr>
            <w:tcW w:w="9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9491767" w14:textId="77777777" w:rsidR="00FB1C96" w:rsidRDefault="00000000">
            <w:r>
              <w:rPr>
                <w:b/>
                <w:bCs/>
                <w:color w:val="FFFFFF"/>
                <w:sz w:val="20"/>
                <w:szCs w:val="20"/>
              </w:rPr>
              <w:t>Phase Total</w:t>
            </w:r>
          </w:p>
        </w:tc>
      </w:tr>
      <w:tr w:rsidR="00FB1C96" w14:paraId="7AEDAF95" w14:textId="77777777">
        <w:tc>
          <w:tcPr>
            <w:tcW w:w="1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EB6FEFD" w14:textId="77777777" w:rsidR="00FB1C96" w:rsidRDefault="00000000">
            <w:r>
              <w:rPr>
                <w:sz w:val="20"/>
                <w:szCs w:val="20"/>
              </w:rPr>
              <w:t>Phase 1</w:t>
            </w:r>
          </w:p>
        </w:tc>
        <w:tc>
          <w:tcPr>
            <w:tcW w:w="2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D60FEBC" w14:textId="77777777" w:rsidR="00FB1C96" w:rsidRDefault="00000000">
            <w:r>
              <w:rPr>
                <w:sz w:val="20"/>
                <w:szCs w:val="20"/>
              </w:rPr>
              <w:t>Discovery &amp; Assessment</w:t>
            </w:r>
          </w:p>
        </w:tc>
        <w:tc>
          <w:tcPr>
            <w:tcW w:w="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D194F6E" w14:textId="77777777" w:rsidR="00FB1C96" w:rsidRDefault="00000000">
            <w:r>
              <w:rPr>
                <w:sz w:val="20"/>
                <w:szCs w:val="20"/>
              </w:rPr>
              <w:t>3</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F0926B1" w14:textId="77777777" w:rsidR="00FB1C96" w:rsidRDefault="00000000">
            <w:r>
              <w:rPr>
                <w:sz w:val="20"/>
                <w:szCs w:val="20"/>
              </w:rPr>
              <w:t>2</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D1E5EB2" w14:textId="77777777" w:rsidR="00FB1C96" w:rsidRDefault="00000000">
            <w:r>
              <w:rPr>
                <w:sz w:val="20"/>
                <w:szCs w:val="20"/>
              </w:rPr>
              <w:t>$450.00</w:t>
            </w:r>
          </w:p>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1239906" w14:textId="77777777" w:rsidR="00FB1C96" w:rsidRDefault="00000000">
            <w:r>
              <w:rPr>
                <w:sz w:val="20"/>
                <w:szCs w:val="20"/>
              </w:rPr>
              <w:t>$90.00</w:t>
            </w:r>
          </w:p>
        </w:tc>
        <w:tc>
          <w:tcPr>
            <w:tcW w:w="9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DB24429" w14:textId="77777777" w:rsidR="00FB1C96" w:rsidRDefault="00000000">
            <w:r>
              <w:rPr>
                <w:sz w:val="20"/>
                <w:szCs w:val="20"/>
              </w:rPr>
              <w:t>$540.00</w:t>
            </w:r>
          </w:p>
        </w:tc>
      </w:tr>
      <w:tr w:rsidR="00FB1C96" w14:paraId="34751927" w14:textId="77777777">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B75ED67" w14:textId="77777777" w:rsidR="00FB1C96" w:rsidRDefault="00000000">
            <w:r>
              <w:rPr>
                <w:sz w:val="20"/>
                <w:szCs w:val="20"/>
              </w:rPr>
              <w:lastRenderedPageBreak/>
              <w:t>Phase 2</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6214F13" w14:textId="77777777" w:rsidR="00FB1C96" w:rsidRDefault="00000000">
            <w:proofErr w:type="spellStart"/>
            <w:r>
              <w:rPr>
                <w:sz w:val="20"/>
                <w:szCs w:val="20"/>
              </w:rPr>
              <w:t>ESXi</w:t>
            </w:r>
            <w:proofErr w:type="spellEnd"/>
            <w:r>
              <w:rPr>
                <w:sz w:val="20"/>
                <w:szCs w:val="20"/>
              </w:rPr>
              <w:t xml:space="preserve"> &amp; Firewall Deployment</w:t>
            </w:r>
          </w:p>
        </w:tc>
        <w:tc>
          <w:tcPr>
            <w:tcW w:w="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6E370C2" w14:textId="77777777" w:rsidR="00FB1C96" w:rsidRDefault="00000000">
            <w:r>
              <w:rPr>
                <w:sz w:val="20"/>
                <w:szCs w:val="20"/>
              </w:rPr>
              <w:t>3</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E6988AF" w14:textId="77777777" w:rsidR="00FB1C96" w:rsidRDefault="00000000">
            <w:r>
              <w:rPr>
                <w:sz w:val="20"/>
                <w:szCs w:val="20"/>
              </w:rPr>
              <w:t>2</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1AD82FC" w14:textId="77777777" w:rsidR="00FB1C96" w:rsidRDefault="00000000">
            <w:r>
              <w:rPr>
                <w:sz w:val="20"/>
                <w:szCs w:val="20"/>
              </w:rPr>
              <w:t>$450.00</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886B61E" w14:textId="77777777" w:rsidR="00FB1C96" w:rsidRDefault="00000000">
            <w:r>
              <w:rPr>
                <w:sz w:val="20"/>
                <w:szCs w:val="20"/>
              </w:rPr>
              <w:t>$90.00</w:t>
            </w:r>
          </w:p>
        </w:tc>
        <w:tc>
          <w:tcPr>
            <w:tcW w:w="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3057C0E" w14:textId="77777777" w:rsidR="00FB1C96" w:rsidRDefault="00000000">
            <w:r>
              <w:rPr>
                <w:sz w:val="20"/>
                <w:szCs w:val="20"/>
              </w:rPr>
              <w:t>$540.00</w:t>
            </w:r>
          </w:p>
        </w:tc>
      </w:tr>
      <w:tr w:rsidR="00FB1C96" w14:paraId="1A1B1136" w14:textId="77777777">
        <w:tc>
          <w:tcPr>
            <w:tcW w:w="1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B52AE95" w14:textId="77777777" w:rsidR="00FB1C96" w:rsidRDefault="00000000">
            <w:r>
              <w:rPr>
                <w:sz w:val="20"/>
                <w:szCs w:val="20"/>
              </w:rPr>
              <w:t>Phase 3</w:t>
            </w:r>
          </w:p>
        </w:tc>
        <w:tc>
          <w:tcPr>
            <w:tcW w:w="2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E00538E" w14:textId="77777777" w:rsidR="00FB1C96" w:rsidRDefault="00000000">
            <w:r>
              <w:rPr>
                <w:sz w:val="20"/>
                <w:szCs w:val="20"/>
              </w:rPr>
              <w:t>Edge Appliance Install &amp; Integration</w:t>
            </w:r>
          </w:p>
        </w:tc>
        <w:tc>
          <w:tcPr>
            <w:tcW w:w="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D926F16" w14:textId="77777777" w:rsidR="00FB1C96" w:rsidRDefault="00000000">
            <w:r>
              <w:rPr>
                <w:sz w:val="20"/>
                <w:szCs w:val="20"/>
              </w:rPr>
              <w:t>4</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5BC8C9D" w14:textId="77777777" w:rsidR="00FB1C96" w:rsidRDefault="00000000">
            <w:r>
              <w:rPr>
                <w:sz w:val="20"/>
                <w:szCs w:val="20"/>
              </w:rPr>
              <w:t>0</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D6B32FC" w14:textId="77777777" w:rsidR="00FB1C96" w:rsidRDefault="00000000">
            <w:r>
              <w:rPr>
                <w:sz w:val="20"/>
                <w:szCs w:val="20"/>
              </w:rPr>
              <w:t>$600.00</w:t>
            </w:r>
          </w:p>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48FC01F" w14:textId="77777777" w:rsidR="00FB1C96" w:rsidRDefault="00000000">
            <w:r>
              <w:rPr>
                <w:sz w:val="20"/>
                <w:szCs w:val="20"/>
              </w:rPr>
              <w:t>$0.00</w:t>
            </w:r>
          </w:p>
        </w:tc>
        <w:tc>
          <w:tcPr>
            <w:tcW w:w="9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9CA1F2F" w14:textId="77777777" w:rsidR="00FB1C96" w:rsidRDefault="00000000">
            <w:r>
              <w:rPr>
                <w:sz w:val="20"/>
                <w:szCs w:val="20"/>
              </w:rPr>
              <w:t>$600.00</w:t>
            </w:r>
          </w:p>
        </w:tc>
      </w:tr>
      <w:tr w:rsidR="00FB1C96" w14:paraId="233251D9" w14:textId="77777777">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B7014DE" w14:textId="77777777" w:rsidR="00FB1C96" w:rsidRDefault="00000000">
            <w:r>
              <w:rPr>
                <w:sz w:val="20"/>
                <w:szCs w:val="20"/>
              </w:rPr>
              <w:t>Phase 4</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5DD50BB" w14:textId="77777777" w:rsidR="00FB1C96" w:rsidRDefault="00000000">
            <w:r>
              <w:rPr>
                <w:sz w:val="20"/>
                <w:szCs w:val="20"/>
              </w:rPr>
              <w:t>Security Policy &amp; Compliance Config</w:t>
            </w:r>
          </w:p>
        </w:tc>
        <w:tc>
          <w:tcPr>
            <w:tcW w:w="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66EE5BC" w14:textId="77777777" w:rsidR="00FB1C96" w:rsidRDefault="00000000">
            <w:r>
              <w:rPr>
                <w:sz w:val="20"/>
                <w:szCs w:val="20"/>
              </w:rPr>
              <w:t>6</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77021EE" w14:textId="77777777" w:rsidR="00FB1C96" w:rsidRDefault="00000000">
            <w:r>
              <w:rPr>
                <w:sz w:val="20"/>
                <w:szCs w:val="20"/>
              </w:rPr>
              <w:t>4</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3D28FFC" w14:textId="77777777" w:rsidR="00FB1C96" w:rsidRDefault="00000000">
            <w:r>
              <w:rPr>
                <w:sz w:val="20"/>
                <w:szCs w:val="20"/>
              </w:rPr>
              <w:t>$900.00</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FEA9F4C" w14:textId="77777777" w:rsidR="00FB1C96" w:rsidRDefault="00000000">
            <w:r>
              <w:rPr>
                <w:sz w:val="20"/>
                <w:szCs w:val="20"/>
              </w:rPr>
              <w:t>$180.00</w:t>
            </w:r>
          </w:p>
        </w:tc>
        <w:tc>
          <w:tcPr>
            <w:tcW w:w="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6EDFDE6" w14:textId="77777777" w:rsidR="00FB1C96" w:rsidRDefault="00000000">
            <w:r>
              <w:rPr>
                <w:sz w:val="20"/>
                <w:szCs w:val="20"/>
              </w:rPr>
              <w:t>$1,080.00</w:t>
            </w:r>
          </w:p>
        </w:tc>
      </w:tr>
      <w:tr w:rsidR="00FB1C96" w14:paraId="4A398408" w14:textId="77777777">
        <w:tc>
          <w:tcPr>
            <w:tcW w:w="1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C7ABDE2" w14:textId="77777777" w:rsidR="00FB1C96" w:rsidRDefault="00000000">
            <w:r>
              <w:rPr>
                <w:sz w:val="20"/>
                <w:szCs w:val="20"/>
              </w:rPr>
              <w:t>Phase 5</w:t>
            </w:r>
          </w:p>
        </w:tc>
        <w:tc>
          <w:tcPr>
            <w:tcW w:w="2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BD36EF3" w14:textId="77777777" w:rsidR="00FB1C96" w:rsidRDefault="00000000">
            <w:r>
              <w:rPr>
                <w:sz w:val="20"/>
                <w:szCs w:val="20"/>
              </w:rPr>
              <w:t>Testing, Validation &amp; Go-Live</w:t>
            </w:r>
          </w:p>
        </w:tc>
        <w:tc>
          <w:tcPr>
            <w:tcW w:w="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954570A" w14:textId="77777777" w:rsidR="00FB1C96" w:rsidRDefault="00000000">
            <w:r>
              <w:rPr>
                <w:sz w:val="20"/>
                <w:szCs w:val="20"/>
              </w:rPr>
              <w:t>4</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39BF0BA" w14:textId="77777777" w:rsidR="00FB1C96" w:rsidRDefault="00000000">
            <w:r>
              <w:rPr>
                <w:sz w:val="20"/>
                <w:szCs w:val="20"/>
              </w:rPr>
              <w:t>4</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06EDE19" w14:textId="77777777" w:rsidR="00FB1C96" w:rsidRDefault="00000000">
            <w:r>
              <w:rPr>
                <w:sz w:val="20"/>
                <w:szCs w:val="20"/>
              </w:rPr>
              <w:t>$600.00</w:t>
            </w:r>
          </w:p>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84B2659" w14:textId="77777777" w:rsidR="00FB1C96" w:rsidRDefault="00000000">
            <w:r>
              <w:rPr>
                <w:sz w:val="20"/>
                <w:szCs w:val="20"/>
              </w:rPr>
              <w:t>$180.00</w:t>
            </w:r>
          </w:p>
        </w:tc>
        <w:tc>
          <w:tcPr>
            <w:tcW w:w="9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60ADFD3" w14:textId="77777777" w:rsidR="00FB1C96" w:rsidRDefault="00000000">
            <w:r>
              <w:rPr>
                <w:sz w:val="20"/>
                <w:szCs w:val="20"/>
              </w:rPr>
              <w:t>$780.00</w:t>
            </w:r>
          </w:p>
        </w:tc>
      </w:tr>
      <w:tr w:rsidR="00FB1C96" w14:paraId="2692F391" w14:textId="77777777">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B8B13B4" w14:textId="77777777" w:rsidR="00FB1C96" w:rsidRDefault="00000000">
            <w:r>
              <w:rPr>
                <w:b/>
                <w:bCs/>
                <w:sz w:val="20"/>
                <w:szCs w:val="20"/>
              </w:rPr>
              <w:t>Total</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17FB057" w14:textId="77777777" w:rsidR="00FB1C96" w:rsidRDefault="00FB1C96"/>
        </w:tc>
        <w:tc>
          <w:tcPr>
            <w:tcW w:w="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A9CCC2D" w14:textId="77777777" w:rsidR="00FB1C96" w:rsidRDefault="00000000">
            <w:r>
              <w:rPr>
                <w:b/>
                <w:bCs/>
                <w:sz w:val="20"/>
                <w:szCs w:val="20"/>
              </w:rPr>
              <w:t>20</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C51BAA1" w14:textId="77777777" w:rsidR="00FB1C96" w:rsidRDefault="00000000">
            <w:r>
              <w:rPr>
                <w:b/>
                <w:bCs/>
                <w:sz w:val="20"/>
                <w:szCs w:val="20"/>
              </w:rPr>
              <w:t>12</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6719BFC" w14:textId="77777777" w:rsidR="00FB1C96" w:rsidRDefault="00000000">
            <w:r>
              <w:rPr>
                <w:b/>
                <w:bCs/>
                <w:sz w:val="20"/>
                <w:szCs w:val="20"/>
              </w:rPr>
              <w:t>$3,000.00</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F7A0928" w14:textId="77777777" w:rsidR="00FB1C96" w:rsidRDefault="00000000">
            <w:r>
              <w:rPr>
                <w:b/>
                <w:bCs/>
                <w:sz w:val="20"/>
                <w:szCs w:val="20"/>
              </w:rPr>
              <w:t>$540.00</w:t>
            </w:r>
          </w:p>
        </w:tc>
        <w:tc>
          <w:tcPr>
            <w:tcW w:w="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7BE320E" w14:textId="77777777" w:rsidR="00FB1C96" w:rsidRDefault="00000000">
            <w:r>
              <w:rPr>
                <w:b/>
                <w:bCs/>
                <w:sz w:val="20"/>
                <w:szCs w:val="20"/>
              </w:rPr>
              <w:t>$3,540.00</w:t>
            </w:r>
          </w:p>
        </w:tc>
      </w:tr>
    </w:tbl>
    <w:p w14:paraId="6E96C928" w14:textId="77777777" w:rsidR="00FB1C96" w:rsidRDefault="00FB1C96">
      <w:pPr>
        <w:spacing w:after="120"/>
      </w:pPr>
    </w:p>
    <w:p w14:paraId="29AFE850" w14:textId="77777777" w:rsidR="00FB1C96" w:rsidRDefault="00000000">
      <w:pPr>
        <w:pStyle w:val="Heading2"/>
      </w:pPr>
      <w:r>
        <w:rPr>
          <w:color w:val="59595B"/>
          <w:sz w:val="22"/>
          <w:szCs w:val="22"/>
        </w:rPr>
        <w:t>6.3 Total Project Cost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680"/>
        <w:gridCol w:w="2680"/>
      </w:tblGrid>
      <w:tr w:rsidR="00FB1C96" w14:paraId="79606654" w14:textId="77777777">
        <w:tc>
          <w:tcPr>
            <w:tcW w:w="40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C700460" w14:textId="77777777" w:rsidR="00FB1C96" w:rsidRDefault="00000000">
            <w:r>
              <w:rPr>
                <w:b/>
                <w:bCs/>
                <w:color w:val="FFFFFF"/>
                <w:sz w:val="20"/>
                <w:szCs w:val="20"/>
              </w:rPr>
              <w:t>Category</w:t>
            </w:r>
          </w:p>
        </w:tc>
        <w:tc>
          <w:tcPr>
            <w:tcW w:w="26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064C35F" w14:textId="77777777" w:rsidR="00FB1C96" w:rsidRDefault="00000000">
            <w:r>
              <w:rPr>
                <w:b/>
                <w:bCs/>
                <w:color w:val="FFFFFF"/>
                <w:sz w:val="20"/>
                <w:szCs w:val="20"/>
              </w:rPr>
              <w:t>Type</w:t>
            </w:r>
          </w:p>
        </w:tc>
        <w:tc>
          <w:tcPr>
            <w:tcW w:w="26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4A7EDF3" w14:textId="77777777" w:rsidR="00FB1C96" w:rsidRDefault="00000000">
            <w:r>
              <w:rPr>
                <w:b/>
                <w:bCs/>
                <w:color w:val="FFFFFF"/>
                <w:sz w:val="20"/>
                <w:szCs w:val="20"/>
              </w:rPr>
              <w:t>Cost</w:t>
            </w:r>
          </w:p>
        </w:tc>
      </w:tr>
      <w:tr w:rsidR="00FB1C96" w14:paraId="1DC56179" w14:textId="77777777">
        <w:tc>
          <w:tcPr>
            <w:tcW w:w="4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242A9AB" w14:textId="77777777" w:rsidR="00FB1C96" w:rsidRDefault="00000000">
            <w:r>
              <w:rPr>
                <w:sz w:val="20"/>
                <w:szCs w:val="20"/>
              </w:rPr>
              <w:t xml:space="preserve">Labor — US (20 </w:t>
            </w:r>
            <w:proofErr w:type="spellStart"/>
            <w:proofErr w:type="gramStart"/>
            <w:r>
              <w:rPr>
                <w:sz w:val="20"/>
                <w:szCs w:val="20"/>
              </w:rPr>
              <w:t>hrs</w:t>
            </w:r>
            <w:proofErr w:type="spellEnd"/>
            <w:r>
              <w:rPr>
                <w:sz w:val="20"/>
                <w:szCs w:val="20"/>
              </w:rPr>
              <w:t xml:space="preserve"> @</w:t>
            </w:r>
            <w:proofErr w:type="gramEnd"/>
            <w:r>
              <w:rPr>
                <w:sz w:val="20"/>
                <w:szCs w:val="20"/>
              </w:rPr>
              <w:t xml:space="preserve"> $150/</w:t>
            </w:r>
            <w:proofErr w:type="spellStart"/>
            <w:r>
              <w:rPr>
                <w:sz w:val="20"/>
                <w:szCs w:val="20"/>
              </w:rPr>
              <w:t>hr</w:t>
            </w:r>
            <w:proofErr w:type="spellEnd"/>
            <w:r>
              <w:rPr>
                <w:sz w:val="20"/>
                <w:szCs w:val="20"/>
              </w:rPr>
              <w:t>)</w:t>
            </w:r>
          </w:p>
        </w:tc>
        <w:tc>
          <w:tcPr>
            <w:tcW w:w="26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273B00E" w14:textId="77777777" w:rsidR="00FB1C96" w:rsidRDefault="00000000">
            <w:r>
              <w:rPr>
                <w:sz w:val="20"/>
                <w:szCs w:val="20"/>
              </w:rPr>
              <w:t>One-Time Fixed</w:t>
            </w:r>
          </w:p>
        </w:tc>
        <w:tc>
          <w:tcPr>
            <w:tcW w:w="26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B35E600" w14:textId="77777777" w:rsidR="00FB1C96" w:rsidRDefault="00000000">
            <w:r>
              <w:rPr>
                <w:sz w:val="20"/>
                <w:szCs w:val="20"/>
              </w:rPr>
              <w:t>$3,000.00</w:t>
            </w:r>
          </w:p>
        </w:tc>
      </w:tr>
      <w:tr w:rsidR="00FB1C96" w14:paraId="363E13DD" w14:textId="77777777">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8391FC5" w14:textId="77777777" w:rsidR="00FB1C96" w:rsidRDefault="00000000">
            <w:r>
              <w:rPr>
                <w:sz w:val="20"/>
                <w:szCs w:val="20"/>
              </w:rPr>
              <w:t xml:space="preserve">Labor — Offshore (12 </w:t>
            </w:r>
            <w:proofErr w:type="spellStart"/>
            <w:proofErr w:type="gramStart"/>
            <w:r>
              <w:rPr>
                <w:sz w:val="20"/>
                <w:szCs w:val="20"/>
              </w:rPr>
              <w:t>hrs</w:t>
            </w:r>
            <w:proofErr w:type="spellEnd"/>
            <w:r>
              <w:rPr>
                <w:sz w:val="20"/>
                <w:szCs w:val="20"/>
              </w:rPr>
              <w:t xml:space="preserve"> @</w:t>
            </w:r>
            <w:proofErr w:type="gramEnd"/>
            <w:r>
              <w:rPr>
                <w:sz w:val="20"/>
                <w:szCs w:val="20"/>
              </w:rPr>
              <w:t xml:space="preserve"> $45/</w:t>
            </w:r>
            <w:proofErr w:type="spellStart"/>
            <w:r>
              <w:rPr>
                <w:sz w:val="20"/>
                <w:szCs w:val="20"/>
              </w:rPr>
              <w:t>hr</w:t>
            </w:r>
            <w:proofErr w:type="spellEnd"/>
            <w:r>
              <w:rPr>
                <w:sz w:val="20"/>
                <w:szCs w:val="20"/>
              </w:rPr>
              <w:t>)</w:t>
            </w:r>
          </w:p>
        </w:tc>
        <w:tc>
          <w:tcPr>
            <w:tcW w:w="26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284A6FB" w14:textId="77777777" w:rsidR="00FB1C96" w:rsidRDefault="00000000">
            <w:r>
              <w:rPr>
                <w:sz w:val="20"/>
                <w:szCs w:val="20"/>
              </w:rPr>
              <w:t>One-Time Fixed</w:t>
            </w:r>
          </w:p>
        </w:tc>
        <w:tc>
          <w:tcPr>
            <w:tcW w:w="26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6069991" w14:textId="77777777" w:rsidR="00FB1C96" w:rsidRDefault="00000000">
            <w:r>
              <w:rPr>
                <w:sz w:val="20"/>
                <w:szCs w:val="20"/>
              </w:rPr>
              <w:t>$540.00</w:t>
            </w:r>
          </w:p>
        </w:tc>
      </w:tr>
      <w:tr w:rsidR="00FB1C96" w14:paraId="37395C13" w14:textId="77777777">
        <w:tc>
          <w:tcPr>
            <w:tcW w:w="4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68CDB02" w14:textId="77777777" w:rsidR="00FB1C96" w:rsidRDefault="00000000">
            <w:r>
              <w:rPr>
                <w:sz w:val="20"/>
                <w:szCs w:val="20"/>
              </w:rPr>
              <w:t>Sophos SF V-2C4 (Year 1)</w:t>
            </w:r>
          </w:p>
        </w:tc>
        <w:tc>
          <w:tcPr>
            <w:tcW w:w="26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4BA8768" w14:textId="77777777" w:rsidR="00FB1C96" w:rsidRDefault="00000000">
            <w:r>
              <w:rPr>
                <w:sz w:val="20"/>
                <w:szCs w:val="20"/>
              </w:rPr>
              <w:t>Annual Subscription</w:t>
            </w:r>
          </w:p>
        </w:tc>
        <w:tc>
          <w:tcPr>
            <w:tcW w:w="26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2E99D03" w14:textId="77777777" w:rsidR="00FB1C96" w:rsidRDefault="00000000">
            <w:r>
              <w:rPr>
                <w:sz w:val="20"/>
                <w:szCs w:val="20"/>
              </w:rPr>
              <w:t>$4,200.00</w:t>
            </w:r>
          </w:p>
        </w:tc>
      </w:tr>
      <w:tr w:rsidR="00FB1C96" w14:paraId="6BFB3442" w14:textId="77777777">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E8E1288" w14:textId="77777777" w:rsidR="00FB1C96" w:rsidRDefault="00000000">
            <w:r>
              <w:rPr>
                <w:sz w:val="20"/>
                <w:szCs w:val="20"/>
              </w:rPr>
              <w:t>Edge Appliance 16GB (Year 1)</w:t>
            </w:r>
          </w:p>
        </w:tc>
        <w:tc>
          <w:tcPr>
            <w:tcW w:w="26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B69A5C7" w14:textId="77777777" w:rsidR="00FB1C96" w:rsidRDefault="00000000">
            <w:r>
              <w:rPr>
                <w:sz w:val="20"/>
                <w:szCs w:val="20"/>
              </w:rPr>
              <w:t>Annual Subscription</w:t>
            </w:r>
          </w:p>
        </w:tc>
        <w:tc>
          <w:tcPr>
            <w:tcW w:w="26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F0989E0" w14:textId="77777777" w:rsidR="00FB1C96" w:rsidRDefault="00000000">
            <w:r>
              <w:rPr>
                <w:sz w:val="20"/>
                <w:szCs w:val="20"/>
              </w:rPr>
              <w:t>$1,200.00</w:t>
            </w:r>
          </w:p>
        </w:tc>
      </w:tr>
      <w:tr w:rsidR="00FB1C96" w14:paraId="091A3A88" w14:textId="77777777">
        <w:tc>
          <w:tcPr>
            <w:tcW w:w="4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F10B8AC" w14:textId="77777777" w:rsidR="00FB1C96" w:rsidRDefault="00000000">
            <w:r>
              <w:rPr>
                <w:b/>
                <w:bCs/>
                <w:sz w:val="20"/>
                <w:szCs w:val="20"/>
              </w:rPr>
              <w:t>Total Year 1 Investment</w:t>
            </w:r>
          </w:p>
        </w:tc>
        <w:tc>
          <w:tcPr>
            <w:tcW w:w="26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F895927" w14:textId="77777777" w:rsidR="00FB1C96" w:rsidRDefault="00FB1C96"/>
        </w:tc>
        <w:tc>
          <w:tcPr>
            <w:tcW w:w="26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32E0FA0" w14:textId="77777777" w:rsidR="00FB1C96" w:rsidRDefault="00000000">
            <w:r>
              <w:rPr>
                <w:b/>
                <w:bCs/>
                <w:sz w:val="20"/>
                <w:szCs w:val="20"/>
              </w:rPr>
              <w:t>$8,940.00</w:t>
            </w:r>
          </w:p>
        </w:tc>
      </w:tr>
      <w:tr w:rsidR="00FB1C96" w14:paraId="5769F819" w14:textId="77777777">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E4418DF" w14:textId="77777777" w:rsidR="00FB1C96" w:rsidRDefault="00FB1C96"/>
        </w:tc>
        <w:tc>
          <w:tcPr>
            <w:tcW w:w="26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57AF5F6" w14:textId="77777777" w:rsidR="00FB1C96" w:rsidRDefault="00FB1C96"/>
        </w:tc>
        <w:tc>
          <w:tcPr>
            <w:tcW w:w="26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93A94C3" w14:textId="77777777" w:rsidR="00FB1C96" w:rsidRDefault="00FB1C96"/>
        </w:tc>
      </w:tr>
      <w:tr w:rsidR="00FB1C96" w14:paraId="1F601B88" w14:textId="77777777">
        <w:tc>
          <w:tcPr>
            <w:tcW w:w="4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75FA948" w14:textId="77777777" w:rsidR="00FB1C96" w:rsidRDefault="00000000">
            <w:r>
              <w:rPr>
                <w:b/>
                <w:bCs/>
                <w:sz w:val="20"/>
                <w:szCs w:val="20"/>
              </w:rPr>
              <w:t>Annual Recurring (Year 2+)</w:t>
            </w:r>
          </w:p>
        </w:tc>
        <w:tc>
          <w:tcPr>
            <w:tcW w:w="26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BEDEC99" w14:textId="77777777" w:rsidR="00FB1C96" w:rsidRDefault="00000000">
            <w:r>
              <w:rPr>
                <w:b/>
                <w:bCs/>
                <w:sz w:val="20"/>
                <w:szCs w:val="20"/>
              </w:rPr>
              <w:t>Annual Subscription</w:t>
            </w:r>
          </w:p>
        </w:tc>
        <w:tc>
          <w:tcPr>
            <w:tcW w:w="26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19A8154" w14:textId="77777777" w:rsidR="00FB1C96" w:rsidRDefault="00000000">
            <w:r>
              <w:rPr>
                <w:b/>
                <w:bCs/>
                <w:sz w:val="20"/>
                <w:szCs w:val="20"/>
              </w:rPr>
              <w:t>$5,400.00</w:t>
            </w:r>
          </w:p>
        </w:tc>
      </w:tr>
    </w:tbl>
    <w:p w14:paraId="450CE3BC" w14:textId="77777777" w:rsidR="00FB1C96" w:rsidRDefault="00FB1C96">
      <w:pPr>
        <w:spacing w:after="120"/>
      </w:pPr>
    </w:p>
    <w:p w14:paraId="1A897289" w14:textId="77777777" w:rsidR="00FB1C96" w:rsidRDefault="00000000">
      <w:pPr>
        <w:pStyle w:val="Heading2"/>
      </w:pPr>
      <w:r>
        <w:rPr>
          <w:color w:val="59595B"/>
          <w:sz w:val="22"/>
          <w:szCs w:val="22"/>
        </w:rPr>
        <w:t>6.4 Payment Schedule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080"/>
        <w:gridCol w:w="3080"/>
      </w:tblGrid>
      <w:tr w:rsidR="00FB1C96" w14:paraId="2E3F5A76" w14:textId="77777777">
        <w:tc>
          <w:tcPr>
            <w:tcW w:w="32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5FBBBA7" w14:textId="77777777" w:rsidR="00FB1C96" w:rsidRDefault="00000000">
            <w:r>
              <w:rPr>
                <w:b/>
                <w:bCs/>
                <w:color w:val="FFFFFF"/>
                <w:sz w:val="20"/>
                <w:szCs w:val="20"/>
              </w:rPr>
              <w:t>Milestone</w:t>
            </w:r>
          </w:p>
        </w:tc>
        <w:tc>
          <w:tcPr>
            <w:tcW w:w="30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55AACE4" w14:textId="77777777" w:rsidR="00FB1C96" w:rsidRDefault="00000000">
            <w:r>
              <w:rPr>
                <w:b/>
                <w:bCs/>
                <w:color w:val="FFFFFF"/>
                <w:sz w:val="20"/>
                <w:szCs w:val="20"/>
              </w:rPr>
              <w:t>Invoiced</w:t>
            </w:r>
          </w:p>
        </w:tc>
        <w:tc>
          <w:tcPr>
            <w:tcW w:w="30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2A77BA6" w14:textId="77777777" w:rsidR="00FB1C96" w:rsidRDefault="00000000">
            <w:r>
              <w:rPr>
                <w:b/>
                <w:bCs/>
                <w:color w:val="FFFFFF"/>
                <w:sz w:val="20"/>
                <w:szCs w:val="20"/>
              </w:rPr>
              <w:t>Amount</w:t>
            </w:r>
          </w:p>
        </w:tc>
      </w:tr>
      <w:tr w:rsidR="00FB1C96" w14:paraId="01622496" w14:textId="77777777">
        <w:tc>
          <w:tcPr>
            <w:tcW w:w="3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F7E1B76" w14:textId="77777777" w:rsidR="00FB1C96" w:rsidRDefault="00000000">
            <w:r>
              <w:rPr>
                <w:sz w:val="20"/>
                <w:szCs w:val="20"/>
              </w:rPr>
              <w:t>Upon SOW Execution</w:t>
            </w:r>
          </w:p>
        </w:tc>
        <w:tc>
          <w:tcPr>
            <w:tcW w:w="30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3F0595B" w14:textId="77777777" w:rsidR="00FB1C96" w:rsidRDefault="00000000">
            <w:r>
              <w:rPr>
                <w:sz w:val="20"/>
                <w:szCs w:val="20"/>
              </w:rPr>
              <w:t>Before Phase 1 begins</w:t>
            </w:r>
          </w:p>
        </w:tc>
        <w:tc>
          <w:tcPr>
            <w:tcW w:w="30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6A0C995" w14:textId="77777777" w:rsidR="00FB1C96" w:rsidRDefault="00000000">
            <w:r>
              <w:rPr>
                <w:sz w:val="20"/>
                <w:szCs w:val="20"/>
              </w:rPr>
              <w:t>$1,770.00</w:t>
            </w:r>
          </w:p>
        </w:tc>
      </w:tr>
      <w:tr w:rsidR="00FB1C96" w14:paraId="68196877" w14:textId="77777777">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D223E99" w14:textId="77777777" w:rsidR="00FB1C96" w:rsidRDefault="00000000">
            <w:r>
              <w:rPr>
                <w:sz w:val="20"/>
                <w:szCs w:val="20"/>
              </w:rPr>
              <w:t>Completion of Phase 4</w:t>
            </w:r>
          </w:p>
        </w:tc>
        <w:tc>
          <w:tcPr>
            <w:tcW w:w="30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5C83E97" w14:textId="77777777" w:rsidR="00FB1C96" w:rsidRDefault="00000000">
            <w:r>
              <w:rPr>
                <w:sz w:val="20"/>
                <w:szCs w:val="20"/>
              </w:rPr>
              <w:t>After security policy configuration</w:t>
            </w:r>
          </w:p>
        </w:tc>
        <w:tc>
          <w:tcPr>
            <w:tcW w:w="30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E15DF04" w14:textId="77777777" w:rsidR="00FB1C96" w:rsidRDefault="00000000">
            <w:r>
              <w:rPr>
                <w:sz w:val="20"/>
                <w:szCs w:val="20"/>
              </w:rPr>
              <w:t>$1,770.00</w:t>
            </w:r>
          </w:p>
        </w:tc>
      </w:tr>
      <w:tr w:rsidR="00FB1C96" w14:paraId="4D50FF73" w14:textId="77777777">
        <w:tc>
          <w:tcPr>
            <w:tcW w:w="3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1C994D1" w14:textId="77777777" w:rsidR="00FB1C96" w:rsidRDefault="00000000">
            <w:r>
              <w:rPr>
                <w:sz w:val="20"/>
                <w:szCs w:val="20"/>
              </w:rPr>
              <w:t>Monthly Subscription with Annual Commitment</w:t>
            </w:r>
          </w:p>
        </w:tc>
        <w:tc>
          <w:tcPr>
            <w:tcW w:w="30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D5EEBDF" w14:textId="77777777" w:rsidR="00FB1C96" w:rsidRDefault="00000000">
            <w:r>
              <w:rPr>
                <w:sz w:val="20"/>
                <w:szCs w:val="20"/>
              </w:rPr>
              <w:t>Monthly upon license activation</w:t>
            </w:r>
          </w:p>
        </w:tc>
        <w:tc>
          <w:tcPr>
            <w:tcW w:w="30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D8B8A99" w14:textId="77777777" w:rsidR="00FB1C96" w:rsidRDefault="00000000">
            <w:r>
              <w:rPr>
                <w:sz w:val="20"/>
                <w:szCs w:val="20"/>
              </w:rPr>
              <w:t>$450.00/mo</w:t>
            </w:r>
          </w:p>
        </w:tc>
      </w:tr>
    </w:tbl>
    <w:p w14:paraId="1588347C" w14:textId="77777777" w:rsidR="00FB1C96" w:rsidRDefault="00FB1C96">
      <w:pPr>
        <w:spacing w:after="120"/>
      </w:pPr>
    </w:p>
    <w:p w14:paraId="6FBD5BC0" w14:textId="77777777" w:rsidR="00834873" w:rsidRDefault="00834873">
      <w:pPr>
        <w:pStyle w:val="Heading2"/>
        <w:rPr>
          <w:color w:val="59595B"/>
          <w:sz w:val="22"/>
          <w:szCs w:val="22"/>
        </w:rPr>
      </w:pPr>
    </w:p>
    <w:p w14:paraId="25524134" w14:textId="333ABEFA" w:rsidR="00FB1C96" w:rsidRDefault="00000000">
      <w:pPr>
        <w:pStyle w:val="Heading2"/>
      </w:pPr>
      <w:r>
        <w:rPr>
          <w:color w:val="59595B"/>
          <w:sz w:val="22"/>
          <w:szCs w:val="22"/>
        </w:rPr>
        <w:lastRenderedPageBreak/>
        <w:t>6.5 Payment Terms</w:t>
      </w:r>
    </w:p>
    <w:p w14:paraId="5F9C3EA8" w14:textId="77777777" w:rsidR="00FB1C96" w:rsidRDefault="00000000">
      <w:r>
        <w:t>All invoices are due and payable within thirty (30) days of the invoice date. Late payments are subject to a late fee of 1.5% per month on the unpaid balance.</w:t>
      </w:r>
    </w:p>
    <w:p w14:paraId="081C99E9" w14:textId="77777777" w:rsidR="00FB1C96" w:rsidRDefault="00000000">
      <w:pPr>
        <w:pStyle w:val="Heading2"/>
      </w:pPr>
      <w:r>
        <w:rPr>
          <w:color w:val="59595B"/>
          <w:sz w:val="22"/>
          <w:szCs w:val="22"/>
        </w:rPr>
        <w:t>6.6 Termination Services Fee</w:t>
      </w:r>
    </w:p>
    <w:p w14:paraId="4C49422E" w14:textId="77777777" w:rsidR="00FB1C96" w:rsidRDefault="00000000">
      <w:r>
        <w:t xml:space="preserve">Upon termination or expiration of the managed services engagement, a Termination Services Fee shall apply to cover the data export, secure data wiping, credential revocation, and Certificate of Destruction procedures described in Section 5.4. Termination services shall be performed by a Sr. Engineer (US) at an estimated three (3) hours at the standard rate of $150.00 per hour, for a total estimated fee of $450.00. Termination services shall be billed on a time-and-materials basis at the rates set forth in Section 6.1; the estimate provided herein is not a cap. Technijian shall invoice the Termination Services Fee upon completion of all termination </w:t>
      </w:r>
      <w:proofErr w:type="gramStart"/>
      <w:r>
        <w:t>procedures,</w:t>
      </w:r>
      <w:proofErr w:type="gramEnd"/>
      <w:r>
        <w:t xml:space="preserve"> payable under the terms of Section 6.5.</w:t>
      </w:r>
    </w:p>
    <w:p w14:paraId="317CC3F1" w14:textId="77777777" w:rsidR="00FB1C96" w:rsidRDefault="00FB1C96">
      <w:pPr>
        <w:pBdr>
          <w:bottom w:val="single" w:sz="3" w:space="0" w:color="006DB6"/>
        </w:pBdr>
        <w:spacing w:before="200" w:after="200"/>
      </w:pPr>
    </w:p>
    <w:p w14:paraId="1A75B73D" w14:textId="77777777" w:rsidR="00FB1C96" w:rsidRDefault="00000000">
      <w:pPr>
        <w:pStyle w:val="Heading1"/>
      </w:pPr>
      <w:r>
        <w:rPr>
          <w:color w:val="59595B"/>
          <w:sz w:val="22"/>
          <w:szCs w:val="22"/>
        </w:rPr>
        <w:t>7. CLIENT RESPONSIBILITIES</w:t>
      </w:r>
    </w:p>
    <w:p w14:paraId="31036BF7" w14:textId="77777777" w:rsidR="00FB1C96" w:rsidRDefault="00000000">
      <w:r>
        <w:t>Client shall:</w:t>
      </w:r>
    </w:p>
    <w:p w14:paraId="6B519D2C" w14:textId="77777777" w:rsidR="00FB1C96" w:rsidRDefault="00FB1C96">
      <w:pPr>
        <w:spacing w:after="120"/>
      </w:pPr>
    </w:p>
    <w:p w14:paraId="350794E6" w14:textId="77777777" w:rsidR="00FB1C96" w:rsidRDefault="00000000">
      <w:pPr>
        <w:ind w:left="360"/>
      </w:pPr>
      <w:r>
        <w:t xml:space="preserve">(a) Provide physical site access, power, and network connectivity for the Technijian-supplied Edge Appliance at the designated </w:t>
      </w:r>
      <w:proofErr w:type="gramStart"/>
      <w:r>
        <w:t>location;</w:t>
      </w:r>
      <w:proofErr w:type="gramEnd"/>
    </w:p>
    <w:p w14:paraId="7EE81564" w14:textId="77777777" w:rsidR="00FB1C96" w:rsidRDefault="00FB1C96">
      <w:pPr>
        <w:spacing w:after="120"/>
      </w:pPr>
    </w:p>
    <w:p w14:paraId="2889955D" w14:textId="77777777" w:rsidR="00FB1C96" w:rsidRDefault="00000000">
      <w:pPr>
        <w:ind w:left="360"/>
      </w:pPr>
      <w:r>
        <w:t xml:space="preserve">(b) Designate a point of contact authorized to approve firewall policy decisions, </w:t>
      </w:r>
      <w:proofErr w:type="spellStart"/>
      <w:r>
        <w:t>CloudBrink</w:t>
      </w:r>
      <w:proofErr w:type="spellEnd"/>
      <w:r>
        <w:t xml:space="preserve"> SD-WAN access requests, and network </w:t>
      </w:r>
      <w:proofErr w:type="gramStart"/>
      <w:r>
        <w:t>changes;</w:t>
      </w:r>
      <w:proofErr w:type="gramEnd"/>
    </w:p>
    <w:p w14:paraId="4133EA53" w14:textId="77777777" w:rsidR="00FB1C96" w:rsidRDefault="00FB1C96">
      <w:pPr>
        <w:spacing w:after="120"/>
      </w:pPr>
    </w:p>
    <w:p w14:paraId="7FB14E50" w14:textId="77777777" w:rsidR="00FB1C96" w:rsidRDefault="00000000">
      <w:pPr>
        <w:ind w:left="360"/>
      </w:pPr>
      <w:r>
        <w:t xml:space="preserve">(c) Provide current network topology documentation or allow Technijian to perform </w:t>
      </w:r>
      <w:proofErr w:type="gramStart"/>
      <w:r>
        <w:t>discovery;</w:t>
      </w:r>
      <w:proofErr w:type="gramEnd"/>
    </w:p>
    <w:p w14:paraId="50163CEF" w14:textId="77777777" w:rsidR="00FB1C96" w:rsidRDefault="00FB1C96">
      <w:pPr>
        <w:spacing w:after="120"/>
      </w:pPr>
    </w:p>
    <w:p w14:paraId="002C8FFE" w14:textId="77777777" w:rsidR="00FB1C96" w:rsidRDefault="00000000">
      <w:pPr>
        <w:ind w:left="360"/>
      </w:pPr>
      <w:r>
        <w:t xml:space="preserve">(d) Review and approve the firewall policy design document within five (5) business days of </w:t>
      </w:r>
      <w:proofErr w:type="gramStart"/>
      <w:r>
        <w:t>submission;</w:t>
      </w:r>
      <w:proofErr w:type="gramEnd"/>
    </w:p>
    <w:p w14:paraId="489CBDB8" w14:textId="77777777" w:rsidR="00FB1C96" w:rsidRDefault="00FB1C96">
      <w:pPr>
        <w:spacing w:after="120"/>
      </w:pPr>
    </w:p>
    <w:p w14:paraId="40270965" w14:textId="77777777" w:rsidR="00FB1C96" w:rsidRDefault="00000000">
      <w:pPr>
        <w:ind w:left="360"/>
      </w:pPr>
      <w:r>
        <w:t xml:space="preserve">(e) Ensure all relevant data is backed up prior to the start of network </w:t>
      </w:r>
      <w:proofErr w:type="gramStart"/>
      <w:r>
        <w:t>cutover;</w:t>
      </w:r>
      <w:proofErr w:type="gramEnd"/>
    </w:p>
    <w:p w14:paraId="34A04FD8" w14:textId="77777777" w:rsidR="00FB1C96" w:rsidRDefault="00FB1C96">
      <w:pPr>
        <w:spacing w:after="120"/>
      </w:pPr>
    </w:p>
    <w:p w14:paraId="0523D761" w14:textId="77777777" w:rsidR="00FB1C96" w:rsidRDefault="00000000">
      <w:pPr>
        <w:ind w:left="360"/>
      </w:pPr>
      <w:r>
        <w:t>(f) Inform users of planned maintenance windows and potential connectivity disruptions during deployment; and</w:t>
      </w:r>
    </w:p>
    <w:p w14:paraId="4B0A69C5" w14:textId="77777777" w:rsidR="00FB1C96" w:rsidRDefault="00FB1C96">
      <w:pPr>
        <w:spacing w:after="120"/>
      </w:pPr>
    </w:p>
    <w:p w14:paraId="698899FC" w14:textId="77777777" w:rsidR="00FB1C96" w:rsidRDefault="00000000">
      <w:pPr>
        <w:ind w:left="360"/>
      </w:pPr>
      <w:r>
        <w:t>(g) Provide rack space or suitable mounting location for the Edge Appliance with adequate ventilation and power.</w:t>
      </w:r>
    </w:p>
    <w:p w14:paraId="38883635" w14:textId="77777777" w:rsidR="00FB1C96" w:rsidRDefault="00FB1C96">
      <w:pPr>
        <w:pBdr>
          <w:bottom w:val="single" w:sz="3" w:space="0" w:color="006DB6"/>
        </w:pBdr>
        <w:spacing w:before="200" w:after="200"/>
      </w:pPr>
    </w:p>
    <w:p w14:paraId="5C946B0A" w14:textId="77777777" w:rsidR="00FB1C96" w:rsidRDefault="00000000">
      <w:pPr>
        <w:pStyle w:val="Heading1"/>
      </w:pPr>
      <w:r>
        <w:rPr>
          <w:color w:val="59595B"/>
          <w:sz w:val="22"/>
          <w:szCs w:val="22"/>
        </w:rPr>
        <w:t>8. CHANGE MANAGEMENT</w:t>
      </w:r>
    </w:p>
    <w:p w14:paraId="44DB4C07" w14:textId="77777777" w:rsidR="00FB1C96" w:rsidRDefault="00000000">
      <w:r>
        <w:t>8.01. Any changes to the scope, schedule, or pricing of this SOW must be documented in a written Change Order signed by both Parties before work on the change begins.</w:t>
      </w:r>
    </w:p>
    <w:p w14:paraId="2C0089E0" w14:textId="77777777" w:rsidR="00FB1C96" w:rsidRDefault="00FB1C96">
      <w:pPr>
        <w:spacing w:after="120"/>
      </w:pPr>
    </w:p>
    <w:p w14:paraId="2BB62E58" w14:textId="77777777" w:rsidR="00FB1C96" w:rsidRDefault="00000000">
      <w:r>
        <w:t>8.02. If Client requests work outside the defined scope, Technijian shall provide a Change Order detailing the additional work, estimated hours, and cost impact.</w:t>
      </w:r>
    </w:p>
    <w:p w14:paraId="071CA2E4" w14:textId="77777777" w:rsidR="00FB1C96" w:rsidRDefault="00FB1C96">
      <w:pPr>
        <w:spacing w:after="120"/>
      </w:pPr>
    </w:p>
    <w:p w14:paraId="70A1ABCA" w14:textId="77777777" w:rsidR="00FB1C96" w:rsidRDefault="00000000">
      <w:r>
        <w:t>8.03. Technijian shall not proceed with out-of-scope work without an approved Change Order, except in cases where delay would result in harm to Client’s systems, in which case Technijian shall notify Client as soon as practicable.</w:t>
      </w:r>
    </w:p>
    <w:p w14:paraId="05484F9C" w14:textId="77777777" w:rsidR="00FB1C96" w:rsidRDefault="00FB1C96">
      <w:pPr>
        <w:pBdr>
          <w:bottom w:val="single" w:sz="3" w:space="0" w:color="006DB6"/>
        </w:pBdr>
        <w:spacing w:before="200" w:after="200"/>
      </w:pPr>
    </w:p>
    <w:p w14:paraId="4222C473" w14:textId="77777777" w:rsidR="00FB1C96" w:rsidRDefault="00000000">
      <w:pPr>
        <w:pStyle w:val="Heading1"/>
      </w:pPr>
      <w:r>
        <w:rPr>
          <w:color w:val="59595B"/>
          <w:sz w:val="22"/>
          <w:szCs w:val="22"/>
        </w:rPr>
        <w:t>9. ACCEPTANCE</w:t>
      </w:r>
    </w:p>
    <w:p w14:paraId="4AD75322" w14:textId="77777777" w:rsidR="00FB1C96" w:rsidRDefault="00000000">
      <w:r>
        <w:t>9.01. Upon completion of each phase, Technijian shall notify Client in writing that the deliverables are ready for review.</w:t>
      </w:r>
    </w:p>
    <w:p w14:paraId="419D13A5" w14:textId="77777777" w:rsidR="00FB1C96" w:rsidRDefault="00FB1C96">
      <w:pPr>
        <w:spacing w:after="120"/>
      </w:pPr>
    </w:p>
    <w:p w14:paraId="4207880B" w14:textId="77777777" w:rsidR="00FB1C96" w:rsidRDefault="00000000">
      <w:r>
        <w:t xml:space="preserve">9.02. Client </w:t>
      </w:r>
      <w:proofErr w:type="gramStart"/>
      <w:r>
        <w:t>shall</w:t>
      </w:r>
      <w:proofErr w:type="gramEnd"/>
      <w:r>
        <w:t xml:space="preserve"> review the deliverables and provide written acceptance or a detailed description of deficiencies within five (5) business days.</w:t>
      </w:r>
    </w:p>
    <w:p w14:paraId="35FAE570" w14:textId="77777777" w:rsidR="00FB1C96" w:rsidRDefault="00FB1C96">
      <w:pPr>
        <w:spacing w:after="120"/>
      </w:pPr>
    </w:p>
    <w:p w14:paraId="7540D28D" w14:textId="77777777" w:rsidR="00FB1C96" w:rsidRDefault="00000000">
      <w:r>
        <w:t>9.03. If Client does not respond within the review period, the deliverables shall be deemed accepted.</w:t>
      </w:r>
    </w:p>
    <w:p w14:paraId="52DA5565" w14:textId="77777777" w:rsidR="00FB1C96" w:rsidRDefault="00FB1C96">
      <w:pPr>
        <w:spacing w:after="120"/>
      </w:pPr>
    </w:p>
    <w:p w14:paraId="1D0AEC5E" w14:textId="77777777" w:rsidR="00FB1C96" w:rsidRDefault="00000000">
      <w:r>
        <w:t xml:space="preserve">9.04. If deficiencies are identified, Technijian shall correct them and </w:t>
      </w:r>
      <w:proofErr w:type="gramStart"/>
      <w:r>
        <w:t>resubmit</w:t>
      </w:r>
      <w:proofErr w:type="gramEnd"/>
      <w:r>
        <w:t xml:space="preserve"> for review. This process shall repeat until acceptance is achieved or the Parties agree on a resolution.</w:t>
      </w:r>
    </w:p>
    <w:p w14:paraId="471AA279" w14:textId="77777777" w:rsidR="00FB1C96" w:rsidRDefault="00FB1C96">
      <w:pPr>
        <w:pBdr>
          <w:bottom w:val="single" w:sz="3" w:space="0" w:color="006DB6"/>
        </w:pBdr>
        <w:spacing w:before="200" w:after="200"/>
      </w:pPr>
    </w:p>
    <w:p w14:paraId="63D7CB01" w14:textId="77777777" w:rsidR="00FB1C96" w:rsidRDefault="00000000">
      <w:pPr>
        <w:pStyle w:val="Heading1"/>
      </w:pPr>
      <w:r>
        <w:rPr>
          <w:color w:val="59595B"/>
          <w:sz w:val="22"/>
          <w:szCs w:val="22"/>
        </w:rPr>
        <w:t>10. GOVERNING TERMS</w:t>
      </w:r>
    </w:p>
    <w:p w14:paraId="6893D767" w14:textId="77777777" w:rsidR="00FB1C96" w:rsidRDefault="00000000">
      <w:r>
        <w:t>10.01. If a Master Service Agreement is in effect between the Parties, the terms of the MSA shall govern this SOW. In the event of a conflict between this SOW and the MSA, the MSA shall prevail unless this SOW expressly states otherwise.</w:t>
      </w:r>
    </w:p>
    <w:p w14:paraId="0ABB75CB" w14:textId="77777777" w:rsidR="00FB1C96" w:rsidRDefault="00FB1C96">
      <w:pPr>
        <w:spacing w:after="120"/>
      </w:pPr>
    </w:p>
    <w:p w14:paraId="54A2AB63" w14:textId="77777777" w:rsidR="00FB1C96" w:rsidRDefault="00000000">
      <w:r>
        <w:t>10.02. If no MSA is in effect, the Technijian Standard Terms and Conditions (attached as Appendix A) shall govern this SOW.</w:t>
      </w:r>
    </w:p>
    <w:p w14:paraId="7F95C91B" w14:textId="77777777" w:rsidR="00FB1C96" w:rsidRDefault="00FB1C96">
      <w:pPr>
        <w:pBdr>
          <w:bottom w:val="single" w:sz="3" w:space="0" w:color="006DB6"/>
        </w:pBdr>
        <w:spacing w:before="200" w:after="200"/>
      </w:pPr>
    </w:p>
    <w:p w14:paraId="30511056" w14:textId="77777777" w:rsidR="00FB1C96" w:rsidRDefault="00000000">
      <w:pPr>
        <w:pStyle w:val="Heading1"/>
      </w:pPr>
      <w:r>
        <w:rPr>
          <w:color w:val="59595B"/>
          <w:sz w:val="22"/>
          <w:szCs w:val="22"/>
        </w:rPr>
        <w:t>SIGNATURES</w:t>
      </w:r>
    </w:p>
    <w:p w14:paraId="30EC9314" w14:textId="77777777" w:rsidR="00FB1C96" w:rsidRDefault="00FB1C96">
      <w:pPr>
        <w:spacing w:after="120"/>
      </w:pPr>
    </w:p>
    <w:p w14:paraId="7ED325F3" w14:textId="77777777" w:rsidR="00FB1C96" w:rsidRDefault="00000000">
      <w:r>
        <w:rPr>
          <w:b/>
          <w:bCs/>
          <w:color w:val="1A1A2E"/>
        </w:rPr>
        <w:t>TECHNIJIAN, INC.</w:t>
      </w:r>
    </w:p>
    <w:p w14:paraId="0563EA9E" w14:textId="77777777" w:rsidR="00FB1C96" w:rsidRDefault="00FB1C96">
      <w:pPr>
        <w:spacing w:after="120"/>
      </w:pPr>
    </w:p>
    <w:p w14:paraId="652C754E" w14:textId="77777777" w:rsidR="00FB1C96" w:rsidRDefault="00000000">
      <w:r>
        <w:t>By: ___________________________________</w:t>
      </w:r>
    </w:p>
    <w:p w14:paraId="759D1D3B" w14:textId="77777777" w:rsidR="00FB1C96" w:rsidRDefault="00FB1C96">
      <w:pPr>
        <w:spacing w:after="120"/>
      </w:pPr>
    </w:p>
    <w:p w14:paraId="27774FDB" w14:textId="77777777" w:rsidR="00FB1C96" w:rsidRDefault="00000000">
      <w:r>
        <w:t>Name: _________________________________</w:t>
      </w:r>
    </w:p>
    <w:p w14:paraId="273F3BEF" w14:textId="77777777" w:rsidR="00FB1C96" w:rsidRDefault="00FB1C96">
      <w:pPr>
        <w:spacing w:after="120"/>
      </w:pPr>
    </w:p>
    <w:p w14:paraId="3FEAFC37" w14:textId="77777777" w:rsidR="00FB1C96" w:rsidRDefault="00000000">
      <w:r>
        <w:t>Title: _________________________________</w:t>
      </w:r>
    </w:p>
    <w:p w14:paraId="34DAB341" w14:textId="77777777" w:rsidR="00FB1C96" w:rsidRDefault="00FB1C96">
      <w:pPr>
        <w:spacing w:after="120"/>
      </w:pPr>
    </w:p>
    <w:p w14:paraId="451BA652" w14:textId="77777777" w:rsidR="00FB1C96" w:rsidRDefault="00000000">
      <w:r>
        <w:t>Date: _________________________________</w:t>
      </w:r>
    </w:p>
    <w:p w14:paraId="50C86C3C" w14:textId="77777777" w:rsidR="00FB1C96" w:rsidRDefault="00FB1C96">
      <w:pPr>
        <w:spacing w:after="120"/>
      </w:pPr>
    </w:p>
    <w:p w14:paraId="33ED0879" w14:textId="77777777" w:rsidR="00FB1C96" w:rsidRDefault="00FB1C96">
      <w:pPr>
        <w:spacing w:after="120"/>
      </w:pPr>
    </w:p>
    <w:p w14:paraId="276AD928" w14:textId="77777777" w:rsidR="00FB1C96" w:rsidRDefault="00000000">
      <w:r>
        <w:rPr>
          <w:b/>
          <w:bCs/>
          <w:color w:val="1A1A2E"/>
        </w:rPr>
        <w:t>AMERICAN FUNDSTARS FINANCIAL GROUP LLC</w:t>
      </w:r>
    </w:p>
    <w:p w14:paraId="4919AD25" w14:textId="77777777" w:rsidR="00FB1C96" w:rsidRDefault="00FB1C96">
      <w:pPr>
        <w:spacing w:after="120"/>
      </w:pPr>
    </w:p>
    <w:p w14:paraId="79144792" w14:textId="77777777" w:rsidR="00FB1C96" w:rsidRDefault="00000000">
      <w:r>
        <w:t>By: ___________________________________</w:t>
      </w:r>
    </w:p>
    <w:p w14:paraId="1A0A91CB" w14:textId="77777777" w:rsidR="00FB1C96" w:rsidRDefault="00FB1C96">
      <w:pPr>
        <w:spacing w:after="120"/>
      </w:pPr>
    </w:p>
    <w:p w14:paraId="2287E600" w14:textId="77777777" w:rsidR="00FB1C96" w:rsidRDefault="00000000">
      <w:r>
        <w:t>Name: _________________________________</w:t>
      </w:r>
    </w:p>
    <w:p w14:paraId="528F4BE4" w14:textId="77777777" w:rsidR="00FB1C96" w:rsidRDefault="00FB1C96">
      <w:pPr>
        <w:spacing w:after="120"/>
      </w:pPr>
    </w:p>
    <w:p w14:paraId="5E5F4504" w14:textId="77777777" w:rsidR="00FB1C96" w:rsidRDefault="00000000">
      <w:r>
        <w:t>Title: _________________________________</w:t>
      </w:r>
    </w:p>
    <w:p w14:paraId="07E78678" w14:textId="77777777" w:rsidR="00FB1C96" w:rsidRDefault="00FB1C96">
      <w:pPr>
        <w:spacing w:after="120"/>
      </w:pPr>
    </w:p>
    <w:p w14:paraId="581E5F2B" w14:textId="77777777" w:rsidR="00FB1C96" w:rsidRDefault="00000000">
      <w:r>
        <w:t>Date: _________________________________</w:t>
      </w:r>
    </w:p>
    <w:sectPr w:rsidR="00FB1C9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panose1 w:val="020B0606030504020204"/>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B76C0"/>
    <w:multiLevelType w:val="hybridMultilevel"/>
    <w:tmpl w:val="F474AE9E"/>
    <w:lvl w:ilvl="0" w:tplc="9168A67A">
      <w:start w:val="1"/>
      <w:numFmt w:val="bullet"/>
      <w:lvlText w:val="•"/>
      <w:lvlJc w:val="left"/>
      <w:pPr>
        <w:ind w:left="720" w:hanging="360"/>
      </w:pPr>
    </w:lvl>
    <w:lvl w:ilvl="1" w:tplc="06CE7DAE">
      <w:numFmt w:val="decimal"/>
      <w:lvlText w:val=""/>
      <w:lvlJc w:val="left"/>
    </w:lvl>
    <w:lvl w:ilvl="2" w:tplc="1FE4CB5C">
      <w:numFmt w:val="decimal"/>
      <w:lvlText w:val=""/>
      <w:lvlJc w:val="left"/>
    </w:lvl>
    <w:lvl w:ilvl="3" w:tplc="17F0A54A">
      <w:numFmt w:val="decimal"/>
      <w:lvlText w:val=""/>
      <w:lvlJc w:val="left"/>
    </w:lvl>
    <w:lvl w:ilvl="4" w:tplc="8668B0A8">
      <w:numFmt w:val="decimal"/>
      <w:lvlText w:val=""/>
      <w:lvlJc w:val="left"/>
    </w:lvl>
    <w:lvl w:ilvl="5" w:tplc="ABAA1EE2">
      <w:numFmt w:val="decimal"/>
      <w:lvlText w:val=""/>
      <w:lvlJc w:val="left"/>
    </w:lvl>
    <w:lvl w:ilvl="6" w:tplc="13CE38B0">
      <w:numFmt w:val="decimal"/>
      <w:lvlText w:val=""/>
      <w:lvlJc w:val="left"/>
    </w:lvl>
    <w:lvl w:ilvl="7" w:tplc="0D76BFD4">
      <w:numFmt w:val="decimal"/>
      <w:lvlText w:val=""/>
      <w:lvlJc w:val="left"/>
    </w:lvl>
    <w:lvl w:ilvl="8" w:tplc="A300CB0A">
      <w:numFmt w:val="decimal"/>
      <w:lvlText w:val=""/>
      <w:lvlJc w:val="left"/>
    </w:lvl>
  </w:abstractNum>
  <w:abstractNum w:abstractNumId="1" w15:restartNumberingAfterBreak="0">
    <w:nsid w:val="04CB030E"/>
    <w:multiLevelType w:val="hybridMultilevel"/>
    <w:tmpl w:val="CAA6B632"/>
    <w:lvl w:ilvl="0" w:tplc="3DB0D34E">
      <w:start w:val="1"/>
      <w:numFmt w:val="bullet"/>
      <w:lvlText w:val="•"/>
      <w:lvlJc w:val="left"/>
      <w:pPr>
        <w:ind w:left="720" w:hanging="360"/>
      </w:pPr>
    </w:lvl>
    <w:lvl w:ilvl="1" w:tplc="F4B6AAE6">
      <w:numFmt w:val="decimal"/>
      <w:lvlText w:val=""/>
      <w:lvlJc w:val="left"/>
    </w:lvl>
    <w:lvl w:ilvl="2" w:tplc="B776C7E8">
      <w:numFmt w:val="decimal"/>
      <w:lvlText w:val=""/>
      <w:lvlJc w:val="left"/>
    </w:lvl>
    <w:lvl w:ilvl="3" w:tplc="C4163C06">
      <w:numFmt w:val="decimal"/>
      <w:lvlText w:val=""/>
      <w:lvlJc w:val="left"/>
    </w:lvl>
    <w:lvl w:ilvl="4" w:tplc="411C654E">
      <w:numFmt w:val="decimal"/>
      <w:lvlText w:val=""/>
      <w:lvlJc w:val="left"/>
    </w:lvl>
    <w:lvl w:ilvl="5" w:tplc="01C07872">
      <w:numFmt w:val="decimal"/>
      <w:lvlText w:val=""/>
      <w:lvlJc w:val="left"/>
    </w:lvl>
    <w:lvl w:ilvl="6" w:tplc="217E21CE">
      <w:numFmt w:val="decimal"/>
      <w:lvlText w:val=""/>
      <w:lvlJc w:val="left"/>
    </w:lvl>
    <w:lvl w:ilvl="7" w:tplc="622CA45A">
      <w:numFmt w:val="decimal"/>
      <w:lvlText w:val=""/>
      <w:lvlJc w:val="left"/>
    </w:lvl>
    <w:lvl w:ilvl="8" w:tplc="B2FAAB6A">
      <w:numFmt w:val="decimal"/>
      <w:lvlText w:val=""/>
      <w:lvlJc w:val="left"/>
    </w:lvl>
  </w:abstractNum>
  <w:abstractNum w:abstractNumId="2" w15:restartNumberingAfterBreak="0">
    <w:nsid w:val="07324BB6"/>
    <w:multiLevelType w:val="hybridMultilevel"/>
    <w:tmpl w:val="A704B530"/>
    <w:lvl w:ilvl="0" w:tplc="81B693AC">
      <w:start w:val="1"/>
      <w:numFmt w:val="bullet"/>
      <w:lvlText w:val="•"/>
      <w:lvlJc w:val="left"/>
      <w:pPr>
        <w:ind w:left="720" w:hanging="360"/>
      </w:pPr>
    </w:lvl>
    <w:lvl w:ilvl="1" w:tplc="BCC0A4AE">
      <w:numFmt w:val="decimal"/>
      <w:lvlText w:val=""/>
      <w:lvlJc w:val="left"/>
    </w:lvl>
    <w:lvl w:ilvl="2" w:tplc="1FAC937C">
      <w:numFmt w:val="decimal"/>
      <w:lvlText w:val=""/>
      <w:lvlJc w:val="left"/>
    </w:lvl>
    <w:lvl w:ilvl="3" w:tplc="7E924AD6">
      <w:numFmt w:val="decimal"/>
      <w:lvlText w:val=""/>
      <w:lvlJc w:val="left"/>
    </w:lvl>
    <w:lvl w:ilvl="4" w:tplc="7D00DBDA">
      <w:numFmt w:val="decimal"/>
      <w:lvlText w:val=""/>
      <w:lvlJc w:val="left"/>
    </w:lvl>
    <w:lvl w:ilvl="5" w:tplc="C6C2761E">
      <w:numFmt w:val="decimal"/>
      <w:lvlText w:val=""/>
      <w:lvlJc w:val="left"/>
    </w:lvl>
    <w:lvl w:ilvl="6" w:tplc="CA268B4A">
      <w:numFmt w:val="decimal"/>
      <w:lvlText w:val=""/>
      <w:lvlJc w:val="left"/>
    </w:lvl>
    <w:lvl w:ilvl="7" w:tplc="16180D54">
      <w:numFmt w:val="decimal"/>
      <w:lvlText w:val=""/>
      <w:lvlJc w:val="left"/>
    </w:lvl>
    <w:lvl w:ilvl="8" w:tplc="BEC64A82">
      <w:numFmt w:val="decimal"/>
      <w:lvlText w:val=""/>
      <w:lvlJc w:val="left"/>
    </w:lvl>
  </w:abstractNum>
  <w:abstractNum w:abstractNumId="3" w15:restartNumberingAfterBreak="0">
    <w:nsid w:val="0C763AF2"/>
    <w:multiLevelType w:val="hybridMultilevel"/>
    <w:tmpl w:val="2F44B0AE"/>
    <w:lvl w:ilvl="0" w:tplc="72E88EA8">
      <w:start w:val="1"/>
      <w:numFmt w:val="bullet"/>
      <w:lvlText w:val="•"/>
      <w:lvlJc w:val="left"/>
      <w:pPr>
        <w:ind w:left="720" w:hanging="360"/>
      </w:pPr>
    </w:lvl>
    <w:lvl w:ilvl="1" w:tplc="6290C4B8">
      <w:numFmt w:val="decimal"/>
      <w:lvlText w:val=""/>
      <w:lvlJc w:val="left"/>
    </w:lvl>
    <w:lvl w:ilvl="2" w:tplc="7ABA92F0">
      <w:numFmt w:val="decimal"/>
      <w:lvlText w:val=""/>
      <w:lvlJc w:val="left"/>
    </w:lvl>
    <w:lvl w:ilvl="3" w:tplc="9FFE81D8">
      <w:numFmt w:val="decimal"/>
      <w:lvlText w:val=""/>
      <w:lvlJc w:val="left"/>
    </w:lvl>
    <w:lvl w:ilvl="4" w:tplc="C6FEA506">
      <w:numFmt w:val="decimal"/>
      <w:lvlText w:val=""/>
      <w:lvlJc w:val="left"/>
    </w:lvl>
    <w:lvl w:ilvl="5" w:tplc="4A586D7C">
      <w:numFmt w:val="decimal"/>
      <w:lvlText w:val=""/>
      <w:lvlJc w:val="left"/>
    </w:lvl>
    <w:lvl w:ilvl="6" w:tplc="A88EF1A6">
      <w:numFmt w:val="decimal"/>
      <w:lvlText w:val=""/>
      <w:lvlJc w:val="left"/>
    </w:lvl>
    <w:lvl w:ilvl="7" w:tplc="1FA07FD2">
      <w:numFmt w:val="decimal"/>
      <w:lvlText w:val=""/>
      <w:lvlJc w:val="left"/>
    </w:lvl>
    <w:lvl w:ilvl="8" w:tplc="1E6EEA8C">
      <w:numFmt w:val="decimal"/>
      <w:lvlText w:val=""/>
      <w:lvlJc w:val="left"/>
    </w:lvl>
  </w:abstractNum>
  <w:abstractNum w:abstractNumId="4" w15:restartNumberingAfterBreak="0">
    <w:nsid w:val="1E804BDC"/>
    <w:multiLevelType w:val="hybridMultilevel"/>
    <w:tmpl w:val="0AB4F8DA"/>
    <w:lvl w:ilvl="0" w:tplc="86249FDE">
      <w:start w:val="1"/>
      <w:numFmt w:val="lowerLetter"/>
      <w:lvlText w:val="(%1)"/>
      <w:lvlJc w:val="left"/>
      <w:pPr>
        <w:ind w:left="720" w:hanging="360"/>
      </w:pPr>
    </w:lvl>
    <w:lvl w:ilvl="1" w:tplc="A1081E6C">
      <w:numFmt w:val="decimal"/>
      <w:lvlText w:val=""/>
      <w:lvlJc w:val="left"/>
    </w:lvl>
    <w:lvl w:ilvl="2" w:tplc="999A3A56">
      <w:numFmt w:val="decimal"/>
      <w:lvlText w:val=""/>
      <w:lvlJc w:val="left"/>
    </w:lvl>
    <w:lvl w:ilvl="3" w:tplc="7164A1C2">
      <w:numFmt w:val="decimal"/>
      <w:lvlText w:val=""/>
      <w:lvlJc w:val="left"/>
    </w:lvl>
    <w:lvl w:ilvl="4" w:tplc="259E6D74">
      <w:numFmt w:val="decimal"/>
      <w:lvlText w:val=""/>
      <w:lvlJc w:val="left"/>
    </w:lvl>
    <w:lvl w:ilvl="5" w:tplc="925E8432">
      <w:numFmt w:val="decimal"/>
      <w:lvlText w:val=""/>
      <w:lvlJc w:val="left"/>
    </w:lvl>
    <w:lvl w:ilvl="6" w:tplc="D8A02A5E">
      <w:numFmt w:val="decimal"/>
      <w:lvlText w:val=""/>
      <w:lvlJc w:val="left"/>
    </w:lvl>
    <w:lvl w:ilvl="7" w:tplc="E668CCF4">
      <w:numFmt w:val="decimal"/>
      <w:lvlText w:val=""/>
      <w:lvlJc w:val="left"/>
    </w:lvl>
    <w:lvl w:ilvl="8" w:tplc="27426C5C">
      <w:numFmt w:val="decimal"/>
      <w:lvlText w:val=""/>
      <w:lvlJc w:val="left"/>
    </w:lvl>
  </w:abstractNum>
  <w:abstractNum w:abstractNumId="5" w15:restartNumberingAfterBreak="0">
    <w:nsid w:val="22A95764"/>
    <w:multiLevelType w:val="hybridMultilevel"/>
    <w:tmpl w:val="CEB20AFA"/>
    <w:lvl w:ilvl="0" w:tplc="6CFEAB9E">
      <w:start w:val="1"/>
      <w:numFmt w:val="bullet"/>
      <w:lvlText w:val="•"/>
      <w:lvlJc w:val="left"/>
      <w:pPr>
        <w:ind w:left="720" w:hanging="360"/>
      </w:pPr>
    </w:lvl>
    <w:lvl w:ilvl="1" w:tplc="5EDEEDE6">
      <w:numFmt w:val="decimal"/>
      <w:lvlText w:val=""/>
      <w:lvlJc w:val="left"/>
    </w:lvl>
    <w:lvl w:ilvl="2" w:tplc="17F43B14">
      <w:numFmt w:val="decimal"/>
      <w:lvlText w:val=""/>
      <w:lvlJc w:val="left"/>
    </w:lvl>
    <w:lvl w:ilvl="3" w:tplc="DAE06B4E">
      <w:numFmt w:val="decimal"/>
      <w:lvlText w:val=""/>
      <w:lvlJc w:val="left"/>
    </w:lvl>
    <w:lvl w:ilvl="4" w:tplc="0B16AADE">
      <w:numFmt w:val="decimal"/>
      <w:lvlText w:val=""/>
      <w:lvlJc w:val="left"/>
    </w:lvl>
    <w:lvl w:ilvl="5" w:tplc="96E0970E">
      <w:numFmt w:val="decimal"/>
      <w:lvlText w:val=""/>
      <w:lvlJc w:val="left"/>
    </w:lvl>
    <w:lvl w:ilvl="6" w:tplc="85EAD7E0">
      <w:numFmt w:val="decimal"/>
      <w:lvlText w:val=""/>
      <w:lvlJc w:val="left"/>
    </w:lvl>
    <w:lvl w:ilvl="7" w:tplc="56E068DE">
      <w:numFmt w:val="decimal"/>
      <w:lvlText w:val=""/>
      <w:lvlJc w:val="left"/>
    </w:lvl>
    <w:lvl w:ilvl="8" w:tplc="7E0E484E">
      <w:numFmt w:val="decimal"/>
      <w:lvlText w:val=""/>
      <w:lvlJc w:val="left"/>
    </w:lvl>
  </w:abstractNum>
  <w:abstractNum w:abstractNumId="6" w15:restartNumberingAfterBreak="0">
    <w:nsid w:val="2C32424B"/>
    <w:multiLevelType w:val="hybridMultilevel"/>
    <w:tmpl w:val="0026F4E0"/>
    <w:lvl w:ilvl="0" w:tplc="ED903C58">
      <w:start w:val="1"/>
      <w:numFmt w:val="bullet"/>
      <w:lvlText w:val="●"/>
      <w:lvlJc w:val="left"/>
      <w:pPr>
        <w:ind w:left="720" w:hanging="360"/>
      </w:pPr>
    </w:lvl>
    <w:lvl w:ilvl="1" w:tplc="74A66942">
      <w:start w:val="1"/>
      <w:numFmt w:val="bullet"/>
      <w:lvlText w:val="○"/>
      <w:lvlJc w:val="left"/>
      <w:pPr>
        <w:ind w:left="1440" w:hanging="360"/>
      </w:pPr>
    </w:lvl>
    <w:lvl w:ilvl="2" w:tplc="6F28F024">
      <w:start w:val="1"/>
      <w:numFmt w:val="bullet"/>
      <w:lvlText w:val="■"/>
      <w:lvlJc w:val="left"/>
      <w:pPr>
        <w:ind w:left="2160" w:hanging="360"/>
      </w:pPr>
    </w:lvl>
    <w:lvl w:ilvl="3" w:tplc="2A0EA19E">
      <w:start w:val="1"/>
      <w:numFmt w:val="bullet"/>
      <w:lvlText w:val="●"/>
      <w:lvlJc w:val="left"/>
      <w:pPr>
        <w:ind w:left="2880" w:hanging="360"/>
      </w:pPr>
    </w:lvl>
    <w:lvl w:ilvl="4" w:tplc="C0E0081A">
      <w:start w:val="1"/>
      <w:numFmt w:val="bullet"/>
      <w:lvlText w:val="○"/>
      <w:lvlJc w:val="left"/>
      <w:pPr>
        <w:ind w:left="3600" w:hanging="360"/>
      </w:pPr>
    </w:lvl>
    <w:lvl w:ilvl="5" w:tplc="274E4CA0">
      <w:start w:val="1"/>
      <w:numFmt w:val="bullet"/>
      <w:lvlText w:val="■"/>
      <w:lvlJc w:val="left"/>
      <w:pPr>
        <w:ind w:left="4320" w:hanging="360"/>
      </w:pPr>
    </w:lvl>
    <w:lvl w:ilvl="6" w:tplc="07BE6AB8">
      <w:start w:val="1"/>
      <w:numFmt w:val="bullet"/>
      <w:lvlText w:val="●"/>
      <w:lvlJc w:val="left"/>
      <w:pPr>
        <w:ind w:left="5040" w:hanging="360"/>
      </w:pPr>
    </w:lvl>
    <w:lvl w:ilvl="7" w:tplc="989AEF5C">
      <w:start w:val="1"/>
      <w:numFmt w:val="bullet"/>
      <w:lvlText w:val="●"/>
      <w:lvlJc w:val="left"/>
      <w:pPr>
        <w:ind w:left="5760" w:hanging="360"/>
      </w:pPr>
    </w:lvl>
    <w:lvl w:ilvl="8" w:tplc="4FFA92E0">
      <w:start w:val="1"/>
      <w:numFmt w:val="bullet"/>
      <w:lvlText w:val="●"/>
      <w:lvlJc w:val="left"/>
      <w:pPr>
        <w:ind w:left="6480" w:hanging="360"/>
      </w:pPr>
    </w:lvl>
  </w:abstractNum>
  <w:abstractNum w:abstractNumId="7" w15:restartNumberingAfterBreak="0">
    <w:nsid w:val="31072050"/>
    <w:multiLevelType w:val="hybridMultilevel"/>
    <w:tmpl w:val="C6C2892C"/>
    <w:lvl w:ilvl="0" w:tplc="E03CEC7C">
      <w:start w:val="1"/>
      <w:numFmt w:val="bullet"/>
      <w:lvlText w:val="•"/>
      <w:lvlJc w:val="left"/>
      <w:pPr>
        <w:ind w:left="720" w:hanging="360"/>
      </w:pPr>
    </w:lvl>
    <w:lvl w:ilvl="1" w:tplc="FD62265A">
      <w:numFmt w:val="decimal"/>
      <w:lvlText w:val=""/>
      <w:lvlJc w:val="left"/>
    </w:lvl>
    <w:lvl w:ilvl="2" w:tplc="8E7A4384">
      <w:numFmt w:val="decimal"/>
      <w:lvlText w:val=""/>
      <w:lvlJc w:val="left"/>
    </w:lvl>
    <w:lvl w:ilvl="3" w:tplc="A8565FD6">
      <w:numFmt w:val="decimal"/>
      <w:lvlText w:val=""/>
      <w:lvlJc w:val="left"/>
    </w:lvl>
    <w:lvl w:ilvl="4" w:tplc="F8A205D2">
      <w:numFmt w:val="decimal"/>
      <w:lvlText w:val=""/>
      <w:lvlJc w:val="left"/>
    </w:lvl>
    <w:lvl w:ilvl="5" w:tplc="93BC424A">
      <w:numFmt w:val="decimal"/>
      <w:lvlText w:val=""/>
      <w:lvlJc w:val="left"/>
    </w:lvl>
    <w:lvl w:ilvl="6" w:tplc="65CA593A">
      <w:numFmt w:val="decimal"/>
      <w:lvlText w:val=""/>
      <w:lvlJc w:val="left"/>
    </w:lvl>
    <w:lvl w:ilvl="7" w:tplc="59766E0A">
      <w:numFmt w:val="decimal"/>
      <w:lvlText w:val=""/>
      <w:lvlJc w:val="left"/>
    </w:lvl>
    <w:lvl w:ilvl="8" w:tplc="E9DEA2A6">
      <w:numFmt w:val="decimal"/>
      <w:lvlText w:val=""/>
      <w:lvlJc w:val="left"/>
    </w:lvl>
  </w:abstractNum>
  <w:abstractNum w:abstractNumId="8" w15:restartNumberingAfterBreak="0">
    <w:nsid w:val="56B05C4E"/>
    <w:multiLevelType w:val="hybridMultilevel"/>
    <w:tmpl w:val="DDF22D84"/>
    <w:lvl w:ilvl="0" w:tplc="9E4C4BD6">
      <w:start w:val="1"/>
      <w:numFmt w:val="bullet"/>
      <w:lvlText w:val="•"/>
      <w:lvlJc w:val="left"/>
      <w:pPr>
        <w:ind w:left="720" w:hanging="360"/>
      </w:pPr>
    </w:lvl>
    <w:lvl w:ilvl="1" w:tplc="C4241CB4">
      <w:numFmt w:val="decimal"/>
      <w:lvlText w:val=""/>
      <w:lvlJc w:val="left"/>
    </w:lvl>
    <w:lvl w:ilvl="2" w:tplc="91EED756">
      <w:numFmt w:val="decimal"/>
      <w:lvlText w:val=""/>
      <w:lvlJc w:val="left"/>
    </w:lvl>
    <w:lvl w:ilvl="3" w:tplc="7E98FC5E">
      <w:numFmt w:val="decimal"/>
      <w:lvlText w:val=""/>
      <w:lvlJc w:val="left"/>
    </w:lvl>
    <w:lvl w:ilvl="4" w:tplc="6F661E7A">
      <w:numFmt w:val="decimal"/>
      <w:lvlText w:val=""/>
      <w:lvlJc w:val="left"/>
    </w:lvl>
    <w:lvl w:ilvl="5" w:tplc="995E14EC">
      <w:numFmt w:val="decimal"/>
      <w:lvlText w:val=""/>
      <w:lvlJc w:val="left"/>
    </w:lvl>
    <w:lvl w:ilvl="6" w:tplc="FE96571C">
      <w:numFmt w:val="decimal"/>
      <w:lvlText w:val=""/>
      <w:lvlJc w:val="left"/>
    </w:lvl>
    <w:lvl w:ilvl="7" w:tplc="206A0634">
      <w:numFmt w:val="decimal"/>
      <w:lvlText w:val=""/>
      <w:lvlJc w:val="left"/>
    </w:lvl>
    <w:lvl w:ilvl="8" w:tplc="4E0C7B44">
      <w:numFmt w:val="decimal"/>
      <w:lvlText w:val=""/>
      <w:lvlJc w:val="left"/>
    </w:lvl>
  </w:abstractNum>
  <w:abstractNum w:abstractNumId="9" w15:restartNumberingAfterBreak="0">
    <w:nsid w:val="6EE755F7"/>
    <w:multiLevelType w:val="hybridMultilevel"/>
    <w:tmpl w:val="4D4A7FC6"/>
    <w:lvl w:ilvl="0" w:tplc="6F50B8C4">
      <w:start w:val="1"/>
      <w:numFmt w:val="bullet"/>
      <w:lvlText w:val="•"/>
      <w:lvlJc w:val="left"/>
      <w:pPr>
        <w:ind w:left="720" w:hanging="360"/>
      </w:pPr>
    </w:lvl>
    <w:lvl w:ilvl="1" w:tplc="A976B284">
      <w:numFmt w:val="decimal"/>
      <w:lvlText w:val=""/>
      <w:lvlJc w:val="left"/>
    </w:lvl>
    <w:lvl w:ilvl="2" w:tplc="2292A7CA">
      <w:numFmt w:val="decimal"/>
      <w:lvlText w:val=""/>
      <w:lvlJc w:val="left"/>
    </w:lvl>
    <w:lvl w:ilvl="3" w:tplc="9F4CCAA0">
      <w:numFmt w:val="decimal"/>
      <w:lvlText w:val=""/>
      <w:lvlJc w:val="left"/>
    </w:lvl>
    <w:lvl w:ilvl="4" w:tplc="F9AE4EBA">
      <w:numFmt w:val="decimal"/>
      <w:lvlText w:val=""/>
      <w:lvlJc w:val="left"/>
    </w:lvl>
    <w:lvl w:ilvl="5" w:tplc="90D00844">
      <w:numFmt w:val="decimal"/>
      <w:lvlText w:val=""/>
      <w:lvlJc w:val="left"/>
    </w:lvl>
    <w:lvl w:ilvl="6" w:tplc="8ADED4A4">
      <w:numFmt w:val="decimal"/>
      <w:lvlText w:val=""/>
      <w:lvlJc w:val="left"/>
    </w:lvl>
    <w:lvl w:ilvl="7" w:tplc="262CD3D4">
      <w:numFmt w:val="decimal"/>
      <w:lvlText w:val=""/>
      <w:lvlJc w:val="left"/>
    </w:lvl>
    <w:lvl w:ilvl="8" w:tplc="EF96F814">
      <w:numFmt w:val="decimal"/>
      <w:lvlText w:val=""/>
      <w:lvlJc w:val="left"/>
    </w:lvl>
  </w:abstractNum>
  <w:abstractNum w:abstractNumId="10" w15:restartNumberingAfterBreak="0">
    <w:nsid w:val="79B55BBB"/>
    <w:multiLevelType w:val="hybridMultilevel"/>
    <w:tmpl w:val="C742AFA8"/>
    <w:lvl w:ilvl="0" w:tplc="6D1EAAD0">
      <w:start w:val="1"/>
      <w:numFmt w:val="bullet"/>
      <w:lvlText w:val="•"/>
      <w:lvlJc w:val="left"/>
      <w:pPr>
        <w:ind w:left="720" w:hanging="360"/>
      </w:pPr>
    </w:lvl>
    <w:lvl w:ilvl="1" w:tplc="8C7A983A">
      <w:numFmt w:val="decimal"/>
      <w:lvlText w:val=""/>
      <w:lvlJc w:val="left"/>
    </w:lvl>
    <w:lvl w:ilvl="2" w:tplc="5A306AF4">
      <w:numFmt w:val="decimal"/>
      <w:lvlText w:val=""/>
      <w:lvlJc w:val="left"/>
    </w:lvl>
    <w:lvl w:ilvl="3" w:tplc="8AEC2162">
      <w:numFmt w:val="decimal"/>
      <w:lvlText w:val=""/>
      <w:lvlJc w:val="left"/>
    </w:lvl>
    <w:lvl w:ilvl="4" w:tplc="F8BAAF62">
      <w:numFmt w:val="decimal"/>
      <w:lvlText w:val=""/>
      <w:lvlJc w:val="left"/>
    </w:lvl>
    <w:lvl w:ilvl="5" w:tplc="BAFE1578">
      <w:numFmt w:val="decimal"/>
      <w:lvlText w:val=""/>
      <w:lvlJc w:val="left"/>
    </w:lvl>
    <w:lvl w:ilvl="6" w:tplc="05F6FB92">
      <w:numFmt w:val="decimal"/>
      <w:lvlText w:val=""/>
      <w:lvlJc w:val="left"/>
    </w:lvl>
    <w:lvl w:ilvl="7" w:tplc="AE9C35D8">
      <w:numFmt w:val="decimal"/>
      <w:lvlText w:val=""/>
      <w:lvlJc w:val="left"/>
    </w:lvl>
    <w:lvl w:ilvl="8" w:tplc="EEDC0E1C">
      <w:numFmt w:val="decimal"/>
      <w:lvlText w:val=""/>
      <w:lvlJc w:val="left"/>
    </w:lvl>
  </w:abstractNum>
  <w:abstractNum w:abstractNumId="11" w15:restartNumberingAfterBreak="0">
    <w:nsid w:val="7B4966F6"/>
    <w:multiLevelType w:val="hybridMultilevel"/>
    <w:tmpl w:val="804A0124"/>
    <w:lvl w:ilvl="0" w:tplc="2C68E04A">
      <w:start w:val="1"/>
      <w:numFmt w:val="bullet"/>
      <w:lvlText w:val="•"/>
      <w:lvlJc w:val="left"/>
      <w:pPr>
        <w:ind w:left="720" w:hanging="360"/>
      </w:pPr>
    </w:lvl>
    <w:lvl w:ilvl="1" w:tplc="22C0728E">
      <w:numFmt w:val="decimal"/>
      <w:lvlText w:val=""/>
      <w:lvlJc w:val="left"/>
    </w:lvl>
    <w:lvl w:ilvl="2" w:tplc="3E1E7D1C">
      <w:numFmt w:val="decimal"/>
      <w:lvlText w:val=""/>
      <w:lvlJc w:val="left"/>
    </w:lvl>
    <w:lvl w:ilvl="3" w:tplc="FC92177A">
      <w:numFmt w:val="decimal"/>
      <w:lvlText w:val=""/>
      <w:lvlJc w:val="left"/>
    </w:lvl>
    <w:lvl w:ilvl="4" w:tplc="F8789F7E">
      <w:numFmt w:val="decimal"/>
      <w:lvlText w:val=""/>
      <w:lvlJc w:val="left"/>
    </w:lvl>
    <w:lvl w:ilvl="5" w:tplc="2D86F062">
      <w:numFmt w:val="decimal"/>
      <w:lvlText w:val=""/>
      <w:lvlJc w:val="left"/>
    </w:lvl>
    <w:lvl w:ilvl="6" w:tplc="8F4E2F3A">
      <w:numFmt w:val="decimal"/>
      <w:lvlText w:val=""/>
      <w:lvlJc w:val="left"/>
    </w:lvl>
    <w:lvl w:ilvl="7" w:tplc="126E4888">
      <w:numFmt w:val="decimal"/>
      <w:lvlText w:val=""/>
      <w:lvlJc w:val="left"/>
    </w:lvl>
    <w:lvl w:ilvl="8" w:tplc="0B9A595A">
      <w:numFmt w:val="decimal"/>
      <w:lvlText w:val=""/>
      <w:lvlJc w:val="left"/>
    </w:lvl>
  </w:abstractNum>
  <w:num w:numId="1" w16cid:durableId="388267446">
    <w:abstractNumId w:val="6"/>
    <w:lvlOverride w:ilvl="0">
      <w:startOverride w:val="1"/>
    </w:lvlOverride>
  </w:num>
  <w:num w:numId="2" w16cid:durableId="667251584">
    <w:abstractNumId w:val="8"/>
    <w:lvlOverride w:ilvl="0">
      <w:startOverride w:val="1"/>
    </w:lvlOverride>
  </w:num>
  <w:num w:numId="3" w16cid:durableId="152259994">
    <w:abstractNumId w:val="5"/>
    <w:lvlOverride w:ilvl="0">
      <w:startOverride w:val="1"/>
    </w:lvlOverride>
  </w:num>
  <w:num w:numId="4" w16cid:durableId="879628482">
    <w:abstractNumId w:val="9"/>
    <w:lvlOverride w:ilvl="0">
      <w:startOverride w:val="1"/>
    </w:lvlOverride>
  </w:num>
  <w:num w:numId="5" w16cid:durableId="1304968535">
    <w:abstractNumId w:val="7"/>
    <w:lvlOverride w:ilvl="0">
      <w:startOverride w:val="1"/>
    </w:lvlOverride>
  </w:num>
  <w:num w:numId="6" w16cid:durableId="275066337">
    <w:abstractNumId w:val="3"/>
    <w:lvlOverride w:ilvl="0">
      <w:startOverride w:val="1"/>
    </w:lvlOverride>
  </w:num>
  <w:num w:numId="7" w16cid:durableId="446585561">
    <w:abstractNumId w:val="10"/>
    <w:lvlOverride w:ilvl="0">
      <w:startOverride w:val="1"/>
    </w:lvlOverride>
  </w:num>
  <w:num w:numId="8" w16cid:durableId="1601572278">
    <w:abstractNumId w:val="0"/>
    <w:lvlOverride w:ilvl="0">
      <w:startOverride w:val="1"/>
    </w:lvlOverride>
  </w:num>
  <w:num w:numId="9" w16cid:durableId="894700371">
    <w:abstractNumId w:val="11"/>
    <w:lvlOverride w:ilvl="0">
      <w:startOverride w:val="1"/>
    </w:lvlOverride>
  </w:num>
  <w:num w:numId="10" w16cid:durableId="530386920">
    <w:abstractNumId w:val="2"/>
    <w:lvlOverride w:ilvl="0">
      <w:startOverride w:val="1"/>
    </w:lvlOverride>
  </w:num>
  <w:num w:numId="11" w16cid:durableId="186609489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1C96"/>
    <w:rsid w:val="00377ED1"/>
    <w:rsid w:val="004F5738"/>
    <w:rsid w:val="007A722C"/>
    <w:rsid w:val="00834873"/>
    <w:rsid w:val="00FB1C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7C355"/>
  <w15:docId w15:val="{DA49ED3E-5619-423C-A120-614041B6A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59595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006DB6"/>
      <w:sz w:val="36"/>
      <w:szCs w:val="36"/>
    </w:rPr>
  </w:style>
  <w:style w:type="paragraph" w:styleId="Heading2">
    <w:name w:val="heading 2"/>
    <w:uiPriority w:val="9"/>
    <w:unhideWhenUsed/>
    <w:qFormat/>
    <w:pPr>
      <w:spacing w:before="280" w:after="160"/>
      <w:outlineLvl w:val="1"/>
    </w:pPr>
    <w:rPr>
      <w:b/>
      <w:bCs/>
      <w:color w:val="1A1A2E"/>
      <w:sz w:val="28"/>
      <w:szCs w:val="28"/>
    </w:rPr>
  </w:style>
  <w:style w:type="paragraph" w:styleId="Heading3">
    <w:name w:val="heading 3"/>
    <w:uiPriority w:val="9"/>
    <w:unhideWhenUsed/>
    <w:qFormat/>
    <w:pPr>
      <w:spacing w:before="200" w:after="12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3770</Words>
  <Characters>21492</Characters>
  <Application>Microsoft Office Word</Application>
  <DocSecurity>0</DocSecurity>
  <Lines>179</Lines>
  <Paragraphs>50</Paragraphs>
  <ScaleCrop>false</ScaleCrop>
  <Company/>
  <LinksUpToDate>false</LinksUpToDate>
  <CharactersWithSpaces>25212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Ravi Jain</cp:lastModifiedBy>
  <cp:revision>5</cp:revision>
  <dcterms:created xsi:type="dcterms:W3CDTF">2026-03-24T01:00:00Z</dcterms:created>
  <dcterms:modified xsi:type="dcterms:W3CDTF">2026-03-25T17:12:00Z</dcterms:modified>
</cp:coreProperties>
</file>