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92577" w14:textId="6E26C359" w:rsidR="006C17F3" w:rsidRDefault="001E5780" w:rsidP="001E5780">
      <w:pPr>
        <w:pStyle w:val="Heading1"/>
      </w:pPr>
      <w:r>
        <w:t>Partnership agreement</w:t>
      </w:r>
    </w:p>
    <w:p w14:paraId="731C1B1A" w14:textId="77777777" w:rsidR="001E5780" w:rsidRDefault="001E5780" w:rsidP="001E5780"/>
    <w:p w14:paraId="0D755F84" w14:textId="19A170A3" w:rsidR="001E5780" w:rsidRDefault="001E5780" w:rsidP="001E5780">
      <w:r>
        <w:t xml:space="preserve">This Partnership Agreement ("Agreement") is made and entered into on _________, by and between Technijian Inc. ("Company") and </w:t>
      </w:r>
      <w:proofErr w:type="spellStart"/>
      <w:r w:rsidR="004C461A">
        <w:t>Smashbyte</w:t>
      </w:r>
      <w:proofErr w:type="spellEnd"/>
      <w:r w:rsidR="004C461A">
        <w:t>, located at 47 Fuchsia&lt; Lake Forest, CA 92630</w:t>
      </w:r>
      <w:r>
        <w:t xml:space="preserve"> ("Salesperson").</w:t>
      </w:r>
    </w:p>
    <w:p w14:paraId="6ADDF283" w14:textId="77777777" w:rsidR="001E5780" w:rsidRDefault="001E5780" w:rsidP="001E5780"/>
    <w:p w14:paraId="5FAD8832" w14:textId="77777777" w:rsidR="001E5780" w:rsidRDefault="001E5780" w:rsidP="001E5780">
      <w:r>
        <w:t>Scope of Partnership: The Salesperson agrees to act as an independent contractor, responsible for selling and promoting the Company's services. This partnership does not create an employer-employee relationship.</w:t>
      </w:r>
    </w:p>
    <w:p w14:paraId="1F4EC2B4" w14:textId="77777777" w:rsidR="001E5780" w:rsidRDefault="001E5780" w:rsidP="001E5780"/>
    <w:p w14:paraId="2B903362" w14:textId="77777777" w:rsidR="001E5780" w:rsidRDefault="001E5780" w:rsidP="001E5780">
      <w:r>
        <w:t>Commission Structure:</w:t>
      </w:r>
    </w:p>
    <w:p w14:paraId="560FEEB9" w14:textId="77777777" w:rsidR="001E5780" w:rsidRDefault="001E5780" w:rsidP="001E5780">
      <w:r>
        <w:t>a. Monthly Recurring Services: The Salesperson shall earn a 10% commission on total monthly recurring service invoices from clients they secure.</w:t>
      </w:r>
    </w:p>
    <w:p w14:paraId="3C460AEB" w14:textId="77777777" w:rsidR="001E5780" w:rsidRDefault="001E5780" w:rsidP="001E5780">
      <w:r>
        <w:t>b. Weekly Support Services: The Salesperson shall earn a 10% commission on total weekly support service invoices from clients they secure.</w:t>
      </w:r>
    </w:p>
    <w:p w14:paraId="661DBFCC" w14:textId="77777777" w:rsidR="001E5780" w:rsidRDefault="001E5780" w:rsidP="001E5780">
      <w:r>
        <w:t>c. Company Approved Invoices: The Salesperson shall earn a predetermined commission on other company-approved invoices.</w:t>
      </w:r>
    </w:p>
    <w:p w14:paraId="1E53DA91" w14:textId="77777777" w:rsidR="001E5780" w:rsidRDefault="001E5780" w:rsidP="001E5780"/>
    <w:p w14:paraId="11F49DE8" w14:textId="3AA2B47F" w:rsidR="001E5780" w:rsidRDefault="001E5780" w:rsidP="001E5780">
      <w:r>
        <w:t xml:space="preserve">Duration of Commission: Commissions will be payable </w:t>
      </w:r>
      <w:r w:rsidR="004C461A">
        <w:t>if</w:t>
      </w:r>
      <w:r>
        <w:t xml:space="preserve"> the client remains with the Company, subject to the terms of this Agreement.</w:t>
      </w:r>
    </w:p>
    <w:p w14:paraId="705A8DB8" w14:textId="77777777" w:rsidR="001E5780" w:rsidRDefault="001E5780" w:rsidP="001E5780"/>
    <w:p w14:paraId="5CFBADC6" w14:textId="77777777" w:rsidR="001E5780" w:rsidRDefault="001E5780" w:rsidP="001E5780">
      <w:r>
        <w:t>Payment of Commission:</w:t>
      </w:r>
    </w:p>
    <w:p w14:paraId="3E466E5B" w14:textId="77777777" w:rsidR="001E5780" w:rsidRDefault="001E5780" w:rsidP="001E5780">
      <w:r>
        <w:t>a. Commissions are calculated and confirmed upon full payment from the client.</w:t>
      </w:r>
    </w:p>
    <w:p w14:paraId="2F046257" w14:textId="2D14AE9E" w:rsidR="001E5780" w:rsidRDefault="001E5780" w:rsidP="001E5780">
      <w:r>
        <w:t xml:space="preserve">b. Payment occurs </w:t>
      </w:r>
      <w:r w:rsidR="004C461A">
        <w:t>in</w:t>
      </w:r>
      <w:r>
        <w:t xml:space="preserve"> the next payroll cycle, which is bi-weekly.</w:t>
      </w:r>
    </w:p>
    <w:p w14:paraId="563D6FCE" w14:textId="0D5677AA" w:rsidR="001E5780" w:rsidRDefault="001E5780" w:rsidP="001E5780">
      <w:r>
        <w:t xml:space="preserve">c. In </w:t>
      </w:r>
      <w:r w:rsidR="004C461A">
        <w:t>the case</w:t>
      </w:r>
      <w:r>
        <w:t xml:space="preserve"> of client credits, such credits are first deducted from the commission paid on the relevant invoice. Any additional credit owed will be the responsibility of the Company.</w:t>
      </w:r>
    </w:p>
    <w:p w14:paraId="0DF727A0" w14:textId="77777777" w:rsidR="001E5780" w:rsidRDefault="001E5780" w:rsidP="001E5780"/>
    <w:p w14:paraId="5DB7ED48" w14:textId="77777777" w:rsidR="001E5780" w:rsidRDefault="001E5780" w:rsidP="001E5780">
      <w:r>
        <w:t>Exclusivity and Non-Competition:</w:t>
      </w:r>
    </w:p>
    <w:p w14:paraId="7416B9EC" w14:textId="77777777" w:rsidR="001E5780" w:rsidRDefault="001E5780" w:rsidP="001E5780">
      <w:r>
        <w:t>a. The Salesperson agrees not to engage in work for any company perceived as a competitor of Technijian, as determined by the Company.</w:t>
      </w:r>
    </w:p>
    <w:p w14:paraId="26E7799D" w14:textId="77777777" w:rsidR="001E5780" w:rsidRDefault="001E5780" w:rsidP="001E5780">
      <w:r>
        <w:t>b. Failure to report employment with any other company, especially competitors, will result in a breach of this Agreement.</w:t>
      </w:r>
    </w:p>
    <w:p w14:paraId="19313EA6" w14:textId="77777777" w:rsidR="001E5780" w:rsidRDefault="001E5780" w:rsidP="001E5780">
      <w:r>
        <w:t>c. Upon such breach, all remaining commissions owed to the Salesperson will be forfeited.</w:t>
      </w:r>
    </w:p>
    <w:p w14:paraId="113D2C24" w14:textId="77777777" w:rsidR="001E5780" w:rsidRDefault="001E5780" w:rsidP="001E5780"/>
    <w:p w14:paraId="72D31FA4" w14:textId="77777777" w:rsidR="001E5780" w:rsidRDefault="001E5780" w:rsidP="001E5780">
      <w:r>
        <w:t>Reporting and Tracking: The Salesperson will use the Company's systems for sales activities and client interactions.</w:t>
      </w:r>
    </w:p>
    <w:p w14:paraId="2871CA1F" w14:textId="77777777" w:rsidR="001E5780" w:rsidRDefault="001E5780" w:rsidP="001E5780"/>
    <w:p w14:paraId="3063BE56" w14:textId="77777777" w:rsidR="001E5780" w:rsidRDefault="001E5780" w:rsidP="001E5780">
      <w:r>
        <w:t>Confidentiality: The Salesperson agrees to maintain confidentiality regarding the Company's proprietary information.</w:t>
      </w:r>
    </w:p>
    <w:p w14:paraId="7D89B01F" w14:textId="77777777" w:rsidR="001E5780" w:rsidRDefault="001E5780" w:rsidP="001E5780"/>
    <w:p w14:paraId="26368F06" w14:textId="1E8D16A9" w:rsidR="001E5780" w:rsidRDefault="001E5780" w:rsidP="001E5780">
      <w:r>
        <w:t xml:space="preserve">Termination: Either party may terminate this Agreement with </w:t>
      </w:r>
      <w:r w:rsidR="004C461A">
        <w:t>30 Day notice</w:t>
      </w:r>
      <w:r>
        <w:t>. Upon termination, the Salesperson will be paid any outstanding commissions up to the termination date, unless terminated for breach of the Agreement.</w:t>
      </w:r>
    </w:p>
    <w:p w14:paraId="1619931A" w14:textId="77777777" w:rsidR="001E5780" w:rsidRDefault="001E5780" w:rsidP="001E5780"/>
    <w:p w14:paraId="6E2D0F94" w14:textId="77777777" w:rsidR="001E5780" w:rsidRDefault="001E5780" w:rsidP="001E5780">
      <w:r>
        <w:t>Governing Law: This Agreement is governed by the laws of the jurisdiction where the Company is located.</w:t>
      </w:r>
    </w:p>
    <w:p w14:paraId="51BB9760" w14:textId="77777777" w:rsidR="001E5780" w:rsidRDefault="001E5780" w:rsidP="001E5780"/>
    <w:p w14:paraId="24AB2C65" w14:textId="77777777" w:rsidR="001E5780" w:rsidRDefault="001E5780" w:rsidP="001E5780">
      <w:r>
        <w:t>Amendment and Waiver: Amendments to this Agreement must be in writing and signed by both parties. Failure to enforce any provision shall not waive that provision or the right to enforce it later.</w:t>
      </w:r>
    </w:p>
    <w:p w14:paraId="55D2F575" w14:textId="77777777" w:rsidR="001E5780" w:rsidRDefault="001E5780" w:rsidP="001E5780"/>
    <w:p w14:paraId="191F7062" w14:textId="77777777" w:rsidR="001E5780" w:rsidRDefault="001E5780" w:rsidP="001E5780">
      <w:r>
        <w:t>IN WITNESS WHEREOF, the parties have executed this Partnership Agreement as of the date first above written.</w:t>
      </w:r>
    </w:p>
    <w:p w14:paraId="66272223" w14:textId="77777777" w:rsidR="001E5780" w:rsidRDefault="001E5780" w:rsidP="001E5780"/>
    <w:p w14:paraId="06557DF2" w14:textId="78680986" w:rsidR="001E5780" w:rsidRDefault="001E5780" w:rsidP="001E5780">
      <w:r>
        <w:t>______________________________</w:t>
      </w:r>
      <w:r>
        <w:tab/>
      </w:r>
      <w:r>
        <w:tab/>
      </w:r>
      <w:r>
        <w:tab/>
      </w:r>
      <w:r>
        <w:tab/>
      </w:r>
      <w:r>
        <w:tab/>
        <w:t>_________________________</w:t>
      </w:r>
    </w:p>
    <w:p w14:paraId="0FB588BF" w14:textId="6806D2AB" w:rsidR="001E5780" w:rsidRDefault="001E5780" w:rsidP="001E5780">
      <w:r>
        <w:t>Company Signature &amp; Date</w:t>
      </w:r>
      <w:r>
        <w:tab/>
      </w:r>
      <w:r>
        <w:tab/>
      </w:r>
      <w:r>
        <w:tab/>
      </w:r>
      <w:r>
        <w:tab/>
      </w:r>
      <w:r>
        <w:tab/>
      </w:r>
      <w:r>
        <w:tab/>
        <w:t>Salesperson Signature &amp; Date</w:t>
      </w:r>
    </w:p>
    <w:sectPr w:rsidR="001E5780" w:rsidSect="00206619">
      <w:headerReference w:type="default" r:id="rId10"/>
      <w:footerReference w:type="default" r:id="rId11"/>
      <w:pgSz w:w="12240" w:h="1584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C1D178" w14:textId="77777777" w:rsidR="007E6137" w:rsidRDefault="007E6137" w:rsidP="00206619">
      <w:r>
        <w:separator/>
      </w:r>
    </w:p>
  </w:endnote>
  <w:endnote w:type="continuationSeparator" w:id="0">
    <w:p w14:paraId="32EA1CAB" w14:textId="77777777" w:rsidR="007E6137" w:rsidRDefault="007E6137" w:rsidP="00206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libri"/>
    <w:panose1 w:val="020F0504030202060203"/>
    <w:charset w:val="00"/>
    <w:family w:val="swiss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3E6CF" w14:textId="266D0DB1" w:rsidR="00F73B25" w:rsidRPr="00F73B25" w:rsidRDefault="00F73B25" w:rsidP="00F73B25">
    <w:pPr>
      <w:pStyle w:val="Footer"/>
      <w:jc w:val="center"/>
      <w:rPr>
        <w:b/>
        <w:bCs/>
        <w:color w:val="FF0000"/>
        <w:sz w:val="28"/>
        <w:szCs w:val="28"/>
      </w:rPr>
    </w:pPr>
    <w:r w:rsidRPr="00F73B25">
      <w:rPr>
        <w:b/>
        <w:bCs/>
        <w:color w:val="FF0000"/>
        <w:sz w:val="28"/>
        <w:szCs w:val="28"/>
      </w:rPr>
      <w:t>COMPANY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C6EDCB" w14:textId="77777777" w:rsidR="007E6137" w:rsidRDefault="007E6137" w:rsidP="00206619">
      <w:r>
        <w:separator/>
      </w:r>
    </w:p>
  </w:footnote>
  <w:footnote w:type="continuationSeparator" w:id="0">
    <w:p w14:paraId="17343E53" w14:textId="77777777" w:rsidR="007E6137" w:rsidRDefault="007E6137" w:rsidP="00206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39F5F" w14:textId="77777777" w:rsidR="00206619" w:rsidRPr="00206619" w:rsidRDefault="00206619" w:rsidP="00206619">
    <w:pPr>
      <w:pStyle w:val="Header"/>
      <w:jc w:val="right"/>
      <w:rPr>
        <w:rFonts w:ascii="Asap" w:hAnsi="Asap"/>
        <w:color w:val="BFBFBF" w:themeColor="background1" w:themeShade="BF"/>
      </w:rPr>
    </w:pPr>
    <w:r w:rsidRPr="00206619">
      <w:rPr>
        <w:noProof/>
        <w:color w:val="BFBFBF" w:themeColor="background1" w:themeShade="BF"/>
      </w:rPr>
      <w:drawing>
        <wp:anchor distT="0" distB="0" distL="114300" distR="114300" simplePos="0" relativeHeight="251658240" behindDoc="0" locked="0" layoutInCell="1" allowOverlap="1" wp14:anchorId="675D1A2D" wp14:editId="79C212F3">
          <wp:simplePos x="0" y="0"/>
          <wp:positionH relativeFrom="column">
            <wp:posOffset>-508000</wp:posOffset>
          </wp:positionH>
          <wp:positionV relativeFrom="paragraph">
            <wp:posOffset>-209550</wp:posOffset>
          </wp:positionV>
          <wp:extent cx="2486608" cy="52070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echnijian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6608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06619">
      <w:rPr>
        <w:rFonts w:ascii="Asap" w:hAnsi="Asap"/>
        <w:color w:val="BFBFBF" w:themeColor="background1" w:themeShade="BF"/>
      </w:rPr>
      <w:t>18 Technology Dr. #141</w:t>
    </w:r>
  </w:p>
  <w:p w14:paraId="49C5F573" w14:textId="77777777" w:rsidR="00206619" w:rsidRPr="00206619" w:rsidRDefault="00206619" w:rsidP="00206619">
    <w:pPr>
      <w:pStyle w:val="Header"/>
      <w:jc w:val="right"/>
      <w:rPr>
        <w:color w:val="BFBFBF" w:themeColor="background1" w:themeShade="BF"/>
      </w:rPr>
    </w:pPr>
    <w:r w:rsidRPr="00206619">
      <w:rPr>
        <w:rFonts w:ascii="Asap" w:hAnsi="Asap"/>
        <w:color w:val="BFBFBF" w:themeColor="background1" w:themeShade="BF"/>
      </w:rPr>
      <w:t>Irvine, CA 92618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360"/>
      </w:pPr>
    </w:lvl>
  </w:abstractNum>
  <w:abstractNum w:abstractNumId="1" w15:restartNumberingAfterBreak="0">
    <w:nsid w:val="03CC6A38"/>
    <w:multiLevelType w:val="hybridMultilevel"/>
    <w:tmpl w:val="6ACC8992"/>
    <w:lvl w:ilvl="0" w:tplc="D4265F8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D010B"/>
    <w:multiLevelType w:val="hybridMultilevel"/>
    <w:tmpl w:val="D91EFE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92686C"/>
    <w:multiLevelType w:val="hybridMultilevel"/>
    <w:tmpl w:val="9A9AA0D2"/>
    <w:lvl w:ilvl="0" w:tplc="D4265F88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837364"/>
    <w:multiLevelType w:val="hybridMultilevel"/>
    <w:tmpl w:val="1FD6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B7640"/>
    <w:multiLevelType w:val="singleLevel"/>
    <w:tmpl w:val="9764754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11F7D8D"/>
    <w:multiLevelType w:val="hybridMultilevel"/>
    <w:tmpl w:val="BF62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564BB"/>
    <w:multiLevelType w:val="hybridMultilevel"/>
    <w:tmpl w:val="56A2F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BA04C9"/>
    <w:multiLevelType w:val="hybridMultilevel"/>
    <w:tmpl w:val="8632D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9723135">
    <w:abstractNumId w:val="7"/>
  </w:num>
  <w:num w:numId="2" w16cid:durableId="1541476385">
    <w:abstractNumId w:val="6"/>
  </w:num>
  <w:num w:numId="3" w16cid:durableId="2109737407">
    <w:abstractNumId w:val="8"/>
  </w:num>
  <w:num w:numId="4" w16cid:durableId="1411076542">
    <w:abstractNumId w:val="4"/>
  </w:num>
  <w:num w:numId="5" w16cid:durableId="1111363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947344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 w16cid:durableId="1575966569">
    <w:abstractNumId w:val="5"/>
    <w:lvlOverride w:ilvl="0">
      <w:startOverride w:val="1"/>
    </w:lvlOverride>
  </w:num>
  <w:num w:numId="8" w16cid:durableId="69086413">
    <w:abstractNumId w:val="1"/>
  </w:num>
  <w:num w:numId="9" w16cid:durableId="1212813048">
    <w:abstractNumId w:val="2"/>
  </w:num>
  <w:num w:numId="10" w16cid:durableId="112985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619"/>
    <w:rsid w:val="0001048B"/>
    <w:rsid w:val="000445E3"/>
    <w:rsid w:val="00052800"/>
    <w:rsid w:val="001410AD"/>
    <w:rsid w:val="00164901"/>
    <w:rsid w:val="001E5780"/>
    <w:rsid w:val="00206619"/>
    <w:rsid w:val="002A72E1"/>
    <w:rsid w:val="002C51A5"/>
    <w:rsid w:val="003204BB"/>
    <w:rsid w:val="0034256D"/>
    <w:rsid w:val="003475BA"/>
    <w:rsid w:val="00401224"/>
    <w:rsid w:val="00447E0C"/>
    <w:rsid w:val="00453984"/>
    <w:rsid w:val="004671E8"/>
    <w:rsid w:val="004B29B6"/>
    <w:rsid w:val="004C461A"/>
    <w:rsid w:val="004E6AAF"/>
    <w:rsid w:val="004F1B80"/>
    <w:rsid w:val="0055191C"/>
    <w:rsid w:val="005825F3"/>
    <w:rsid w:val="00591021"/>
    <w:rsid w:val="00633639"/>
    <w:rsid w:val="006C17F3"/>
    <w:rsid w:val="00772025"/>
    <w:rsid w:val="007D427F"/>
    <w:rsid w:val="007E6137"/>
    <w:rsid w:val="008017D7"/>
    <w:rsid w:val="00817421"/>
    <w:rsid w:val="008D31BD"/>
    <w:rsid w:val="009249B7"/>
    <w:rsid w:val="009528B2"/>
    <w:rsid w:val="009D6FF6"/>
    <w:rsid w:val="009F27FA"/>
    <w:rsid w:val="009F46E1"/>
    <w:rsid w:val="00A1404E"/>
    <w:rsid w:val="00B3684B"/>
    <w:rsid w:val="00BB2932"/>
    <w:rsid w:val="00C0084A"/>
    <w:rsid w:val="00C61382"/>
    <w:rsid w:val="00E15F6A"/>
    <w:rsid w:val="00F03C0E"/>
    <w:rsid w:val="00F24894"/>
    <w:rsid w:val="00F24FFA"/>
    <w:rsid w:val="00F61D42"/>
    <w:rsid w:val="00F62124"/>
    <w:rsid w:val="00F73B25"/>
    <w:rsid w:val="00FC2487"/>
    <w:rsid w:val="641E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261D9"/>
  <w15:chartTrackingRefBased/>
  <w15:docId w15:val="{0676A1C6-4E99-46C3-B6B7-5C04C8CD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7F3"/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2932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932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32"/>
    <w:pPr>
      <w:pBdr>
        <w:top w:val="single" w:sz="6" w:space="2" w:color="5B9BD5" w:themeColor="accent1"/>
      </w:pBdr>
      <w:spacing w:before="30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32"/>
    <w:pPr>
      <w:pBdr>
        <w:top w:val="dotted" w:sz="6" w:space="2" w:color="5B9BD5" w:themeColor="accent1"/>
      </w:pBdr>
      <w:spacing w:before="20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32"/>
    <w:pPr>
      <w:pBdr>
        <w:bottom w:val="single" w:sz="6" w:space="1" w:color="5B9BD5" w:themeColor="accent1"/>
      </w:pBdr>
      <w:spacing w:before="20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32"/>
    <w:pPr>
      <w:pBdr>
        <w:bottom w:val="dotted" w:sz="6" w:space="1" w:color="5B9BD5" w:themeColor="accent1"/>
      </w:pBdr>
      <w:spacing w:before="20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32"/>
    <w:pPr>
      <w:spacing w:before="20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32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32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619"/>
  </w:style>
  <w:style w:type="paragraph" w:styleId="Footer">
    <w:name w:val="footer"/>
    <w:basedOn w:val="Normal"/>
    <w:link w:val="Foot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619"/>
  </w:style>
  <w:style w:type="paragraph" w:styleId="ListParagraph">
    <w:name w:val="List Paragraph"/>
    <w:basedOn w:val="Normal"/>
    <w:uiPriority w:val="34"/>
    <w:qFormat/>
    <w:rsid w:val="006336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B2932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BB2932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2932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B2932"/>
    <w:rPr>
      <w:caps/>
      <w:spacing w:val="15"/>
      <w:shd w:val="clear" w:color="auto" w:fill="DEEAF6" w:themeFill="accent1" w:themeFillTint="33"/>
    </w:rPr>
  </w:style>
  <w:style w:type="table" w:styleId="GridTable4-Accent1">
    <w:name w:val="Grid Table 4 Accent 1"/>
    <w:basedOn w:val="TableNormal"/>
    <w:uiPriority w:val="49"/>
    <w:rsid w:val="005825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rsid w:val="005825F3"/>
    <w:pPr>
      <w:widowControl w:val="0"/>
    </w:pPr>
  </w:style>
  <w:style w:type="table" w:styleId="ListTable3-Accent1">
    <w:name w:val="List Table 3 Accent 1"/>
    <w:basedOn w:val="TableNormal"/>
    <w:uiPriority w:val="48"/>
    <w:rsid w:val="0055191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32"/>
    <w:rPr>
      <w:caps/>
      <w:spacing w:val="10"/>
      <w:sz w:val="18"/>
      <w:szCs w:val="18"/>
    </w:rPr>
  </w:style>
  <w:style w:type="paragraph" w:styleId="BodyTextIndent3">
    <w:name w:val="Body Text Indent 3"/>
    <w:basedOn w:val="Normal"/>
    <w:link w:val="BodyTextIndent3Char"/>
    <w:semiHidden/>
    <w:unhideWhenUsed/>
    <w:rsid w:val="00F73B2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73B25"/>
    <w:rPr>
      <w:rFonts w:eastAsiaTheme="minorEastAsi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32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32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32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32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32"/>
    <w:rPr>
      <w:caps/>
      <w:color w:val="2E74B5" w:themeColor="accent1" w:themeShade="BF"/>
      <w:spacing w:val="1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2932"/>
    <w:rPr>
      <w:b/>
      <w:bCs/>
      <w:color w:val="2E74B5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32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B293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B2932"/>
    <w:rPr>
      <w:b/>
      <w:bCs/>
    </w:rPr>
  </w:style>
  <w:style w:type="character" w:styleId="Emphasis">
    <w:name w:val="Emphasis"/>
    <w:uiPriority w:val="20"/>
    <w:qFormat/>
    <w:rsid w:val="00BB2932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BB293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B293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293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32"/>
    <w:pPr>
      <w:spacing w:before="240" w:after="240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32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BB2932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BB2932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BB2932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BB2932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BB29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2932"/>
    <w:pPr>
      <w:outlineLvl w:val="9"/>
    </w:pPr>
  </w:style>
  <w:style w:type="table" w:styleId="TableGrid">
    <w:name w:val="Table Grid"/>
    <w:basedOn w:val="TableNormal"/>
    <w:uiPriority w:val="39"/>
    <w:rsid w:val="000445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6C17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647AAC3F1AB54087BA78DF2A16B53D" ma:contentTypeVersion="12" ma:contentTypeDescription="Create a new document." ma:contentTypeScope="" ma:versionID="1e0dbc44b892aae47e681ba8d662cf49">
  <xsd:schema xmlns:xsd="http://www.w3.org/2001/XMLSchema" xmlns:xs="http://www.w3.org/2001/XMLSchema" xmlns:p="http://schemas.microsoft.com/office/2006/metadata/properties" xmlns:ns2="9cf22aa9-aa60-4845-832d-578bfa4666d6" xmlns:ns3="ea15c197-ecb3-4ed4-9292-c625a56f981c" targetNamespace="http://schemas.microsoft.com/office/2006/metadata/properties" ma:root="true" ma:fieldsID="9e224c1bdbd895a0d322c7f601433766" ns2:_="" ns3:_="">
    <xsd:import namespace="9cf22aa9-aa60-4845-832d-578bfa4666d6"/>
    <xsd:import namespace="ea15c197-ecb3-4ed4-9292-c625a56f98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22aa9-aa60-4845-832d-578bfa466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5c197-ecb3-4ed4-9292-c625a56f981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C266A5-3822-4B57-8726-974B863935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E43B14-6A94-4617-B251-DBF502D4B1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C64B8F-3D59-47D7-9F99-350D54009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f22aa9-aa60-4845-832d-578bfa4666d6"/>
    <ds:schemaRef ds:uri="ea15c197-ecb3-4ed4-9292-c625a56f98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Jain</dc:creator>
  <cp:keywords/>
  <dc:description/>
  <cp:lastModifiedBy>Ravi Jain</cp:lastModifiedBy>
  <cp:revision>4</cp:revision>
  <cp:lastPrinted>2024-09-03T20:27:00Z</cp:lastPrinted>
  <dcterms:created xsi:type="dcterms:W3CDTF">2023-11-27T17:30:00Z</dcterms:created>
  <dcterms:modified xsi:type="dcterms:W3CDTF">2024-09-03T20:28:00Z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0x0101006F647AAC3F1AB54087BA78DF2A16B53D</vt:lpwstr>
  </property>
  <property fmtid="{D5CDD505-2E9C-101B-9397-08002B2CF9AE}" pid="3" name="GrammarlyDocumentId">
    <vt:lpwstr>6e21373d32f8bcf8f6ed4b3b372fdf01a7d58b2b211cd54dc379fb4c0cbabe75</vt:lpwstr>
  </property>
</Properties>
</file>