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CC57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MCPX</w:t>
      </w:r>
      <w:r w:rsidRPr="0041119A">
        <w:rPr>
          <w:b/>
          <w:bCs/>
        </w:rPr>
        <w:noBreakHyphen/>
      </w:r>
      <w:proofErr w:type="spellStart"/>
      <w:r w:rsidRPr="0041119A">
        <w:rPr>
          <w:b/>
          <w:bCs/>
        </w:rPr>
        <w:t>KendoBridge</w:t>
      </w:r>
      <w:proofErr w:type="spellEnd"/>
      <w:r w:rsidRPr="0041119A">
        <w:rPr>
          <w:b/>
          <w:bCs/>
        </w:rPr>
        <w:t xml:space="preserve"> — CODEOWNERS Policy &amp; File</w:t>
      </w:r>
    </w:p>
    <w:p w14:paraId="654AE272" w14:textId="77777777" w:rsidR="0041119A" w:rsidRPr="0041119A" w:rsidRDefault="0041119A" w:rsidP="0041119A">
      <w:r w:rsidRPr="0041119A">
        <w:rPr>
          <w:b/>
          <w:bCs/>
        </w:rPr>
        <w:t>Document:</w:t>
      </w:r>
      <w:r w:rsidRPr="0041119A">
        <w:t xml:space="preserve"> .</w:t>
      </w:r>
      <w:proofErr w:type="spellStart"/>
      <w:r w:rsidRPr="0041119A">
        <w:t>github</w:t>
      </w:r>
      <w:proofErr w:type="spellEnd"/>
      <w:r w:rsidRPr="0041119A">
        <w:t>/CODEOWNERS.docx</w:t>
      </w:r>
      <w:r w:rsidRPr="0041119A">
        <w:br/>
      </w:r>
      <w:r w:rsidRPr="0041119A">
        <w:rPr>
          <w:b/>
          <w:bCs/>
        </w:rPr>
        <w:t>Project Code:</w:t>
      </w:r>
      <w:r w:rsidRPr="0041119A">
        <w:t xml:space="preserve"> MCPX</w:t>
      </w:r>
      <w:r w:rsidRPr="0041119A">
        <w:noBreakHyphen/>
      </w:r>
      <w:proofErr w:type="spellStart"/>
      <w:r w:rsidRPr="0041119A">
        <w:t>KendoBridge</w:t>
      </w:r>
      <w:proofErr w:type="spellEnd"/>
      <w:r w:rsidRPr="0041119A">
        <w:br/>
      </w:r>
      <w:r w:rsidRPr="0041119A">
        <w:rPr>
          <w:b/>
          <w:bCs/>
        </w:rPr>
        <w:t>Version:</w:t>
      </w:r>
      <w:r w:rsidRPr="0041119A">
        <w:t xml:space="preserve"> 2.0.0</w:t>
      </w:r>
      <w:r w:rsidRPr="0041119A">
        <w:br/>
      </w:r>
      <w:r w:rsidRPr="0041119A">
        <w:rPr>
          <w:b/>
          <w:bCs/>
        </w:rPr>
        <w:t>Last Updated:</w:t>
      </w:r>
      <w:r w:rsidRPr="0041119A">
        <w:t xml:space="preserve"> 2025</w:t>
      </w:r>
      <w:r w:rsidRPr="0041119A">
        <w:noBreakHyphen/>
        <w:t>09</w:t>
      </w:r>
      <w:r w:rsidRPr="0041119A">
        <w:noBreakHyphen/>
        <w:t>27</w:t>
      </w:r>
      <w:r w:rsidRPr="0041119A">
        <w:br/>
      </w:r>
      <w:r w:rsidRPr="0041119A">
        <w:rPr>
          <w:b/>
          <w:bCs/>
        </w:rPr>
        <w:t>Owner:</w:t>
      </w:r>
      <w:r w:rsidRPr="0041119A">
        <w:t xml:space="preserve"> </w:t>
      </w:r>
      <w:proofErr w:type="spellStart"/>
      <w:r w:rsidRPr="0041119A">
        <w:t>DoSE</w:t>
      </w:r>
      <w:proofErr w:type="spellEnd"/>
      <w:r w:rsidRPr="0041119A">
        <w:t xml:space="preserve"> (Accountable) — </w:t>
      </w:r>
      <w:proofErr w:type="spellStart"/>
      <w:r w:rsidRPr="0041119A">
        <w:t>DocFactory</w:t>
      </w:r>
      <w:proofErr w:type="spellEnd"/>
      <w:r w:rsidRPr="0041119A">
        <w:t xml:space="preserve"> (Author/Responsible) — SRE/QA/</w:t>
      </w:r>
      <w:proofErr w:type="spellStart"/>
      <w:r w:rsidRPr="0041119A">
        <w:t>SecLead</w:t>
      </w:r>
      <w:proofErr w:type="spellEnd"/>
      <w:r w:rsidRPr="0041119A">
        <w:t>/DBA/T</w:t>
      </w:r>
      <w:r w:rsidRPr="0041119A">
        <w:noBreakHyphen/>
        <w:t>Arch/UI Leads (Consulted)</w:t>
      </w:r>
    </w:p>
    <w:p w14:paraId="04DE1C24" w14:textId="77777777" w:rsidR="0041119A" w:rsidRPr="0041119A" w:rsidRDefault="0041119A" w:rsidP="0041119A">
      <w:r w:rsidRPr="0041119A">
        <w:rPr>
          <w:b/>
          <w:bCs/>
        </w:rPr>
        <w:t>Purpose.</w:t>
      </w:r>
      <w:r w:rsidRPr="0041119A">
        <w:t xml:space="preserve"> Define repository </w:t>
      </w:r>
      <w:r w:rsidRPr="0041119A">
        <w:rPr>
          <w:b/>
          <w:bCs/>
        </w:rPr>
        <w:t>ownership and review routing</w:t>
      </w:r>
      <w:r w:rsidRPr="0041119A">
        <w:t xml:space="preserve"> that enforces Technijian’s </w:t>
      </w:r>
      <w:r w:rsidRPr="0041119A">
        <w:rPr>
          <w:b/>
          <w:bCs/>
        </w:rPr>
        <w:t>GitHub</w:t>
      </w:r>
      <w:r w:rsidRPr="0041119A">
        <w:rPr>
          <w:b/>
          <w:bCs/>
        </w:rPr>
        <w:noBreakHyphen/>
        <w:t>first</w:t>
      </w:r>
      <w:r w:rsidRPr="0041119A">
        <w:t xml:space="preserve"> SDLC, merge</w:t>
      </w:r>
      <w:r w:rsidRPr="0041119A">
        <w:noBreakHyphen/>
        <w:t>queue</w:t>
      </w:r>
      <w:r w:rsidRPr="0041119A">
        <w:noBreakHyphen/>
        <w:t xml:space="preserve">based reviews, and required checks across </w:t>
      </w:r>
      <w:r w:rsidRPr="0041119A">
        <w:rPr>
          <w:b/>
          <w:bCs/>
        </w:rPr>
        <w:t>Alpha → Beta → RTM → Prod</w:t>
      </w:r>
      <w:r w:rsidRPr="0041119A">
        <w:t xml:space="preserve"> promotions. CODEOWNERS ensures the right people review changes that affect the API transport, streaming behavior, DB contracts, CI/CD workflows, and evidence gates. </w:t>
      </w:r>
    </w:p>
    <w:p w14:paraId="57EA4AB2" w14:textId="77777777" w:rsidR="0041119A" w:rsidRPr="0041119A" w:rsidRDefault="0041119A" w:rsidP="0041119A">
      <w:r w:rsidRPr="0041119A">
        <w:rPr>
          <w:b/>
          <w:bCs/>
        </w:rPr>
        <w:t>Compliance banners (always in effect):</w:t>
      </w:r>
    </w:p>
    <w:p w14:paraId="524082A7" w14:textId="77777777" w:rsidR="0041119A" w:rsidRPr="0041119A" w:rsidRDefault="0041119A" w:rsidP="0041119A">
      <w:pPr>
        <w:numPr>
          <w:ilvl w:val="0"/>
          <w:numId w:val="1"/>
        </w:numPr>
      </w:pPr>
      <w:r w:rsidRPr="0041119A">
        <w:rPr>
          <w:b/>
          <w:bCs/>
        </w:rPr>
        <w:t>Add</w:t>
      </w:r>
      <w:r w:rsidRPr="0041119A">
        <w:rPr>
          <w:b/>
          <w:bCs/>
        </w:rPr>
        <w:noBreakHyphen/>
        <w:t>only</w:t>
      </w:r>
      <w:r w:rsidRPr="0041119A">
        <w:t xml:space="preserve"> schema evolution; </w:t>
      </w:r>
      <w:r w:rsidRPr="0041119A">
        <w:rPr>
          <w:b/>
          <w:bCs/>
        </w:rPr>
        <w:t>Stored</w:t>
      </w:r>
      <w:r w:rsidRPr="0041119A">
        <w:rPr>
          <w:b/>
          <w:bCs/>
        </w:rPr>
        <w:noBreakHyphen/>
        <w:t>procedure</w:t>
      </w:r>
      <w:r w:rsidRPr="0041119A">
        <w:rPr>
          <w:b/>
          <w:bCs/>
        </w:rPr>
        <w:noBreakHyphen/>
        <w:t>only</w:t>
      </w:r>
      <w:r w:rsidRPr="0041119A">
        <w:t xml:space="preserve"> DB access with </w:t>
      </w:r>
      <w:r w:rsidRPr="0041119A">
        <w:rPr>
          <w:b/>
          <w:bCs/>
        </w:rPr>
        <w:t>EXECUTE</w:t>
      </w:r>
      <w:r w:rsidRPr="0041119A">
        <w:rPr>
          <w:b/>
          <w:bCs/>
        </w:rPr>
        <w:noBreakHyphen/>
        <w:t>only</w:t>
      </w:r>
      <w:r w:rsidRPr="0041119A">
        <w:t xml:space="preserve"> grants.</w:t>
      </w:r>
    </w:p>
    <w:p w14:paraId="0FE12167" w14:textId="77777777" w:rsidR="0041119A" w:rsidRPr="0041119A" w:rsidRDefault="0041119A" w:rsidP="0041119A">
      <w:pPr>
        <w:numPr>
          <w:ilvl w:val="0"/>
          <w:numId w:val="1"/>
        </w:numPr>
      </w:pPr>
      <w:r w:rsidRPr="0041119A">
        <w:rPr>
          <w:b/>
          <w:bCs/>
        </w:rPr>
        <w:t>No</w:t>
      </w:r>
      <w:r w:rsidRPr="0041119A">
        <w:rPr>
          <w:b/>
          <w:bCs/>
        </w:rPr>
        <w:noBreakHyphen/>
        <w:t>Hard</w:t>
      </w:r>
      <w:r w:rsidRPr="0041119A">
        <w:rPr>
          <w:b/>
          <w:bCs/>
        </w:rPr>
        <w:noBreakHyphen/>
        <w:t>Coding</w:t>
      </w:r>
      <w:r w:rsidRPr="0041119A">
        <w:t xml:space="preserve"> of dynamic values (child command/</w:t>
      </w:r>
      <w:proofErr w:type="spellStart"/>
      <w:r w:rsidRPr="0041119A">
        <w:t>args</w:t>
      </w:r>
      <w:proofErr w:type="spellEnd"/>
      <w:r w:rsidRPr="0041119A">
        <w:t>/</w:t>
      </w:r>
      <w:proofErr w:type="spellStart"/>
      <w:r w:rsidRPr="0041119A">
        <w:t>cwd</w:t>
      </w:r>
      <w:proofErr w:type="spellEnd"/>
      <w:r w:rsidRPr="0041119A">
        <w:t>, timeouts/keep</w:t>
      </w:r>
      <w:r w:rsidRPr="0041119A">
        <w:noBreakHyphen/>
        <w:t>alive, Origin allow</w:t>
      </w:r>
      <w:r w:rsidRPr="0041119A">
        <w:noBreakHyphen/>
        <w:t xml:space="preserve">list, feature flags) — all sourced from SQL via </w:t>
      </w:r>
      <w:proofErr w:type="spellStart"/>
      <w:r w:rsidRPr="0041119A">
        <w:t>sp_Config</w:t>
      </w:r>
      <w:proofErr w:type="spellEnd"/>
      <w:r w:rsidRPr="0041119A">
        <w:t xml:space="preserve">_*, </w:t>
      </w:r>
      <w:proofErr w:type="spellStart"/>
      <w:r w:rsidRPr="0041119A">
        <w:t>sp_Feature_IsEnabled</w:t>
      </w:r>
      <w:proofErr w:type="spellEnd"/>
      <w:r w:rsidRPr="0041119A">
        <w:t xml:space="preserve">, </w:t>
      </w:r>
      <w:proofErr w:type="spellStart"/>
      <w:r w:rsidRPr="0041119A">
        <w:t>sp_Lookup_Get</w:t>
      </w:r>
      <w:proofErr w:type="spellEnd"/>
      <w:r w:rsidRPr="0041119A">
        <w:t>.</w:t>
      </w:r>
    </w:p>
    <w:p w14:paraId="4ACB3300" w14:textId="77777777" w:rsidR="0041119A" w:rsidRPr="0041119A" w:rsidRDefault="0041119A" w:rsidP="0041119A">
      <w:pPr>
        <w:numPr>
          <w:ilvl w:val="0"/>
          <w:numId w:val="1"/>
        </w:numPr>
      </w:pPr>
      <w:r w:rsidRPr="0041119A">
        <w:rPr>
          <w:b/>
          <w:bCs/>
        </w:rPr>
        <w:t>Secrets</w:t>
      </w:r>
      <w:r w:rsidRPr="0041119A">
        <w:t xml:space="preserve"> (SQL connection strings, Telerik license) live </w:t>
      </w:r>
      <w:r w:rsidRPr="0041119A">
        <w:rPr>
          <w:b/>
          <w:bCs/>
        </w:rPr>
        <w:t>only</w:t>
      </w:r>
      <w:r w:rsidRPr="0041119A">
        <w:t xml:space="preserve"> in GitHub Environments and must </w:t>
      </w:r>
      <w:r w:rsidRPr="0041119A">
        <w:rPr>
          <w:b/>
          <w:bCs/>
        </w:rPr>
        <w:t>never</w:t>
      </w:r>
      <w:r w:rsidRPr="0041119A">
        <w:t xml:space="preserve"> appear in code, DB, docs, or logs. CODEOWNERS </w:t>
      </w:r>
      <w:proofErr w:type="gramStart"/>
      <w:r w:rsidRPr="0041119A">
        <w:t>complements</w:t>
      </w:r>
      <w:proofErr w:type="gramEnd"/>
      <w:r w:rsidRPr="0041119A">
        <w:t xml:space="preserve"> branch protection to enforce these controls. </w:t>
      </w:r>
    </w:p>
    <w:p w14:paraId="707064E2" w14:textId="77777777" w:rsidR="0041119A" w:rsidRPr="0041119A" w:rsidRDefault="00F0785E" w:rsidP="0041119A">
      <w:r>
        <w:pict w14:anchorId="54DACEBB">
          <v:rect id="_x0000_i1025" style="width:0;height:1.5pt" o:hralign="center" o:hrstd="t" o:hr="t" fillcolor="#a0a0a0" stroked="f"/>
        </w:pict>
      </w:r>
    </w:p>
    <w:p w14:paraId="22DB22CC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1) Scope &amp; Outcomes</w:t>
      </w:r>
    </w:p>
    <w:p w14:paraId="4BD2A6C7" w14:textId="77777777" w:rsidR="0041119A" w:rsidRPr="0041119A" w:rsidRDefault="0041119A" w:rsidP="0041119A">
      <w:r w:rsidRPr="0041119A">
        <w:rPr>
          <w:b/>
          <w:bCs/>
        </w:rPr>
        <w:t>Scope:</w:t>
      </w:r>
      <w:r w:rsidRPr="0041119A">
        <w:t xml:space="preserve"> Entire MCPX</w:t>
      </w:r>
      <w:r w:rsidRPr="0041119A">
        <w:noBreakHyphen/>
      </w:r>
      <w:proofErr w:type="spellStart"/>
      <w:r w:rsidRPr="0041119A">
        <w:t>KendoBridge</w:t>
      </w:r>
      <w:proofErr w:type="spellEnd"/>
      <w:r w:rsidRPr="0041119A">
        <w:t xml:space="preserve"> repository, including API (.NET 8), DB migrations/SPs, </w:t>
      </w:r>
      <w:proofErr w:type="spellStart"/>
      <w:r w:rsidRPr="0041119A">
        <w:t>KendoReact</w:t>
      </w:r>
      <w:proofErr w:type="spellEnd"/>
      <w:r w:rsidRPr="0041119A">
        <w:t xml:space="preserve"> Admin Portal (read</w:t>
      </w:r>
      <w:r w:rsidRPr="0041119A">
        <w:noBreakHyphen/>
        <w:t>only), CI/CD workflows, runbooks, and documentation.</w:t>
      </w:r>
      <w:r w:rsidRPr="0041119A">
        <w:br/>
      </w:r>
      <w:r w:rsidRPr="0041119A">
        <w:rPr>
          <w:b/>
          <w:bCs/>
        </w:rPr>
        <w:t>Outcomes:</w:t>
      </w:r>
    </w:p>
    <w:p w14:paraId="6B5502BF" w14:textId="77777777" w:rsidR="0041119A" w:rsidRPr="0041119A" w:rsidRDefault="0041119A" w:rsidP="0041119A">
      <w:pPr>
        <w:numPr>
          <w:ilvl w:val="0"/>
          <w:numId w:val="2"/>
        </w:numPr>
      </w:pPr>
      <w:r w:rsidRPr="0041119A">
        <w:t xml:space="preserve">Every change is reviewed by </w:t>
      </w:r>
      <w:r w:rsidRPr="0041119A">
        <w:rPr>
          <w:b/>
          <w:bCs/>
        </w:rPr>
        <w:t>domain owners</w:t>
      </w:r>
      <w:r w:rsidRPr="0041119A">
        <w:t xml:space="preserve"> </w:t>
      </w:r>
      <w:proofErr w:type="gramStart"/>
      <w:r w:rsidRPr="0041119A">
        <w:t>before it enters</w:t>
      </w:r>
      <w:proofErr w:type="gramEnd"/>
      <w:r w:rsidRPr="0041119A">
        <w:t xml:space="preserve"> the merge queue.</w:t>
      </w:r>
    </w:p>
    <w:p w14:paraId="37574D27" w14:textId="77777777" w:rsidR="0041119A" w:rsidRPr="0041119A" w:rsidRDefault="0041119A" w:rsidP="0041119A">
      <w:pPr>
        <w:numPr>
          <w:ilvl w:val="0"/>
          <w:numId w:val="2"/>
        </w:numPr>
      </w:pPr>
      <w:r w:rsidRPr="0041119A">
        <w:t>High</w:t>
      </w:r>
      <w:r w:rsidRPr="0041119A">
        <w:noBreakHyphen/>
        <w:t xml:space="preserve">risk paths (workflows, DB contracts, </w:t>
      </w:r>
      <w:proofErr w:type="spellStart"/>
      <w:r w:rsidRPr="0041119A">
        <w:t>OpenAPI</w:t>
      </w:r>
      <w:proofErr w:type="spellEnd"/>
      <w:r w:rsidRPr="0041119A">
        <w:t xml:space="preserve">, compliance docs) always involve </w:t>
      </w:r>
      <w:r w:rsidRPr="0041119A">
        <w:rPr>
          <w:b/>
          <w:bCs/>
        </w:rPr>
        <w:t>Security</w:t>
      </w:r>
      <w:r w:rsidRPr="0041119A">
        <w:t xml:space="preserve"> and/or </w:t>
      </w:r>
      <w:r w:rsidRPr="0041119A">
        <w:rPr>
          <w:b/>
          <w:bCs/>
        </w:rPr>
        <w:t>SRE/DBA</w:t>
      </w:r>
      <w:r w:rsidRPr="0041119A">
        <w:t xml:space="preserve"> approvers.</w:t>
      </w:r>
    </w:p>
    <w:p w14:paraId="2B379D12" w14:textId="77777777" w:rsidR="0041119A" w:rsidRPr="0041119A" w:rsidRDefault="0041119A" w:rsidP="0041119A">
      <w:pPr>
        <w:numPr>
          <w:ilvl w:val="0"/>
          <w:numId w:val="2"/>
        </w:numPr>
      </w:pPr>
      <w:r w:rsidRPr="0041119A">
        <w:t xml:space="preserve">Promotion through </w:t>
      </w:r>
      <w:r w:rsidRPr="0041119A">
        <w:rPr>
          <w:b/>
          <w:bCs/>
        </w:rPr>
        <w:t>Alpha → Beta → RTM (Prod DB read</w:t>
      </w:r>
      <w:r w:rsidRPr="0041119A">
        <w:rPr>
          <w:b/>
          <w:bCs/>
        </w:rPr>
        <w:noBreakHyphen/>
        <w:t>only) → Prod</w:t>
      </w:r>
      <w:r w:rsidRPr="0041119A">
        <w:t xml:space="preserve"> is guarded by CODEOWNERS + required checks. </w:t>
      </w:r>
    </w:p>
    <w:p w14:paraId="0F919575" w14:textId="77777777" w:rsidR="0041119A" w:rsidRPr="0041119A" w:rsidRDefault="00F0785E" w:rsidP="0041119A">
      <w:r>
        <w:pict w14:anchorId="6939C37B">
          <v:rect id="_x0000_i1026" style="width:0;height:1.5pt" o:hralign="center" o:hrstd="t" o:hr="t" fillcolor="#a0a0a0" stroked="f"/>
        </w:pict>
      </w:r>
    </w:p>
    <w:p w14:paraId="5F1F5BC7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lastRenderedPageBreak/>
        <w:t>2) Teams &amp; Handles (replace with your org/team slugs)</w:t>
      </w:r>
    </w:p>
    <w:p w14:paraId="5110DCED" w14:textId="77777777" w:rsidR="0041119A" w:rsidRPr="0041119A" w:rsidRDefault="0041119A" w:rsidP="0041119A">
      <w:r w:rsidRPr="0041119A">
        <w:rPr>
          <w:b/>
          <w:bCs/>
        </w:rPr>
        <w:t>Update these to match your GitHub org.</w:t>
      </w:r>
      <w:r w:rsidRPr="0041119A">
        <w:t xml:space="preserve"> Examples </w:t>
      </w:r>
      <w:proofErr w:type="gramStart"/>
      <w:r w:rsidRPr="0041119A">
        <w:t>assume @</w:t>
      </w:r>
      <w:proofErr w:type="gramEnd"/>
      <w:r w:rsidRPr="0041119A">
        <w:t>technijian/* teams.</w:t>
      </w:r>
    </w:p>
    <w:p w14:paraId="0EF83EB3" w14:textId="77777777" w:rsidR="0041119A" w:rsidRPr="0041119A" w:rsidRDefault="0041119A" w:rsidP="0041119A">
      <w:pPr>
        <w:numPr>
          <w:ilvl w:val="0"/>
          <w:numId w:val="3"/>
        </w:numPr>
      </w:pPr>
      <w:proofErr w:type="spellStart"/>
      <w:r w:rsidRPr="0041119A">
        <w:rPr>
          <w:b/>
          <w:bCs/>
        </w:rPr>
        <w:t>DoSE</w:t>
      </w:r>
      <w:proofErr w:type="spellEnd"/>
      <w:r w:rsidRPr="0041119A">
        <w:rPr>
          <w:b/>
          <w:bCs/>
        </w:rPr>
        <w:t xml:space="preserve"> (</w:t>
      </w:r>
      <w:proofErr w:type="gramStart"/>
      <w:r w:rsidRPr="0041119A">
        <w:rPr>
          <w:b/>
          <w:bCs/>
        </w:rPr>
        <w:t>Accountable)</w:t>
      </w:r>
      <w:r w:rsidRPr="0041119A">
        <w:t xml:space="preserve"> — @</w:t>
      </w:r>
      <w:proofErr w:type="gramEnd"/>
      <w:r w:rsidRPr="0041119A">
        <w:t>technijian/dose</w:t>
      </w:r>
    </w:p>
    <w:p w14:paraId="648A2142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>SRE Leads</w:t>
      </w:r>
      <w:r w:rsidRPr="0041119A">
        <w:t xml:space="preserve"> — @technijian/sre-leads</w:t>
      </w:r>
    </w:p>
    <w:p w14:paraId="222ABEB7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>Security (</w:t>
      </w:r>
      <w:proofErr w:type="spellStart"/>
      <w:proofErr w:type="gramStart"/>
      <w:r w:rsidRPr="0041119A">
        <w:rPr>
          <w:b/>
          <w:bCs/>
        </w:rPr>
        <w:t>SecLead</w:t>
      </w:r>
      <w:proofErr w:type="spellEnd"/>
      <w:r w:rsidRPr="0041119A">
        <w:rPr>
          <w:b/>
          <w:bCs/>
        </w:rPr>
        <w:t>)</w:t>
      </w:r>
      <w:r w:rsidRPr="0041119A">
        <w:t xml:space="preserve"> — @</w:t>
      </w:r>
      <w:proofErr w:type="gramEnd"/>
      <w:r w:rsidRPr="0041119A">
        <w:t>technijian/security</w:t>
      </w:r>
    </w:p>
    <w:p w14:paraId="5CE32EDF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>DBA</w:t>
      </w:r>
      <w:r w:rsidRPr="0041119A">
        <w:t xml:space="preserve"> — @technijian/dbas</w:t>
      </w:r>
    </w:p>
    <w:p w14:paraId="128A0A4A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 xml:space="preserve">API Owners (.NET / </w:t>
      </w:r>
      <w:proofErr w:type="gramStart"/>
      <w:r w:rsidRPr="0041119A">
        <w:rPr>
          <w:b/>
          <w:bCs/>
        </w:rPr>
        <w:t>Transport)</w:t>
      </w:r>
      <w:r w:rsidRPr="0041119A">
        <w:t xml:space="preserve"> — @</w:t>
      </w:r>
      <w:proofErr w:type="gramEnd"/>
      <w:r w:rsidRPr="0041119A">
        <w:t>technijian/api-owners</w:t>
      </w:r>
    </w:p>
    <w:p w14:paraId="54B9743A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>UI Owners (</w:t>
      </w:r>
      <w:proofErr w:type="spellStart"/>
      <w:proofErr w:type="gramStart"/>
      <w:r w:rsidRPr="0041119A">
        <w:rPr>
          <w:b/>
          <w:bCs/>
        </w:rPr>
        <w:t>KendoReact</w:t>
      </w:r>
      <w:proofErr w:type="spellEnd"/>
      <w:r w:rsidRPr="0041119A">
        <w:rPr>
          <w:b/>
          <w:bCs/>
        </w:rPr>
        <w:t>)</w:t>
      </w:r>
      <w:r w:rsidRPr="0041119A">
        <w:t xml:space="preserve"> — @</w:t>
      </w:r>
      <w:proofErr w:type="gramEnd"/>
      <w:r w:rsidRPr="0041119A">
        <w:t>technijian/ui-owners</w:t>
      </w:r>
    </w:p>
    <w:p w14:paraId="69ACA983" w14:textId="77777777" w:rsidR="0041119A" w:rsidRPr="0041119A" w:rsidRDefault="0041119A" w:rsidP="0041119A">
      <w:pPr>
        <w:numPr>
          <w:ilvl w:val="0"/>
          <w:numId w:val="3"/>
        </w:numPr>
      </w:pPr>
      <w:r w:rsidRPr="0041119A">
        <w:rPr>
          <w:b/>
          <w:bCs/>
        </w:rPr>
        <w:t>CI/CD Owners</w:t>
      </w:r>
      <w:r w:rsidRPr="0041119A">
        <w:t xml:space="preserve"> — @technijian/cicd-owners</w:t>
      </w:r>
    </w:p>
    <w:p w14:paraId="1FEFFBA1" w14:textId="77777777" w:rsidR="0041119A" w:rsidRPr="0041119A" w:rsidRDefault="0041119A" w:rsidP="0041119A">
      <w:pPr>
        <w:numPr>
          <w:ilvl w:val="0"/>
          <w:numId w:val="3"/>
        </w:numPr>
      </w:pPr>
      <w:proofErr w:type="spellStart"/>
      <w:r w:rsidRPr="0041119A">
        <w:rPr>
          <w:b/>
          <w:bCs/>
        </w:rPr>
        <w:t>DocFactory</w:t>
      </w:r>
      <w:proofErr w:type="spellEnd"/>
      <w:r w:rsidRPr="0041119A">
        <w:rPr>
          <w:b/>
          <w:bCs/>
        </w:rPr>
        <w:t xml:space="preserve"> (Docs/Runbooks/</w:t>
      </w:r>
      <w:proofErr w:type="gramStart"/>
      <w:r w:rsidRPr="0041119A">
        <w:rPr>
          <w:b/>
          <w:bCs/>
        </w:rPr>
        <w:t>Evidence)</w:t>
      </w:r>
      <w:r w:rsidRPr="0041119A">
        <w:t xml:space="preserve"> — @</w:t>
      </w:r>
      <w:proofErr w:type="gramEnd"/>
      <w:r w:rsidRPr="0041119A">
        <w:t>technijian/docfactory</w:t>
      </w:r>
    </w:p>
    <w:p w14:paraId="54951EB0" w14:textId="77777777" w:rsidR="0041119A" w:rsidRPr="0041119A" w:rsidRDefault="00F0785E" w:rsidP="0041119A">
      <w:r>
        <w:pict w14:anchorId="680D46EF">
          <v:rect id="_x0000_i1027" style="width:0;height:1.5pt" o:hralign="center" o:hrstd="t" o:hr="t" fillcolor="#a0a0a0" stroked="f"/>
        </w:pict>
      </w:r>
    </w:p>
    <w:p w14:paraId="77C71F8C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3) How CODEOWNERS interacts with branch protection</w:t>
      </w:r>
    </w:p>
    <w:p w14:paraId="2D12475B" w14:textId="77777777" w:rsidR="0041119A" w:rsidRPr="0041119A" w:rsidRDefault="0041119A" w:rsidP="0041119A">
      <w:pPr>
        <w:numPr>
          <w:ilvl w:val="0"/>
          <w:numId w:val="4"/>
        </w:numPr>
      </w:pPr>
      <w:r w:rsidRPr="0041119A">
        <w:rPr>
          <w:b/>
          <w:bCs/>
        </w:rPr>
        <w:t>Require review from Code Owners</w:t>
      </w:r>
      <w:r w:rsidRPr="0041119A">
        <w:t xml:space="preserve"> must be </w:t>
      </w:r>
      <w:r w:rsidRPr="0041119A">
        <w:rPr>
          <w:b/>
          <w:bCs/>
        </w:rPr>
        <w:t>ON</w:t>
      </w:r>
      <w:r w:rsidRPr="0041119A">
        <w:t xml:space="preserve"> for protected branches (e.g., main).</w:t>
      </w:r>
    </w:p>
    <w:p w14:paraId="31482D86" w14:textId="77777777" w:rsidR="0041119A" w:rsidRPr="0041119A" w:rsidRDefault="0041119A" w:rsidP="0041119A">
      <w:pPr>
        <w:numPr>
          <w:ilvl w:val="0"/>
          <w:numId w:val="4"/>
        </w:numPr>
      </w:pPr>
      <w:r w:rsidRPr="0041119A">
        <w:t xml:space="preserve">Set </w:t>
      </w:r>
      <w:r w:rsidRPr="0041119A">
        <w:rPr>
          <w:b/>
          <w:bCs/>
        </w:rPr>
        <w:t>minimum approvals</w:t>
      </w:r>
      <w:r w:rsidRPr="0041119A">
        <w:t xml:space="preserve"> (e.g., 2) and ensure the </w:t>
      </w:r>
      <w:proofErr w:type="gramStart"/>
      <w:r w:rsidRPr="0041119A">
        <w:t>merge</w:t>
      </w:r>
      <w:proofErr w:type="gramEnd"/>
      <w:r w:rsidRPr="0041119A">
        <w:t xml:space="preserve"> queue requires </w:t>
      </w:r>
      <w:r w:rsidRPr="0041119A">
        <w:rPr>
          <w:b/>
          <w:bCs/>
        </w:rPr>
        <w:t>all checks</w:t>
      </w:r>
      <w:r w:rsidRPr="0041119A">
        <w:t xml:space="preserve"> (Build/Tests, </w:t>
      </w:r>
      <w:proofErr w:type="spellStart"/>
      <w:r w:rsidRPr="0041119A">
        <w:rPr>
          <w:b/>
          <w:bCs/>
        </w:rPr>
        <w:t>OpenAPI</w:t>
      </w:r>
      <w:proofErr w:type="spellEnd"/>
      <w:r w:rsidRPr="0041119A">
        <w:rPr>
          <w:b/>
          <w:bCs/>
        </w:rPr>
        <w:t xml:space="preserve"> lint/diff</w:t>
      </w:r>
      <w:r w:rsidRPr="0041119A">
        <w:t xml:space="preserve">, </w:t>
      </w:r>
      <w:proofErr w:type="spellStart"/>
      <w:r w:rsidRPr="0041119A">
        <w:rPr>
          <w:b/>
          <w:bCs/>
        </w:rPr>
        <w:t>CodeQL</w:t>
      </w:r>
      <w:proofErr w:type="spellEnd"/>
      <w:r w:rsidRPr="0041119A">
        <w:t xml:space="preserve">, </w:t>
      </w:r>
      <w:r w:rsidRPr="0041119A">
        <w:rPr>
          <w:b/>
          <w:bCs/>
        </w:rPr>
        <w:t>Dependency Review</w:t>
      </w:r>
      <w:r w:rsidRPr="0041119A">
        <w:t xml:space="preserve">, </w:t>
      </w:r>
      <w:r w:rsidRPr="0041119A">
        <w:rPr>
          <w:b/>
          <w:bCs/>
        </w:rPr>
        <w:t>Secret Scanning</w:t>
      </w:r>
      <w:r w:rsidRPr="0041119A">
        <w:t xml:space="preserve">, </w:t>
      </w:r>
      <w:r w:rsidRPr="0041119A">
        <w:rPr>
          <w:b/>
          <w:bCs/>
        </w:rPr>
        <w:t>SBOM</w:t>
      </w:r>
      <w:r w:rsidRPr="0041119A">
        <w:t xml:space="preserve">) before enqueue. </w:t>
      </w:r>
    </w:p>
    <w:p w14:paraId="390741C0" w14:textId="77777777" w:rsidR="0041119A" w:rsidRPr="0041119A" w:rsidRDefault="0041119A" w:rsidP="0041119A">
      <w:pPr>
        <w:numPr>
          <w:ilvl w:val="0"/>
          <w:numId w:val="4"/>
        </w:numPr>
      </w:pPr>
      <w:r w:rsidRPr="0041119A">
        <w:t xml:space="preserve">CODEOWNERS </w:t>
      </w:r>
      <w:r w:rsidRPr="0041119A">
        <w:rPr>
          <w:b/>
          <w:bCs/>
        </w:rPr>
        <w:t>routes review</w:t>
      </w:r>
      <w:r w:rsidRPr="0041119A">
        <w:t xml:space="preserve">, while branch protection </w:t>
      </w:r>
      <w:r w:rsidRPr="0041119A">
        <w:rPr>
          <w:b/>
          <w:bCs/>
        </w:rPr>
        <w:t>enforces</w:t>
      </w:r>
      <w:r w:rsidRPr="0041119A">
        <w:t xml:space="preserve"> approvals and checks.</w:t>
      </w:r>
    </w:p>
    <w:p w14:paraId="667234F2" w14:textId="77777777" w:rsidR="0041119A" w:rsidRPr="0041119A" w:rsidRDefault="0041119A" w:rsidP="0041119A">
      <w:r w:rsidRPr="0041119A">
        <w:rPr>
          <w:b/>
          <w:bCs/>
        </w:rPr>
        <w:t>Note:</w:t>
      </w:r>
      <w:r w:rsidRPr="0041119A">
        <w:t xml:space="preserve"> CODEOWNERS matches are order</w:t>
      </w:r>
      <w:r w:rsidRPr="0041119A">
        <w:noBreakHyphen/>
        <w:t xml:space="preserve">sensitive; </w:t>
      </w:r>
      <w:r w:rsidRPr="0041119A">
        <w:rPr>
          <w:b/>
          <w:bCs/>
        </w:rPr>
        <w:t>last match wins</w:t>
      </w:r>
      <w:r w:rsidRPr="0041119A">
        <w:t>. Avoid negations; prefer specific patterns above general ones.</w:t>
      </w:r>
    </w:p>
    <w:p w14:paraId="46660BB8" w14:textId="77777777" w:rsidR="0041119A" w:rsidRPr="0041119A" w:rsidRDefault="00F0785E" w:rsidP="0041119A">
      <w:r>
        <w:pict w14:anchorId="60672553">
          <v:rect id="_x0000_i1028" style="width:0;height:1.5pt" o:hralign="center" o:hrstd="t" o:hr="t" fillcolor="#a0a0a0" stroked="f"/>
        </w:pict>
      </w:r>
    </w:p>
    <w:p w14:paraId="53DC6995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4) Ownership Matrix (review routing)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3297"/>
        <w:gridCol w:w="3403"/>
      </w:tblGrid>
      <w:tr w:rsidR="0041119A" w:rsidRPr="0041119A" w14:paraId="426413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B6DDE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Repo Area</w:t>
            </w:r>
          </w:p>
        </w:tc>
        <w:tc>
          <w:tcPr>
            <w:tcW w:w="0" w:type="auto"/>
            <w:vAlign w:val="center"/>
            <w:hideMark/>
          </w:tcPr>
          <w:p w14:paraId="1C42B757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Path Pattern(s)</w:t>
            </w:r>
          </w:p>
        </w:tc>
        <w:tc>
          <w:tcPr>
            <w:tcW w:w="0" w:type="auto"/>
            <w:vAlign w:val="center"/>
            <w:hideMark/>
          </w:tcPr>
          <w:p w14:paraId="46804857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Required Owners (at least one from each line)</w:t>
            </w:r>
          </w:p>
        </w:tc>
      </w:tr>
      <w:tr w:rsidR="0041119A" w:rsidRPr="0041119A" w14:paraId="1D340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D8A4" w14:textId="77777777" w:rsidR="0041119A" w:rsidRPr="0041119A" w:rsidRDefault="0041119A" w:rsidP="0041119A">
            <w:proofErr w:type="spellStart"/>
            <w:r w:rsidRPr="0041119A">
              <w:rPr>
                <w:b/>
                <w:bCs/>
              </w:rPr>
              <w:t>OpenAPI</w:t>
            </w:r>
            <w:proofErr w:type="spellEnd"/>
            <w:r w:rsidRPr="0041119A">
              <w:rPr>
                <w:b/>
                <w:bCs/>
              </w:rPr>
              <w:t xml:space="preserve"> &amp; Transport</w:t>
            </w:r>
          </w:p>
        </w:tc>
        <w:tc>
          <w:tcPr>
            <w:tcW w:w="0" w:type="auto"/>
            <w:vAlign w:val="center"/>
            <w:hideMark/>
          </w:tcPr>
          <w:p w14:paraId="637DB802" w14:textId="77777777" w:rsidR="0041119A" w:rsidRPr="0041119A" w:rsidRDefault="0041119A" w:rsidP="0041119A">
            <w:proofErr w:type="spellStart"/>
            <w:r w:rsidRPr="0041119A">
              <w:t>api</w:t>
            </w:r>
            <w:proofErr w:type="spellEnd"/>
            <w:r w:rsidRPr="0041119A">
              <w:t>/</w:t>
            </w:r>
            <w:proofErr w:type="spellStart"/>
            <w:r w:rsidRPr="0041119A">
              <w:t>openapi</w:t>
            </w:r>
            <w:proofErr w:type="spellEnd"/>
            <w:r w:rsidRPr="0041119A">
              <w:t xml:space="preserve">/**, </w:t>
            </w:r>
            <w:proofErr w:type="spellStart"/>
            <w:r w:rsidRPr="0041119A">
              <w:t>api</w:t>
            </w:r>
            <w:proofErr w:type="spellEnd"/>
            <w:r w:rsidRPr="0041119A">
              <w:t>/</w:t>
            </w:r>
            <w:proofErr w:type="spellStart"/>
            <w:r w:rsidRPr="0041119A">
              <w:t>openapi</w:t>
            </w:r>
            <w:proofErr w:type="spellEnd"/>
            <w:r w:rsidRPr="0041119A">
              <w:t>/</w:t>
            </w:r>
            <w:proofErr w:type="spellStart"/>
            <w:r w:rsidRPr="0041119A">
              <w:t>mcp-proxy.yaml</w:t>
            </w:r>
            <w:proofErr w:type="spellEnd"/>
            <w:r w:rsidRPr="0041119A">
              <w:t xml:space="preserve">, </w:t>
            </w:r>
            <w:proofErr w:type="spellStart"/>
            <w:r w:rsidRPr="0041119A">
              <w:t>api</w:t>
            </w:r>
            <w:proofErr w:type="spellEnd"/>
            <w:r w:rsidRPr="0041119A">
              <w:t>/**</w:t>
            </w:r>
          </w:p>
        </w:tc>
        <w:tc>
          <w:tcPr>
            <w:tcW w:w="0" w:type="auto"/>
            <w:vAlign w:val="center"/>
            <w:hideMark/>
          </w:tcPr>
          <w:p w14:paraId="690919EA" w14:textId="77777777" w:rsidR="0041119A" w:rsidRPr="0041119A" w:rsidRDefault="0041119A" w:rsidP="0041119A">
            <w:r w:rsidRPr="0041119A">
              <w:t>@technijian/api-owners + @technijian/security</w:t>
            </w:r>
          </w:p>
        </w:tc>
      </w:tr>
      <w:tr w:rsidR="0041119A" w:rsidRPr="0041119A" w14:paraId="47006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973D0" w14:textId="77777777" w:rsidR="0041119A" w:rsidRPr="0041119A" w:rsidRDefault="0041119A" w:rsidP="0041119A">
            <w:r w:rsidRPr="0041119A">
              <w:rPr>
                <w:b/>
                <w:bCs/>
              </w:rPr>
              <w:lastRenderedPageBreak/>
              <w:t>API (.NET 8)</w:t>
            </w:r>
          </w:p>
        </w:tc>
        <w:tc>
          <w:tcPr>
            <w:tcW w:w="0" w:type="auto"/>
            <w:vAlign w:val="center"/>
            <w:hideMark/>
          </w:tcPr>
          <w:p w14:paraId="3B8CD671" w14:textId="77777777" w:rsidR="0041119A" w:rsidRPr="0041119A" w:rsidRDefault="0041119A" w:rsidP="0041119A">
            <w:proofErr w:type="spellStart"/>
            <w:r w:rsidRPr="0041119A">
              <w:t>api</w:t>
            </w:r>
            <w:proofErr w:type="spellEnd"/>
            <w:r w:rsidRPr="0041119A">
              <w:t xml:space="preserve">/**, </w:t>
            </w:r>
            <w:proofErr w:type="spellStart"/>
            <w:r w:rsidRPr="0041119A">
              <w:t>src</w:t>
            </w:r>
            <w:proofErr w:type="spellEnd"/>
            <w:r w:rsidRPr="0041119A">
              <w:t>/** (if API source lives here)</w:t>
            </w:r>
          </w:p>
        </w:tc>
        <w:tc>
          <w:tcPr>
            <w:tcW w:w="0" w:type="auto"/>
            <w:vAlign w:val="center"/>
            <w:hideMark/>
          </w:tcPr>
          <w:p w14:paraId="250B8BD6" w14:textId="77777777" w:rsidR="0041119A" w:rsidRPr="0041119A" w:rsidRDefault="0041119A" w:rsidP="0041119A">
            <w:r w:rsidRPr="0041119A">
              <w:t>@technijian/api-owners</w:t>
            </w:r>
          </w:p>
        </w:tc>
      </w:tr>
      <w:tr w:rsidR="0041119A" w:rsidRPr="0041119A" w14:paraId="5D724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16AC" w14:textId="77777777" w:rsidR="0041119A" w:rsidRPr="0041119A" w:rsidRDefault="0041119A" w:rsidP="0041119A">
            <w:r w:rsidRPr="0041119A">
              <w:rPr>
                <w:b/>
                <w:bCs/>
              </w:rPr>
              <w:t>Streaming/Transport Samples &amp; Tests</w:t>
            </w:r>
          </w:p>
        </w:tc>
        <w:tc>
          <w:tcPr>
            <w:tcW w:w="0" w:type="auto"/>
            <w:vAlign w:val="center"/>
            <w:hideMark/>
          </w:tcPr>
          <w:p w14:paraId="4861AB70" w14:textId="77777777" w:rsidR="0041119A" w:rsidRPr="0041119A" w:rsidRDefault="0041119A" w:rsidP="0041119A">
            <w:r w:rsidRPr="0041119A">
              <w:t>tests/**, tests/gherkin/**</w:t>
            </w:r>
          </w:p>
        </w:tc>
        <w:tc>
          <w:tcPr>
            <w:tcW w:w="0" w:type="auto"/>
            <w:vAlign w:val="center"/>
            <w:hideMark/>
          </w:tcPr>
          <w:p w14:paraId="65FAB157" w14:textId="77777777" w:rsidR="0041119A" w:rsidRPr="0041119A" w:rsidRDefault="0041119A" w:rsidP="0041119A">
            <w:r w:rsidRPr="0041119A">
              <w:t>@technijian/api-owners + @technijian/qa-leads</w:t>
            </w:r>
          </w:p>
        </w:tc>
      </w:tr>
      <w:tr w:rsidR="0041119A" w:rsidRPr="0041119A" w14:paraId="2719CF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6D27E" w14:textId="77777777" w:rsidR="0041119A" w:rsidRPr="0041119A" w:rsidRDefault="0041119A" w:rsidP="0041119A">
            <w:r w:rsidRPr="0041119A">
              <w:rPr>
                <w:b/>
                <w:bCs/>
              </w:rPr>
              <w:t>DB Migrations &amp; SPs</w:t>
            </w:r>
          </w:p>
        </w:tc>
        <w:tc>
          <w:tcPr>
            <w:tcW w:w="0" w:type="auto"/>
            <w:vAlign w:val="center"/>
            <w:hideMark/>
          </w:tcPr>
          <w:p w14:paraId="4925CF70" w14:textId="77777777" w:rsidR="0041119A" w:rsidRPr="0041119A" w:rsidRDefault="0041119A" w:rsidP="0041119A">
            <w:proofErr w:type="spellStart"/>
            <w:r w:rsidRPr="0041119A">
              <w:t>db</w:t>
            </w:r>
            <w:proofErr w:type="spellEnd"/>
            <w:r w:rsidRPr="0041119A">
              <w:t xml:space="preserve">/migrations/**, </w:t>
            </w:r>
            <w:proofErr w:type="spellStart"/>
            <w:r w:rsidRPr="0041119A">
              <w:t>db</w:t>
            </w:r>
            <w:proofErr w:type="spellEnd"/>
            <w:r w:rsidRPr="0041119A">
              <w:t>/</w:t>
            </w:r>
            <w:proofErr w:type="spellStart"/>
            <w:r w:rsidRPr="0041119A">
              <w:t>stored_procedures</w:t>
            </w:r>
            <w:proofErr w:type="spellEnd"/>
            <w:r w:rsidRPr="0041119A">
              <w:t>/**</w:t>
            </w:r>
          </w:p>
        </w:tc>
        <w:tc>
          <w:tcPr>
            <w:tcW w:w="0" w:type="auto"/>
            <w:vAlign w:val="center"/>
            <w:hideMark/>
          </w:tcPr>
          <w:p w14:paraId="4A93E736" w14:textId="77777777" w:rsidR="0041119A" w:rsidRPr="0041119A" w:rsidRDefault="0041119A" w:rsidP="0041119A">
            <w:r w:rsidRPr="0041119A">
              <w:t>@technijian/dbas + @technijian/security</w:t>
            </w:r>
          </w:p>
        </w:tc>
      </w:tr>
      <w:tr w:rsidR="0041119A" w:rsidRPr="0041119A" w14:paraId="200F74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7D12" w14:textId="77777777" w:rsidR="0041119A" w:rsidRPr="0041119A" w:rsidRDefault="0041119A" w:rsidP="0041119A">
            <w:r w:rsidRPr="0041119A">
              <w:rPr>
                <w:b/>
                <w:bCs/>
              </w:rPr>
              <w:t>Admin Portal (</w:t>
            </w:r>
            <w:proofErr w:type="spellStart"/>
            <w:r w:rsidRPr="0041119A">
              <w:rPr>
                <w:b/>
                <w:bCs/>
              </w:rPr>
              <w:t>KendoReact</w:t>
            </w:r>
            <w:proofErr w:type="spellEnd"/>
            <w:r w:rsidRPr="0041119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80CF17" w14:textId="77777777" w:rsidR="0041119A" w:rsidRPr="0041119A" w:rsidRDefault="0041119A" w:rsidP="0041119A">
            <w:r w:rsidRPr="0041119A">
              <w:t>web/**</w:t>
            </w:r>
          </w:p>
        </w:tc>
        <w:tc>
          <w:tcPr>
            <w:tcW w:w="0" w:type="auto"/>
            <w:vAlign w:val="center"/>
            <w:hideMark/>
          </w:tcPr>
          <w:p w14:paraId="36957DFF" w14:textId="77777777" w:rsidR="0041119A" w:rsidRPr="0041119A" w:rsidRDefault="0041119A" w:rsidP="0041119A">
            <w:r w:rsidRPr="0041119A">
              <w:t>@technijian/ui-owners</w:t>
            </w:r>
          </w:p>
        </w:tc>
      </w:tr>
      <w:tr w:rsidR="0041119A" w:rsidRPr="0041119A" w14:paraId="4EC33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B6E2" w14:textId="77777777" w:rsidR="0041119A" w:rsidRPr="0041119A" w:rsidRDefault="0041119A" w:rsidP="0041119A">
            <w:r w:rsidRPr="0041119A">
              <w:rPr>
                <w:b/>
                <w:bCs/>
              </w:rPr>
              <w:t>Workflows &amp; CI/CD</w:t>
            </w:r>
          </w:p>
        </w:tc>
        <w:tc>
          <w:tcPr>
            <w:tcW w:w="0" w:type="auto"/>
            <w:vAlign w:val="center"/>
            <w:hideMark/>
          </w:tcPr>
          <w:p w14:paraId="2BE8C456" w14:textId="77777777" w:rsidR="0041119A" w:rsidRPr="0041119A" w:rsidRDefault="0041119A" w:rsidP="0041119A">
            <w:proofErr w:type="gramStart"/>
            <w:r w:rsidRPr="0041119A">
              <w:t>.</w:t>
            </w:r>
            <w:proofErr w:type="spellStart"/>
            <w:r w:rsidRPr="0041119A">
              <w:t>github</w:t>
            </w:r>
            <w:proofErr w:type="spellEnd"/>
            <w:proofErr w:type="gramEnd"/>
            <w:r w:rsidRPr="0041119A">
              <w:t xml:space="preserve">/workflows/**, </w:t>
            </w:r>
            <w:proofErr w:type="gramStart"/>
            <w:r w:rsidRPr="0041119A">
              <w:t>/.</w:t>
            </w:r>
            <w:proofErr w:type="spellStart"/>
            <w:r w:rsidRPr="0041119A">
              <w:t>github</w:t>
            </w:r>
            <w:proofErr w:type="spellEnd"/>
            <w:proofErr w:type="gramEnd"/>
            <w:r w:rsidRPr="0041119A">
              <w:t>/**</w:t>
            </w:r>
          </w:p>
        </w:tc>
        <w:tc>
          <w:tcPr>
            <w:tcW w:w="0" w:type="auto"/>
            <w:vAlign w:val="center"/>
            <w:hideMark/>
          </w:tcPr>
          <w:p w14:paraId="1BC0CE9E" w14:textId="77777777" w:rsidR="0041119A" w:rsidRPr="0041119A" w:rsidRDefault="0041119A" w:rsidP="0041119A">
            <w:r w:rsidRPr="0041119A">
              <w:t>@technijian/cicd-owners + @technijian/security + @technijian/sre-leads</w:t>
            </w:r>
          </w:p>
        </w:tc>
      </w:tr>
      <w:tr w:rsidR="0041119A" w:rsidRPr="0041119A" w14:paraId="598C5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11A8" w14:textId="77777777" w:rsidR="0041119A" w:rsidRPr="0041119A" w:rsidRDefault="0041119A" w:rsidP="0041119A">
            <w:r w:rsidRPr="0041119A">
              <w:rPr>
                <w:b/>
                <w:bCs/>
              </w:rPr>
              <w:t>Docs &amp; Runbooks</w:t>
            </w:r>
          </w:p>
        </w:tc>
        <w:tc>
          <w:tcPr>
            <w:tcW w:w="0" w:type="auto"/>
            <w:vAlign w:val="center"/>
            <w:hideMark/>
          </w:tcPr>
          <w:p w14:paraId="60793BBC" w14:textId="77777777" w:rsidR="0041119A" w:rsidRPr="0041119A" w:rsidRDefault="0041119A" w:rsidP="0041119A">
            <w:r w:rsidRPr="0041119A">
              <w:t>docs/**, runbooks/**</w:t>
            </w:r>
          </w:p>
        </w:tc>
        <w:tc>
          <w:tcPr>
            <w:tcW w:w="0" w:type="auto"/>
            <w:vAlign w:val="center"/>
            <w:hideMark/>
          </w:tcPr>
          <w:p w14:paraId="25F5961B" w14:textId="77777777" w:rsidR="0041119A" w:rsidRPr="0041119A" w:rsidRDefault="0041119A" w:rsidP="0041119A">
            <w:r w:rsidRPr="0041119A">
              <w:t>@technijian/docfactory + @technijian/dose</w:t>
            </w:r>
          </w:p>
        </w:tc>
      </w:tr>
      <w:tr w:rsidR="0041119A" w:rsidRPr="0041119A" w14:paraId="342C19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5C3E" w14:textId="77777777" w:rsidR="0041119A" w:rsidRPr="0041119A" w:rsidRDefault="0041119A" w:rsidP="0041119A">
            <w:r w:rsidRPr="0041119A">
              <w:rPr>
                <w:b/>
                <w:bCs/>
              </w:rPr>
              <w:t>Security, Compliance &amp; Threat Model</w:t>
            </w:r>
          </w:p>
        </w:tc>
        <w:tc>
          <w:tcPr>
            <w:tcW w:w="0" w:type="auto"/>
            <w:vAlign w:val="center"/>
            <w:hideMark/>
          </w:tcPr>
          <w:p w14:paraId="327EB681" w14:textId="77777777" w:rsidR="0041119A" w:rsidRPr="0041119A" w:rsidRDefault="0041119A" w:rsidP="0041119A">
            <w:r w:rsidRPr="0041119A">
              <w:t>docs/*compliance*, docs/*threat*, docs/error_catalog.docx</w:t>
            </w:r>
          </w:p>
        </w:tc>
        <w:tc>
          <w:tcPr>
            <w:tcW w:w="0" w:type="auto"/>
            <w:vAlign w:val="center"/>
            <w:hideMark/>
          </w:tcPr>
          <w:p w14:paraId="422C2FA1" w14:textId="77777777" w:rsidR="0041119A" w:rsidRPr="0041119A" w:rsidRDefault="0041119A" w:rsidP="0041119A">
            <w:r w:rsidRPr="0041119A">
              <w:t>@technijian/security + @technijian/dose</w:t>
            </w:r>
          </w:p>
        </w:tc>
      </w:tr>
      <w:tr w:rsidR="0041119A" w:rsidRPr="0041119A" w14:paraId="440DB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2CA1" w14:textId="77777777" w:rsidR="0041119A" w:rsidRPr="0041119A" w:rsidRDefault="0041119A" w:rsidP="0041119A">
            <w:r w:rsidRPr="0041119A">
              <w:rPr>
                <w:b/>
                <w:bCs/>
              </w:rPr>
              <w:t>Global Fallback</w:t>
            </w:r>
          </w:p>
        </w:tc>
        <w:tc>
          <w:tcPr>
            <w:tcW w:w="0" w:type="auto"/>
            <w:vAlign w:val="center"/>
            <w:hideMark/>
          </w:tcPr>
          <w:p w14:paraId="65A9CC71" w14:textId="77777777" w:rsidR="0041119A" w:rsidRPr="0041119A" w:rsidRDefault="0041119A" w:rsidP="0041119A">
            <w:r w:rsidRPr="0041119A">
              <w:t>*</w:t>
            </w:r>
          </w:p>
        </w:tc>
        <w:tc>
          <w:tcPr>
            <w:tcW w:w="0" w:type="auto"/>
            <w:vAlign w:val="center"/>
            <w:hideMark/>
          </w:tcPr>
          <w:p w14:paraId="3E14EE7B" w14:textId="77777777" w:rsidR="0041119A" w:rsidRPr="0041119A" w:rsidRDefault="0041119A" w:rsidP="0041119A">
            <w:r w:rsidRPr="0041119A">
              <w:t>@technijian/dose</w:t>
            </w:r>
          </w:p>
        </w:tc>
      </w:tr>
    </w:tbl>
    <w:p w14:paraId="5E8989E5" w14:textId="77777777" w:rsidR="0041119A" w:rsidRPr="0041119A" w:rsidRDefault="0041119A" w:rsidP="0041119A">
      <w:r w:rsidRPr="0041119A">
        <w:t xml:space="preserve">These routes align with our </w:t>
      </w:r>
      <w:r w:rsidRPr="0041119A">
        <w:rPr>
          <w:b/>
          <w:bCs/>
        </w:rPr>
        <w:t>GitHub</w:t>
      </w:r>
      <w:r w:rsidRPr="0041119A">
        <w:rPr>
          <w:b/>
          <w:bCs/>
        </w:rPr>
        <w:noBreakHyphen/>
        <w:t>first</w:t>
      </w:r>
      <w:r w:rsidRPr="0041119A">
        <w:t xml:space="preserve"> gates and ensure audits capture owner reviews for critical surfaces (</w:t>
      </w:r>
      <w:proofErr w:type="spellStart"/>
      <w:r w:rsidRPr="0041119A">
        <w:t>OpenAPI</w:t>
      </w:r>
      <w:proofErr w:type="spellEnd"/>
      <w:r w:rsidRPr="0041119A">
        <w:t xml:space="preserve">, DB contracts, CI/CD, security docs). </w:t>
      </w:r>
    </w:p>
    <w:p w14:paraId="5D7BEE02" w14:textId="77777777" w:rsidR="0041119A" w:rsidRPr="0041119A" w:rsidRDefault="00F0785E" w:rsidP="0041119A">
      <w:r>
        <w:pict w14:anchorId="700FCD92">
          <v:rect id="_x0000_i1029" style="width:0;height:1.5pt" o:hralign="center" o:hrstd="t" o:hr="t" fillcolor="#a0a0a0" stroked="f"/>
        </w:pict>
      </w:r>
    </w:p>
    <w:p w14:paraId="76669811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5) Drop</w:t>
      </w:r>
      <w:r w:rsidRPr="0041119A">
        <w:rPr>
          <w:b/>
          <w:bCs/>
        </w:rPr>
        <w:noBreakHyphen/>
        <w:t>in CODEOWNERS (plaintext file)</w:t>
      </w:r>
    </w:p>
    <w:p w14:paraId="58E4C01B" w14:textId="77777777" w:rsidR="0041119A" w:rsidRPr="0041119A" w:rsidRDefault="0041119A" w:rsidP="0041119A">
      <w:r w:rsidRPr="0041119A">
        <w:rPr>
          <w:b/>
          <w:bCs/>
        </w:rPr>
        <w:t>Place this exact block in</w:t>
      </w:r>
      <w:proofErr w:type="gramStart"/>
      <w:r w:rsidRPr="0041119A">
        <w:t>: .</w:t>
      </w:r>
      <w:proofErr w:type="spellStart"/>
      <w:r w:rsidRPr="0041119A">
        <w:t>github</w:t>
      </w:r>
      <w:proofErr w:type="spellEnd"/>
      <w:proofErr w:type="gramEnd"/>
      <w:r w:rsidRPr="0041119A">
        <w:t>/CODEOWNERS</w:t>
      </w:r>
      <w:r w:rsidRPr="0041119A">
        <w:br/>
      </w:r>
      <w:r w:rsidRPr="0041119A">
        <w:rPr>
          <w:i/>
          <w:iCs/>
        </w:rPr>
        <w:t>(</w:t>
      </w:r>
      <w:proofErr w:type="gramStart"/>
      <w:r w:rsidRPr="0041119A">
        <w:rPr>
          <w:i/>
          <w:iCs/>
        </w:rPr>
        <w:t>Replace @</w:t>
      </w:r>
      <w:proofErr w:type="gramEnd"/>
      <w:r w:rsidRPr="0041119A">
        <w:rPr>
          <w:i/>
          <w:iCs/>
        </w:rPr>
        <w:t>technijian/... with your real team slugs.)</w:t>
      </w:r>
    </w:p>
    <w:p w14:paraId="5AAAB66E" w14:textId="77777777" w:rsidR="0041119A" w:rsidRPr="0041119A" w:rsidRDefault="0041119A" w:rsidP="0041119A">
      <w:r w:rsidRPr="0041119A">
        <w:t># ---------- MCPX-</w:t>
      </w:r>
      <w:proofErr w:type="spellStart"/>
      <w:r w:rsidRPr="0041119A">
        <w:t>KendoBridge</w:t>
      </w:r>
      <w:proofErr w:type="spellEnd"/>
      <w:r w:rsidRPr="0041119A">
        <w:t xml:space="preserve"> CODEOWNERS ----------</w:t>
      </w:r>
    </w:p>
    <w:p w14:paraId="62258601" w14:textId="77777777" w:rsidR="0041119A" w:rsidRPr="0041119A" w:rsidRDefault="0041119A" w:rsidP="0041119A">
      <w:r w:rsidRPr="0041119A">
        <w:t># Order matters; last match wins. Keep specific rules above generic ones.</w:t>
      </w:r>
    </w:p>
    <w:p w14:paraId="5492D1B8" w14:textId="77777777" w:rsidR="0041119A" w:rsidRPr="0041119A" w:rsidRDefault="0041119A" w:rsidP="0041119A"/>
    <w:p w14:paraId="1F845544" w14:textId="77777777" w:rsidR="0041119A" w:rsidRPr="0041119A" w:rsidRDefault="0041119A" w:rsidP="0041119A">
      <w:r w:rsidRPr="0041119A">
        <w:t xml:space="preserve"># 1) </w:t>
      </w:r>
      <w:proofErr w:type="spellStart"/>
      <w:r w:rsidRPr="0041119A">
        <w:t>OpenAPI</w:t>
      </w:r>
      <w:proofErr w:type="spellEnd"/>
      <w:r w:rsidRPr="0041119A">
        <w:t xml:space="preserve"> &amp; transport (must involve API + Security)</w:t>
      </w:r>
    </w:p>
    <w:p w14:paraId="32C7C7E1" w14:textId="77777777" w:rsidR="0041119A" w:rsidRPr="0041119A" w:rsidRDefault="0041119A" w:rsidP="0041119A">
      <w:proofErr w:type="spellStart"/>
      <w:r w:rsidRPr="0041119A">
        <w:lastRenderedPageBreak/>
        <w:t>api</w:t>
      </w:r>
      <w:proofErr w:type="spellEnd"/>
      <w:r w:rsidRPr="0041119A">
        <w:t>/</w:t>
      </w:r>
      <w:proofErr w:type="spellStart"/>
      <w:r w:rsidRPr="0041119A">
        <w:t>openapi</w:t>
      </w:r>
      <w:proofErr w:type="spellEnd"/>
      <w:r w:rsidRPr="0041119A">
        <w:t>/</w:t>
      </w:r>
      <w:proofErr w:type="spellStart"/>
      <w:r w:rsidRPr="0041119A">
        <w:t>mcp-proxy.yaml</w:t>
      </w:r>
      <w:proofErr w:type="spellEnd"/>
      <w:r w:rsidRPr="0041119A">
        <w:t xml:space="preserve">              @technijian/api-owners @technijian/security</w:t>
      </w:r>
    </w:p>
    <w:p w14:paraId="354BC2BA" w14:textId="77777777" w:rsidR="0041119A" w:rsidRPr="0041119A" w:rsidRDefault="0041119A" w:rsidP="0041119A">
      <w:proofErr w:type="spellStart"/>
      <w:r w:rsidRPr="0041119A">
        <w:t>api</w:t>
      </w:r>
      <w:proofErr w:type="spellEnd"/>
      <w:r w:rsidRPr="0041119A">
        <w:t>/</w:t>
      </w:r>
      <w:proofErr w:type="spellStart"/>
      <w:r w:rsidRPr="0041119A">
        <w:t>openapi</w:t>
      </w:r>
      <w:proofErr w:type="spellEnd"/>
      <w:r w:rsidRPr="0041119A">
        <w:t>/</w:t>
      </w:r>
      <w:proofErr w:type="gramStart"/>
      <w:r w:rsidRPr="0041119A">
        <w:t>**                          @</w:t>
      </w:r>
      <w:proofErr w:type="gramEnd"/>
      <w:r w:rsidRPr="0041119A">
        <w:t>technijian/api-</w:t>
      </w:r>
      <w:proofErr w:type="gramStart"/>
      <w:r w:rsidRPr="0041119A">
        <w:t>owners @</w:t>
      </w:r>
      <w:proofErr w:type="gramEnd"/>
      <w:r w:rsidRPr="0041119A">
        <w:t>technijian/security</w:t>
      </w:r>
    </w:p>
    <w:p w14:paraId="367A380E" w14:textId="77777777" w:rsidR="0041119A" w:rsidRPr="0041119A" w:rsidRDefault="0041119A" w:rsidP="0041119A"/>
    <w:p w14:paraId="09C54CCD" w14:textId="77777777" w:rsidR="0041119A" w:rsidRPr="00F0785E" w:rsidRDefault="0041119A" w:rsidP="0041119A">
      <w:pPr>
        <w:rPr>
          <w:lang w:val="fr-FR"/>
        </w:rPr>
      </w:pPr>
      <w:r w:rsidRPr="00F0785E">
        <w:rPr>
          <w:lang w:val="fr-FR"/>
        </w:rPr>
        <w:t xml:space="preserve"># 2) API (.NET 8) </w:t>
      </w:r>
      <w:proofErr w:type="spellStart"/>
      <w:r w:rsidRPr="00F0785E">
        <w:rPr>
          <w:lang w:val="fr-FR"/>
        </w:rPr>
        <w:t>implementation</w:t>
      </w:r>
      <w:proofErr w:type="spellEnd"/>
    </w:p>
    <w:p w14:paraId="71201489" w14:textId="77777777" w:rsidR="0041119A" w:rsidRPr="00F0785E" w:rsidRDefault="0041119A" w:rsidP="0041119A">
      <w:pPr>
        <w:rPr>
          <w:lang w:val="fr-FR"/>
        </w:rPr>
      </w:pPr>
      <w:proofErr w:type="gramStart"/>
      <w:r w:rsidRPr="00F0785E">
        <w:rPr>
          <w:lang w:val="fr-FR"/>
        </w:rPr>
        <w:t>api</w:t>
      </w:r>
      <w:proofErr w:type="gramEnd"/>
      <w:r w:rsidRPr="00F0785E">
        <w:rPr>
          <w:lang w:val="fr-FR"/>
        </w:rPr>
        <w:t>/**                                  @technijian/api-owners</w:t>
      </w:r>
    </w:p>
    <w:p w14:paraId="76C0B138" w14:textId="77777777" w:rsidR="0041119A" w:rsidRPr="00F0785E" w:rsidRDefault="0041119A" w:rsidP="0041119A">
      <w:pPr>
        <w:rPr>
          <w:lang w:val="fr-FR"/>
        </w:rPr>
      </w:pPr>
    </w:p>
    <w:p w14:paraId="595BAF72" w14:textId="77777777" w:rsidR="0041119A" w:rsidRPr="0041119A" w:rsidRDefault="0041119A" w:rsidP="0041119A">
      <w:r w:rsidRPr="0041119A">
        <w:t># 3) Tests (E2E/contract/perf)</w:t>
      </w:r>
    </w:p>
    <w:p w14:paraId="2D669D3B" w14:textId="77777777" w:rsidR="0041119A" w:rsidRPr="0041119A" w:rsidRDefault="0041119A" w:rsidP="0041119A">
      <w:r w:rsidRPr="0041119A">
        <w:t>tests/gherkin/</w:t>
      </w:r>
      <w:proofErr w:type="gramStart"/>
      <w:r w:rsidRPr="0041119A">
        <w:t>**                        @</w:t>
      </w:r>
      <w:proofErr w:type="gramEnd"/>
      <w:r w:rsidRPr="0041119A">
        <w:t>technijian/api-</w:t>
      </w:r>
      <w:proofErr w:type="gramStart"/>
      <w:r w:rsidRPr="0041119A">
        <w:t>owners @</w:t>
      </w:r>
      <w:proofErr w:type="gramEnd"/>
      <w:r w:rsidRPr="0041119A">
        <w:t>technijian/qa-leads</w:t>
      </w:r>
    </w:p>
    <w:p w14:paraId="54AA9ABA" w14:textId="77777777" w:rsidR="0041119A" w:rsidRPr="0041119A" w:rsidRDefault="0041119A" w:rsidP="0041119A">
      <w:r w:rsidRPr="0041119A">
        <w:t>tests/</w:t>
      </w:r>
      <w:proofErr w:type="gramStart"/>
      <w:r w:rsidRPr="0041119A">
        <w:t>**                                @</w:t>
      </w:r>
      <w:proofErr w:type="gramEnd"/>
      <w:r w:rsidRPr="0041119A">
        <w:t>technijian/api-</w:t>
      </w:r>
      <w:proofErr w:type="gramStart"/>
      <w:r w:rsidRPr="0041119A">
        <w:t>owners @</w:t>
      </w:r>
      <w:proofErr w:type="gramEnd"/>
      <w:r w:rsidRPr="0041119A">
        <w:t>technijian/qa-leads</w:t>
      </w:r>
    </w:p>
    <w:p w14:paraId="2FFEB78D" w14:textId="77777777" w:rsidR="0041119A" w:rsidRPr="0041119A" w:rsidRDefault="0041119A" w:rsidP="0041119A"/>
    <w:p w14:paraId="59D457DD" w14:textId="77777777" w:rsidR="0041119A" w:rsidRPr="0041119A" w:rsidRDefault="0041119A" w:rsidP="0041119A">
      <w:r w:rsidRPr="0041119A">
        <w:t># 4) Database (add-only migrations; SP-only)</w:t>
      </w:r>
    </w:p>
    <w:p w14:paraId="423BA99A" w14:textId="77777777" w:rsidR="0041119A" w:rsidRPr="00F0785E" w:rsidRDefault="0041119A" w:rsidP="0041119A">
      <w:pPr>
        <w:rPr>
          <w:lang w:val="fr-FR"/>
        </w:rPr>
      </w:pPr>
      <w:proofErr w:type="spellStart"/>
      <w:proofErr w:type="gramStart"/>
      <w:r w:rsidRPr="00F0785E">
        <w:rPr>
          <w:lang w:val="fr-FR"/>
        </w:rPr>
        <w:t>db</w:t>
      </w:r>
      <w:proofErr w:type="spellEnd"/>
      <w:proofErr w:type="gramEnd"/>
      <w:r w:rsidRPr="00F0785E">
        <w:rPr>
          <w:lang w:val="fr-FR"/>
        </w:rPr>
        <w:t>/migrations/**                        @technijian/dbas @technijian/security</w:t>
      </w:r>
    </w:p>
    <w:p w14:paraId="05E65D81" w14:textId="77777777" w:rsidR="0041119A" w:rsidRPr="0041119A" w:rsidRDefault="0041119A" w:rsidP="0041119A">
      <w:proofErr w:type="spellStart"/>
      <w:r w:rsidRPr="0041119A">
        <w:t>db</w:t>
      </w:r>
      <w:proofErr w:type="spellEnd"/>
      <w:r w:rsidRPr="0041119A">
        <w:t>/</w:t>
      </w:r>
      <w:proofErr w:type="spellStart"/>
      <w:r w:rsidRPr="0041119A">
        <w:t>stored_procedures</w:t>
      </w:r>
      <w:proofErr w:type="spellEnd"/>
      <w:r w:rsidRPr="0041119A">
        <w:t>/</w:t>
      </w:r>
      <w:proofErr w:type="gramStart"/>
      <w:r w:rsidRPr="0041119A">
        <w:t>**                 @</w:t>
      </w:r>
      <w:proofErr w:type="gramEnd"/>
      <w:r w:rsidRPr="0041119A">
        <w:t>technijian/</w:t>
      </w:r>
      <w:proofErr w:type="gramStart"/>
      <w:r w:rsidRPr="0041119A">
        <w:t>dbas @</w:t>
      </w:r>
      <w:proofErr w:type="gramEnd"/>
      <w:r w:rsidRPr="0041119A">
        <w:t>technijian/security</w:t>
      </w:r>
    </w:p>
    <w:p w14:paraId="719DC832" w14:textId="77777777" w:rsidR="0041119A" w:rsidRPr="0041119A" w:rsidRDefault="0041119A" w:rsidP="0041119A"/>
    <w:p w14:paraId="4D16180E" w14:textId="77777777" w:rsidR="0041119A" w:rsidRPr="0041119A" w:rsidRDefault="0041119A" w:rsidP="0041119A">
      <w:r w:rsidRPr="0041119A">
        <w:t># 5) Admin Portal (</w:t>
      </w:r>
      <w:proofErr w:type="spellStart"/>
      <w:r w:rsidRPr="0041119A">
        <w:t>KendoReact</w:t>
      </w:r>
      <w:proofErr w:type="spellEnd"/>
      <w:r w:rsidRPr="0041119A">
        <w:t>, read-only)</w:t>
      </w:r>
    </w:p>
    <w:p w14:paraId="63A5AE85" w14:textId="77777777" w:rsidR="0041119A" w:rsidRPr="0041119A" w:rsidRDefault="0041119A" w:rsidP="0041119A">
      <w:r w:rsidRPr="0041119A">
        <w:t>web/</w:t>
      </w:r>
      <w:proofErr w:type="gramStart"/>
      <w:r w:rsidRPr="0041119A">
        <w:t>**                                  @</w:t>
      </w:r>
      <w:proofErr w:type="gramEnd"/>
      <w:r w:rsidRPr="0041119A">
        <w:t>technijian/ui-owners</w:t>
      </w:r>
    </w:p>
    <w:p w14:paraId="6625118F" w14:textId="77777777" w:rsidR="0041119A" w:rsidRPr="0041119A" w:rsidRDefault="0041119A" w:rsidP="0041119A"/>
    <w:p w14:paraId="371F94B5" w14:textId="77777777" w:rsidR="0041119A" w:rsidRPr="0041119A" w:rsidRDefault="0041119A" w:rsidP="0041119A">
      <w:proofErr w:type="gramStart"/>
      <w:r w:rsidRPr="0041119A">
        <w:t># 6)</w:t>
      </w:r>
      <w:proofErr w:type="gramEnd"/>
      <w:r w:rsidRPr="0041119A">
        <w:t xml:space="preserve"> CI/CD workflows &amp; repo policies</w:t>
      </w:r>
    </w:p>
    <w:p w14:paraId="5198C3F6" w14:textId="77777777" w:rsidR="0041119A" w:rsidRPr="0041119A" w:rsidRDefault="0041119A" w:rsidP="0041119A">
      <w:proofErr w:type="gramStart"/>
      <w:r w:rsidRPr="0041119A">
        <w:t>.</w:t>
      </w:r>
      <w:proofErr w:type="spellStart"/>
      <w:r w:rsidRPr="0041119A">
        <w:t>github</w:t>
      </w:r>
      <w:proofErr w:type="spellEnd"/>
      <w:proofErr w:type="gramEnd"/>
      <w:r w:rsidRPr="0041119A">
        <w:t>/workflows/**                    @technijian/cicd-owners @technijian/security @technijian/sre-leads</w:t>
      </w:r>
    </w:p>
    <w:p w14:paraId="6CA296E5" w14:textId="77777777" w:rsidR="0041119A" w:rsidRPr="0041119A" w:rsidRDefault="0041119A" w:rsidP="0041119A">
      <w:proofErr w:type="gramStart"/>
      <w:r w:rsidRPr="0041119A">
        <w:t>.</w:t>
      </w:r>
      <w:proofErr w:type="spellStart"/>
      <w:r w:rsidRPr="0041119A">
        <w:t>github</w:t>
      </w:r>
      <w:proofErr w:type="spellEnd"/>
      <w:proofErr w:type="gramEnd"/>
      <w:r w:rsidRPr="0041119A">
        <w:t>/</w:t>
      </w:r>
      <w:proofErr w:type="gramStart"/>
      <w:r w:rsidRPr="0041119A">
        <w:t>**                              @</w:t>
      </w:r>
      <w:proofErr w:type="gramEnd"/>
      <w:r w:rsidRPr="0041119A">
        <w:t>technijian/cicd-</w:t>
      </w:r>
      <w:proofErr w:type="gramStart"/>
      <w:r w:rsidRPr="0041119A">
        <w:t>owners @</w:t>
      </w:r>
      <w:proofErr w:type="gramEnd"/>
      <w:r w:rsidRPr="0041119A">
        <w:t>technijian/security</w:t>
      </w:r>
    </w:p>
    <w:p w14:paraId="3483C9ED" w14:textId="77777777" w:rsidR="0041119A" w:rsidRPr="0041119A" w:rsidRDefault="0041119A" w:rsidP="0041119A"/>
    <w:p w14:paraId="3EE650F4" w14:textId="77777777" w:rsidR="0041119A" w:rsidRPr="0041119A" w:rsidRDefault="0041119A" w:rsidP="0041119A">
      <w:r w:rsidRPr="0041119A">
        <w:t># 7) Docs &amp; Runbooks (audit/Evidence)</w:t>
      </w:r>
    </w:p>
    <w:p w14:paraId="24BC81E6" w14:textId="77777777" w:rsidR="0041119A" w:rsidRPr="0041119A" w:rsidRDefault="0041119A" w:rsidP="0041119A">
      <w:r w:rsidRPr="0041119A">
        <w:t>docs/</w:t>
      </w:r>
      <w:proofErr w:type="gramStart"/>
      <w:r w:rsidRPr="0041119A">
        <w:t>**                                 @</w:t>
      </w:r>
      <w:proofErr w:type="gramEnd"/>
      <w:r w:rsidRPr="0041119A">
        <w:t>technijian/</w:t>
      </w:r>
      <w:proofErr w:type="gramStart"/>
      <w:r w:rsidRPr="0041119A">
        <w:t>docfactory @</w:t>
      </w:r>
      <w:proofErr w:type="gramEnd"/>
      <w:r w:rsidRPr="0041119A">
        <w:t>technijian/dose</w:t>
      </w:r>
    </w:p>
    <w:p w14:paraId="6ED0258D" w14:textId="77777777" w:rsidR="0041119A" w:rsidRPr="0041119A" w:rsidRDefault="0041119A" w:rsidP="0041119A">
      <w:r w:rsidRPr="0041119A">
        <w:t>runbooks/*</w:t>
      </w:r>
      <w:proofErr w:type="gramStart"/>
      <w:r w:rsidRPr="0041119A">
        <w:t>*                             @technijian/docfactory @</w:t>
      </w:r>
      <w:proofErr w:type="gramEnd"/>
      <w:r w:rsidRPr="0041119A">
        <w:t>technijian/dose</w:t>
      </w:r>
    </w:p>
    <w:p w14:paraId="423D79A0" w14:textId="77777777" w:rsidR="0041119A" w:rsidRPr="0041119A" w:rsidRDefault="0041119A" w:rsidP="0041119A"/>
    <w:p w14:paraId="4B6FBC13" w14:textId="77777777" w:rsidR="0041119A" w:rsidRPr="0041119A" w:rsidRDefault="0041119A" w:rsidP="0041119A">
      <w:r w:rsidRPr="0041119A">
        <w:lastRenderedPageBreak/>
        <w:t># 8) Security, Compliance, Threat Model</w:t>
      </w:r>
    </w:p>
    <w:p w14:paraId="188F13A6" w14:textId="77777777" w:rsidR="0041119A" w:rsidRPr="00F0785E" w:rsidRDefault="0041119A" w:rsidP="0041119A">
      <w:pPr>
        <w:rPr>
          <w:lang w:val="fr-FR"/>
        </w:rPr>
      </w:pPr>
      <w:proofErr w:type="gramStart"/>
      <w:r w:rsidRPr="00F0785E">
        <w:rPr>
          <w:lang w:val="fr-FR"/>
        </w:rPr>
        <w:t>docs</w:t>
      </w:r>
      <w:proofErr w:type="gramEnd"/>
      <w:r w:rsidRPr="00F0785E">
        <w:rPr>
          <w:lang w:val="fr-FR"/>
        </w:rPr>
        <w:t>/*compliance*                       @technijian/security @technijian/dose</w:t>
      </w:r>
    </w:p>
    <w:p w14:paraId="43F18C9D" w14:textId="77777777" w:rsidR="0041119A" w:rsidRPr="0041119A" w:rsidRDefault="0041119A" w:rsidP="0041119A">
      <w:r w:rsidRPr="0041119A">
        <w:t>docs/*</w:t>
      </w:r>
      <w:proofErr w:type="gramStart"/>
      <w:r w:rsidRPr="0041119A">
        <w:t>threat*                           @</w:t>
      </w:r>
      <w:proofErr w:type="gramEnd"/>
      <w:r w:rsidRPr="0041119A">
        <w:t>technijian/</w:t>
      </w:r>
      <w:proofErr w:type="gramStart"/>
      <w:r w:rsidRPr="0041119A">
        <w:t>security @</w:t>
      </w:r>
      <w:proofErr w:type="gramEnd"/>
      <w:r w:rsidRPr="0041119A">
        <w:t>technijian/dose</w:t>
      </w:r>
    </w:p>
    <w:p w14:paraId="24AC3D8D" w14:textId="77777777" w:rsidR="0041119A" w:rsidRPr="00F0785E" w:rsidRDefault="0041119A" w:rsidP="0041119A">
      <w:pPr>
        <w:rPr>
          <w:lang w:val="es-ES"/>
        </w:rPr>
      </w:pPr>
      <w:proofErr w:type="spellStart"/>
      <w:r w:rsidRPr="00F0785E">
        <w:rPr>
          <w:lang w:val="es-ES"/>
        </w:rPr>
        <w:t>docs</w:t>
      </w:r>
      <w:proofErr w:type="spellEnd"/>
      <w:r w:rsidRPr="00F0785E">
        <w:rPr>
          <w:lang w:val="es-ES"/>
        </w:rPr>
        <w:t>/error_catalog.docx                 @technijian/security @technijian/dose</w:t>
      </w:r>
    </w:p>
    <w:p w14:paraId="7EC20DE1" w14:textId="77777777" w:rsidR="0041119A" w:rsidRPr="00F0785E" w:rsidRDefault="0041119A" w:rsidP="0041119A">
      <w:pPr>
        <w:rPr>
          <w:lang w:val="es-ES"/>
        </w:rPr>
      </w:pPr>
    </w:p>
    <w:p w14:paraId="759B71C3" w14:textId="77777777" w:rsidR="0041119A" w:rsidRPr="0041119A" w:rsidRDefault="0041119A" w:rsidP="0041119A">
      <w:r w:rsidRPr="0041119A">
        <w:t># 9) Fallback (anything else)</w:t>
      </w:r>
    </w:p>
    <w:p w14:paraId="67683DF3" w14:textId="77777777" w:rsidR="0041119A" w:rsidRPr="0041119A" w:rsidRDefault="0041119A" w:rsidP="0041119A">
      <w:r w:rsidRPr="0041119A">
        <w:t>*                                       @technijian/dose</w:t>
      </w:r>
    </w:p>
    <w:p w14:paraId="251D73B6" w14:textId="77777777" w:rsidR="0041119A" w:rsidRPr="0041119A" w:rsidRDefault="0041119A" w:rsidP="0041119A">
      <w:r w:rsidRPr="0041119A">
        <w:rPr>
          <w:b/>
          <w:bCs/>
        </w:rPr>
        <w:t>Why these paths?</w:t>
      </w:r>
      <w:r w:rsidRPr="0041119A">
        <w:t xml:space="preserve"> They map directly to our evidence</w:t>
      </w:r>
      <w:r w:rsidRPr="0041119A">
        <w:noBreakHyphen/>
        <w:t>bearing artifacts and controls (</w:t>
      </w:r>
      <w:proofErr w:type="spellStart"/>
      <w:r w:rsidRPr="0041119A">
        <w:t>OpenAPI</w:t>
      </w:r>
      <w:proofErr w:type="spellEnd"/>
      <w:r w:rsidRPr="0041119A">
        <w:t xml:space="preserve">, CI/CD, Monitoring/SLOs, DB contracts), reinforcing the </w:t>
      </w:r>
      <w:r w:rsidRPr="0041119A">
        <w:rPr>
          <w:b/>
          <w:bCs/>
        </w:rPr>
        <w:t>No</w:t>
      </w:r>
      <w:r w:rsidRPr="0041119A">
        <w:rPr>
          <w:b/>
          <w:bCs/>
        </w:rPr>
        <w:noBreakHyphen/>
        <w:t>Hard</w:t>
      </w:r>
      <w:r w:rsidRPr="0041119A">
        <w:rPr>
          <w:b/>
          <w:bCs/>
        </w:rPr>
        <w:noBreakHyphen/>
        <w:t>Coding</w:t>
      </w:r>
      <w:r w:rsidRPr="0041119A">
        <w:t xml:space="preserve">, </w:t>
      </w:r>
      <w:r w:rsidRPr="0041119A">
        <w:rPr>
          <w:b/>
          <w:bCs/>
        </w:rPr>
        <w:t>SP</w:t>
      </w:r>
      <w:r w:rsidRPr="0041119A">
        <w:rPr>
          <w:b/>
          <w:bCs/>
        </w:rPr>
        <w:noBreakHyphen/>
        <w:t>only</w:t>
      </w:r>
      <w:r w:rsidRPr="0041119A">
        <w:t xml:space="preserve">, and </w:t>
      </w:r>
      <w:r w:rsidRPr="0041119A">
        <w:rPr>
          <w:b/>
          <w:bCs/>
        </w:rPr>
        <w:t>add</w:t>
      </w:r>
      <w:r w:rsidRPr="0041119A">
        <w:rPr>
          <w:b/>
          <w:bCs/>
        </w:rPr>
        <w:noBreakHyphen/>
        <w:t>only</w:t>
      </w:r>
      <w:r w:rsidRPr="0041119A">
        <w:t xml:space="preserve"> guarantees across the repo. </w:t>
      </w:r>
    </w:p>
    <w:p w14:paraId="75ECDE30" w14:textId="77777777" w:rsidR="0041119A" w:rsidRPr="0041119A" w:rsidRDefault="00F0785E" w:rsidP="0041119A">
      <w:r>
        <w:pict w14:anchorId="294E53E0">
          <v:rect id="_x0000_i1030" style="width:0;height:1.5pt" o:hralign="center" o:hrstd="t" o:hr="t" fillcolor="#a0a0a0" stroked="f"/>
        </w:pict>
      </w:r>
    </w:p>
    <w:p w14:paraId="1B14C5CF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6) Required checks to pair with CODEOWNERS</w:t>
      </w:r>
    </w:p>
    <w:p w14:paraId="06F55F1C" w14:textId="77777777" w:rsidR="0041119A" w:rsidRPr="0041119A" w:rsidRDefault="0041119A" w:rsidP="0041119A">
      <w:r w:rsidRPr="0041119A">
        <w:t xml:space="preserve">Enable </w:t>
      </w:r>
      <w:proofErr w:type="gramStart"/>
      <w:r w:rsidRPr="0041119A">
        <w:t xml:space="preserve">these </w:t>
      </w:r>
      <w:r w:rsidRPr="0041119A">
        <w:rPr>
          <w:b/>
          <w:bCs/>
        </w:rPr>
        <w:t>branch</w:t>
      </w:r>
      <w:proofErr w:type="gramEnd"/>
      <w:r w:rsidRPr="0041119A">
        <w:rPr>
          <w:b/>
          <w:bCs/>
        </w:rPr>
        <w:t xml:space="preserve"> protection</w:t>
      </w:r>
      <w:r w:rsidRPr="0041119A">
        <w:t xml:space="preserve"> checks so </w:t>
      </w:r>
      <w:proofErr w:type="gramStart"/>
      <w:r w:rsidRPr="0041119A">
        <w:t>CODEOWNERS</w:t>
      </w:r>
      <w:proofErr w:type="gramEnd"/>
      <w:r w:rsidRPr="0041119A">
        <w:t xml:space="preserve"> </w:t>
      </w:r>
      <w:proofErr w:type="gramStart"/>
      <w:r w:rsidRPr="0041119A">
        <w:t>routing</w:t>
      </w:r>
      <w:proofErr w:type="gramEnd"/>
      <w:r w:rsidRPr="0041119A">
        <w:t xml:space="preserve"> results in enforceable gates:</w:t>
      </w:r>
    </w:p>
    <w:p w14:paraId="0E4E5E89" w14:textId="77777777" w:rsidR="0041119A" w:rsidRPr="0041119A" w:rsidRDefault="0041119A" w:rsidP="0041119A">
      <w:pPr>
        <w:numPr>
          <w:ilvl w:val="0"/>
          <w:numId w:val="5"/>
        </w:numPr>
      </w:pPr>
      <w:r w:rsidRPr="0041119A">
        <w:t>Build &amp; Tests (.NET + UI, where applicable)</w:t>
      </w:r>
    </w:p>
    <w:p w14:paraId="6F8D6B6F" w14:textId="77777777" w:rsidR="0041119A" w:rsidRPr="0041119A" w:rsidRDefault="0041119A" w:rsidP="0041119A">
      <w:pPr>
        <w:numPr>
          <w:ilvl w:val="0"/>
          <w:numId w:val="5"/>
        </w:numPr>
      </w:pPr>
      <w:proofErr w:type="spellStart"/>
      <w:r w:rsidRPr="0041119A">
        <w:rPr>
          <w:b/>
          <w:bCs/>
        </w:rPr>
        <w:t>OpenAPI</w:t>
      </w:r>
      <w:proofErr w:type="spellEnd"/>
      <w:r w:rsidRPr="0041119A">
        <w:rPr>
          <w:b/>
          <w:bCs/>
        </w:rPr>
        <w:t xml:space="preserve"> lint/diff</w:t>
      </w:r>
      <w:r w:rsidRPr="0041119A">
        <w:t xml:space="preserve"> (fail on breaking changes)</w:t>
      </w:r>
    </w:p>
    <w:p w14:paraId="1F5F6DF9" w14:textId="77777777" w:rsidR="0041119A" w:rsidRPr="0041119A" w:rsidRDefault="0041119A" w:rsidP="0041119A">
      <w:pPr>
        <w:numPr>
          <w:ilvl w:val="0"/>
          <w:numId w:val="5"/>
        </w:numPr>
      </w:pPr>
      <w:proofErr w:type="spellStart"/>
      <w:r w:rsidRPr="0041119A">
        <w:rPr>
          <w:b/>
          <w:bCs/>
        </w:rPr>
        <w:t>CodeQL</w:t>
      </w:r>
      <w:proofErr w:type="spellEnd"/>
      <w:r w:rsidRPr="0041119A">
        <w:t xml:space="preserve"> (C#/JS)</w:t>
      </w:r>
    </w:p>
    <w:p w14:paraId="2B0AAB9F" w14:textId="77777777" w:rsidR="0041119A" w:rsidRPr="0041119A" w:rsidRDefault="0041119A" w:rsidP="0041119A">
      <w:pPr>
        <w:numPr>
          <w:ilvl w:val="0"/>
          <w:numId w:val="5"/>
        </w:numPr>
      </w:pPr>
      <w:r w:rsidRPr="0041119A">
        <w:rPr>
          <w:b/>
          <w:bCs/>
        </w:rPr>
        <w:t>Dependency Review</w:t>
      </w:r>
      <w:r w:rsidRPr="0041119A">
        <w:t xml:space="preserve"> (fail on </w:t>
      </w:r>
      <w:r w:rsidRPr="0041119A">
        <w:rPr>
          <w:b/>
          <w:bCs/>
        </w:rPr>
        <w:t>High/Critical</w:t>
      </w:r>
      <w:r w:rsidRPr="0041119A">
        <w:t>)</w:t>
      </w:r>
    </w:p>
    <w:p w14:paraId="5366B526" w14:textId="77777777" w:rsidR="0041119A" w:rsidRPr="0041119A" w:rsidRDefault="0041119A" w:rsidP="0041119A">
      <w:pPr>
        <w:numPr>
          <w:ilvl w:val="0"/>
          <w:numId w:val="5"/>
        </w:numPr>
      </w:pPr>
      <w:r w:rsidRPr="0041119A">
        <w:rPr>
          <w:b/>
          <w:bCs/>
        </w:rPr>
        <w:t>Secret Scanning</w:t>
      </w:r>
      <w:r w:rsidRPr="0041119A">
        <w:t xml:space="preserve"> (repo/org setting)</w:t>
      </w:r>
    </w:p>
    <w:p w14:paraId="26404A19" w14:textId="77777777" w:rsidR="0041119A" w:rsidRPr="0041119A" w:rsidRDefault="0041119A" w:rsidP="0041119A">
      <w:pPr>
        <w:numPr>
          <w:ilvl w:val="0"/>
          <w:numId w:val="5"/>
        </w:numPr>
      </w:pPr>
      <w:r w:rsidRPr="0041119A">
        <w:rPr>
          <w:b/>
          <w:bCs/>
        </w:rPr>
        <w:t>SBOM</w:t>
      </w:r>
      <w:r w:rsidRPr="0041119A">
        <w:t xml:space="preserve"> artifact generation</w:t>
      </w:r>
    </w:p>
    <w:p w14:paraId="0B676C04" w14:textId="77777777" w:rsidR="0041119A" w:rsidRPr="0041119A" w:rsidRDefault="0041119A" w:rsidP="0041119A">
      <w:pPr>
        <w:numPr>
          <w:ilvl w:val="0"/>
          <w:numId w:val="5"/>
        </w:numPr>
      </w:pPr>
      <w:r w:rsidRPr="0041119A">
        <w:rPr>
          <w:b/>
          <w:bCs/>
        </w:rPr>
        <w:t>Merge queue</w:t>
      </w:r>
      <w:r w:rsidRPr="0041119A">
        <w:t xml:space="preserve"> with “Require review from Code Owners.”</w:t>
      </w:r>
      <w:r w:rsidRPr="0041119A">
        <w:br/>
        <w:t xml:space="preserve">These checks and the promotion flow are part of the standard </w:t>
      </w:r>
      <w:proofErr w:type="spellStart"/>
      <w:r w:rsidRPr="0041119A">
        <w:t>DocFactory</w:t>
      </w:r>
      <w:proofErr w:type="spellEnd"/>
      <w:r w:rsidRPr="0041119A">
        <w:t xml:space="preserve"> SDLC. </w:t>
      </w:r>
    </w:p>
    <w:p w14:paraId="19A77B25" w14:textId="77777777" w:rsidR="0041119A" w:rsidRPr="0041119A" w:rsidRDefault="00F0785E" w:rsidP="0041119A">
      <w:r>
        <w:pict w14:anchorId="3CF47957">
          <v:rect id="_x0000_i1031" style="width:0;height:1.5pt" o:hralign="center" o:hrstd="t" o:hr="t" fillcolor="#a0a0a0" stroked="f"/>
        </w:pict>
      </w:r>
    </w:p>
    <w:p w14:paraId="492BFBEE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7) Maintenance rules</w:t>
      </w:r>
    </w:p>
    <w:p w14:paraId="376CA9DC" w14:textId="77777777" w:rsidR="0041119A" w:rsidRPr="0041119A" w:rsidRDefault="0041119A" w:rsidP="0041119A">
      <w:pPr>
        <w:numPr>
          <w:ilvl w:val="0"/>
          <w:numId w:val="6"/>
        </w:numPr>
      </w:pPr>
      <w:r w:rsidRPr="0041119A">
        <w:rPr>
          <w:b/>
          <w:bCs/>
        </w:rPr>
        <w:t xml:space="preserve">Keep specific patterns above general </w:t>
      </w:r>
      <w:proofErr w:type="gramStart"/>
      <w:r w:rsidRPr="0041119A">
        <w:rPr>
          <w:b/>
          <w:bCs/>
        </w:rPr>
        <w:t>ones</w:t>
      </w:r>
      <w:r w:rsidRPr="0041119A">
        <w:t>;</w:t>
      </w:r>
      <w:proofErr w:type="gramEnd"/>
      <w:r w:rsidRPr="0041119A">
        <w:t xml:space="preserve"> last match wins.</w:t>
      </w:r>
    </w:p>
    <w:p w14:paraId="5EBD32F0" w14:textId="77777777" w:rsidR="0041119A" w:rsidRPr="0041119A" w:rsidRDefault="0041119A" w:rsidP="0041119A">
      <w:pPr>
        <w:numPr>
          <w:ilvl w:val="0"/>
          <w:numId w:val="6"/>
        </w:numPr>
      </w:pPr>
      <w:r w:rsidRPr="0041119A">
        <w:rPr>
          <w:b/>
          <w:bCs/>
        </w:rPr>
        <w:t>Update team slugs</w:t>
      </w:r>
      <w:r w:rsidRPr="0041119A">
        <w:t xml:space="preserve"> when org team names </w:t>
      </w:r>
      <w:proofErr w:type="gramStart"/>
      <w:r w:rsidRPr="0041119A">
        <w:t>change;</w:t>
      </w:r>
      <w:proofErr w:type="gramEnd"/>
      <w:r w:rsidRPr="0041119A">
        <w:t xml:space="preserve"> test on a draft PR.</w:t>
      </w:r>
    </w:p>
    <w:p w14:paraId="1B580F1C" w14:textId="77777777" w:rsidR="0041119A" w:rsidRPr="0041119A" w:rsidRDefault="0041119A" w:rsidP="0041119A">
      <w:pPr>
        <w:numPr>
          <w:ilvl w:val="0"/>
          <w:numId w:val="6"/>
        </w:numPr>
      </w:pPr>
      <w:r w:rsidRPr="0041119A">
        <w:rPr>
          <w:b/>
          <w:bCs/>
        </w:rPr>
        <w:t>Add new code areas</w:t>
      </w:r>
      <w:r w:rsidRPr="0041119A">
        <w:t xml:space="preserve"> (e.g., new service folders) before landing their first large PR.</w:t>
      </w:r>
    </w:p>
    <w:p w14:paraId="1C486A8F" w14:textId="77777777" w:rsidR="0041119A" w:rsidRPr="0041119A" w:rsidRDefault="0041119A" w:rsidP="0041119A">
      <w:pPr>
        <w:numPr>
          <w:ilvl w:val="0"/>
          <w:numId w:val="6"/>
        </w:numPr>
      </w:pPr>
      <w:r w:rsidRPr="0041119A">
        <w:rPr>
          <w:b/>
          <w:bCs/>
        </w:rPr>
        <w:lastRenderedPageBreak/>
        <w:t>Audit quarterly</w:t>
      </w:r>
      <w:r w:rsidRPr="0041119A">
        <w:t xml:space="preserve">: open a doc task </w:t>
      </w:r>
      <w:proofErr w:type="gramStart"/>
      <w:r w:rsidRPr="0041119A">
        <w:t>to re</w:t>
      </w:r>
      <w:r w:rsidRPr="0041119A">
        <w:noBreakHyphen/>
        <w:t>confirm</w:t>
      </w:r>
      <w:proofErr w:type="gramEnd"/>
      <w:r w:rsidRPr="0041119A">
        <w:t xml:space="preserve"> owners and branch</w:t>
      </w:r>
      <w:r w:rsidRPr="0041119A">
        <w:noBreakHyphen/>
        <w:t xml:space="preserve">protection settings; attach the checklist to the Evidence Pack. </w:t>
      </w:r>
    </w:p>
    <w:p w14:paraId="212CAB12" w14:textId="77777777" w:rsidR="0041119A" w:rsidRPr="0041119A" w:rsidRDefault="00F0785E" w:rsidP="0041119A">
      <w:r>
        <w:pict w14:anchorId="09DFC498">
          <v:rect id="_x0000_i1032" style="width:0;height:1.5pt" o:hralign="center" o:hrstd="t" o:hr="t" fillcolor="#a0a0a0" stroked="f"/>
        </w:pict>
      </w:r>
    </w:p>
    <w:p w14:paraId="49AB9114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8)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2"/>
        <w:gridCol w:w="2104"/>
        <w:gridCol w:w="4064"/>
      </w:tblGrid>
      <w:tr w:rsidR="0041119A" w:rsidRPr="0041119A" w14:paraId="7587F5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9874D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F88968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BBC6553" w14:textId="77777777" w:rsidR="0041119A" w:rsidRPr="0041119A" w:rsidRDefault="0041119A" w:rsidP="0041119A">
            <w:pPr>
              <w:rPr>
                <w:b/>
                <w:bCs/>
              </w:rPr>
            </w:pPr>
            <w:r w:rsidRPr="0041119A">
              <w:rPr>
                <w:b/>
                <w:bCs/>
              </w:rPr>
              <w:t>Mitigation</w:t>
            </w:r>
          </w:p>
        </w:tc>
      </w:tr>
      <w:tr w:rsidR="0041119A" w:rsidRPr="0041119A" w14:paraId="0E990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FD83" w14:textId="77777777" w:rsidR="0041119A" w:rsidRPr="0041119A" w:rsidRDefault="0041119A" w:rsidP="0041119A">
            <w:r w:rsidRPr="0041119A">
              <w:t>Stale team slugs</w:t>
            </w:r>
          </w:p>
        </w:tc>
        <w:tc>
          <w:tcPr>
            <w:tcW w:w="0" w:type="auto"/>
            <w:vAlign w:val="center"/>
            <w:hideMark/>
          </w:tcPr>
          <w:p w14:paraId="5B0D8865" w14:textId="77777777" w:rsidR="0041119A" w:rsidRPr="0041119A" w:rsidRDefault="0041119A" w:rsidP="0041119A">
            <w:r w:rsidRPr="0041119A">
              <w:t>PRs bypass intended owners</w:t>
            </w:r>
          </w:p>
        </w:tc>
        <w:tc>
          <w:tcPr>
            <w:tcW w:w="0" w:type="auto"/>
            <w:vAlign w:val="center"/>
            <w:hideMark/>
          </w:tcPr>
          <w:p w14:paraId="313663A2" w14:textId="77777777" w:rsidR="0041119A" w:rsidRPr="0041119A" w:rsidRDefault="0041119A" w:rsidP="0041119A">
            <w:r w:rsidRPr="0041119A">
              <w:t>Quarterly CODEOWNERS audit; small PR to update slugs</w:t>
            </w:r>
          </w:p>
        </w:tc>
      </w:tr>
      <w:tr w:rsidR="0041119A" w:rsidRPr="0041119A" w14:paraId="562FC4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ECF8" w14:textId="77777777" w:rsidR="0041119A" w:rsidRPr="0041119A" w:rsidRDefault="0041119A" w:rsidP="0041119A">
            <w:r w:rsidRPr="0041119A">
              <w:t>Over</w:t>
            </w:r>
            <w:r w:rsidRPr="0041119A">
              <w:noBreakHyphen/>
              <w:t>broad fallback (*)</w:t>
            </w:r>
          </w:p>
        </w:tc>
        <w:tc>
          <w:tcPr>
            <w:tcW w:w="0" w:type="auto"/>
            <w:vAlign w:val="center"/>
            <w:hideMark/>
          </w:tcPr>
          <w:p w14:paraId="5F4BAFD2" w14:textId="77777777" w:rsidR="0041119A" w:rsidRPr="0041119A" w:rsidRDefault="0041119A" w:rsidP="0041119A">
            <w:r w:rsidRPr="0041119A">
              <w:t xml:space="preserve">Excess load on </w:t>
            </w:r>
            <w:proofErr w:type="spellStart"/>
            <w:r w:rsidRPr="0041119A">
              <w:t>DoSE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5014C" w14:textId="77777777" w:rsidR="0041119A" w:rsidRPr="0041119A" w:rsidRDefault="0041119A" w:rsidP="0041119A">
            <w:r w:rsidRPr="0041119A">
              <w:t>Keep specific rules comprehensive; route to domain owners first</w:t>
            </w:r>
          </w:p>
        </w:tc>
      </w:tr>
      <w:tr w:rsidR="0041119A" w:rsidRPr="0041119A" w14:paraId="59814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57D4" w14:textId="77777777" w:rsidR="0041119A" w:rsidRPr="0041119A" w:rsidRDefault="0041119A" w:rsidP="0041119A">
            <w:r w:rsidRPr="0041119A">
              <w:t>Missing Security review on workflows or DB</w:t>
            </w:r>
          </w:p>
        </w:tc>
        <w:tc>
          <w:tcPr>
            <w:tcW w:w="0" w:type="auto"/>
            <w:vAlign w:val="center"/>
            <w:hideMark/>
          </w:tcPr>
          <w:p w14:paraId="33B6093A" w14:textId="77777777" w:rsidR="0041119A" w:rsidRPr="0041119A" w:rsidRDefault="0041119A" w:rsidP="0041119A">
            <w:r w:rsidRPr="0041119A">
              <w:t>Compliance gaps</w:t>
            </w:r>
          </w:p>
        </w:tc>
        <w:tc>
          <w:tcPr>
            <w:tcW w:w="0" w:type="auto"/>
            <w:vAlign w:val="center"/>
            <w:hideMark/>
          </w:tcPr>
          <w:p w14:paraId="698CCC29" w14:textId="77777777" w:rsidR="0041119A" w:rsidRPr="0041119A" w:rsidRDefault="0041119A" w:rsidP="0041119A">
            <w:proofErr w:type="gramStart"/>
            <w:r w:rsidRPr="0041119A">
              <w:t>Keep .</w:t>
            </w:r>
            <w:proofErr w:type="spellStart"/>
            <w:r w:rsidRPr="0041119A">
              <w:t>github</w:t>
            </w:r>
            <w:proofErr w:type="spellEnd"/>
            <w:proofErr w:type="gramEnd"/>
            <w:r w:rsidRPr="0041119A">
              <w:t xml:space="preserve">/** and </w:t>
            </w:r>
            <w:proofErr w:type="spellStart"/>
            <w:r w:rsidRPr="0041119A">
              <w:t>db</w:t>
            </w:r>
            <w:proofErr w:type="spellEnd"/>
            <w:r w:rsidRPr="0041119A">
              <w:t>/** mapped to Security &amp; SRE/DBA owners</w:t>
            </w:r>
          </w:p>
        </w:tc>
      </w:tr>
      <w:tr w:rsidR="0041119A" w:rsidRPr="0041119A" w14:paraId="0A977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5D64" w14:textId="77777777" w:rsidR="0041119A" w:rsidRPr="0041119A" w:rsidRDefault="0041119A" w:rsidP="0041119A">
            <w:r w:rsidRPr="0041119A">
              <w:t>Negations/overlaps cause confusion</w:t>
            </w:r>
          </w:p>
        </w:tc>
        <w:tc>
          <w:tcPr>
            <w:tcW w:w="0" w:type="auto"/>
            <w:vAlign w:val="center"/>
            <w:hideMark/>
          </w:tcPr>
          <w:p w14:paraId="2BB5B74C" w14:textId="77777777" w:rsidR="0041119A" w:rsidRPr="0041119A" w:rsidRDefault="0041119A" w:rsidP="0041119A">
            <w:r w:rsidRPr="0041119A">
              <w:t>Incorrect routing</w:t>
            </w:r>
          </w:p>
        </w:tc>
        <w:tc>
          <w:tcPr>
            <w:tcW w:w="0" w:type="auto"/>
            <w:vAlign w:val="center"/>
            <w:hideMark/>
          </w:tcPr>
          <w:p w14:paraId="75459CA6" w14:textId="77777777" w:rsidR="0041119A" w:rsidRPr="0041119A" w:rsidRDefault="0041119A" w:rsidP="0041119A">
            <w:r w:rsidRPr="0041119A">
              <w:t>Avoid negations; keep order clear; test on a sample PR</w:t>
            </w:r>
          </w:p>
        </w:tc>
      </w:tr>
    </w:tbl>
    <w:p w14:paraId="6F80D0CE" w14:textId="77777777" w:rsidR="0041119A" w:rsidRPr="0041119A" w:rsidRDefault="00F0785E" w:rsidP="0041119A">
      <w:r>
        <w:pict w14:anchorId="6885A15B">
          <v:rect id="_x0000_i1033" style="width:0;height:1.5pt" o:hralign="center" o:hrstd="t" o:hr="t" fillcolor="#a0a0a0" stroked="f"/>
        </w:pict>
      </w:r>
    </w:p>
    <w:p w14:paraId="3BD7527E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9) Acceptance checklist</w:t>
      </w:r>
    </w:p>
    <w:p w14:paraId="4E8475BA" w14:textId="77777777" w:rsidR="0041119A" w:rsidRPr="0041119A" w:rsidRDefault="0041119A" w:rsidP="0041119A">
      <w:pPr>
        <w:numPr>
          <w:ilvl w:val="0"/>
          <w:numId w:val="7"/>
        </w:numPr>
      </w:pPr>
      <w:proofErr w:type="gramStart"/>
      <w:r w:rsidRPr="0041119A">
        <w:t>.</w:t>
      </w:r>
      <w:proofErr w:type="spellStart"/>
      <w:r w:rsidRPr="0041119A">
        <w:t>github</w:t>
      </w:r>
      <w:proofErr w:type="spellEnd"/>
      <w:proofErr w:type="gramEnd"/>
      <w:r w:rsidRPr="0041119A">
        <w:t>/CODEOWNERS committed and visible in default branch.</w:t>
      </w:r>
    </w:p>
    <w:p w14:paraId="4AA54520" w14:textId="77777777" w:rsidR="0041119A" w:rsidRPr="0041119A" w:rsidRDefault="0041119A" w:rsidP="0041119A">
      <w:pPr>
        <w:numPr>
          <w:ilvl w:val="0"/>
          <w:numId w:val="7"/>
        </w:numPr>
      </w:pPr>
      <w:r w:rsidRPr="0041119A">
        <w:t xml:space="preserve">Branch protection: </w:t>
      </w:r>
      <w:r w:rsidRPr="0041119A">
        <w:rPr>
          <w:b/>
          <w:bCs/>
        </w:rPr>
        <w:t>Require review from Code Owners</w:t>
      </w:r>
      <w:r w:rsidRPr="0041119A">
        <w:t xml:space="preserve"> enabled; </w:t>
      </w:r>
      <w:r w:rsidRPr="0041119A">
        <w:rPr>
          <w:b/>
          <w:bCs/>
        </w:rPr>
        <w:t>min 2 approvals</w:t>
      </w:r>
      <w:r w:rsidRPr="0041119A">
        <w:t xml:space="preserve"> set.</w:t>
      </w:r>
    </w:p>
    <w:p w14:paraId="4159AD53" w14:textId="77777777" w:rsidR="0041119A" w:rsidRPr="0041119A" w:rsidRDefault="0041119A" w:rsidP="0041119A">
      <w:pPr>
        <w:numPr>
          <w:ilvl w:val="0"/>
          <w:numId w:val="7"/>
        </w:numPr>
      </w:pPr>
      <w:r w:rsidRPr="0041119A">
        <w:t xml:space="preserve">Required checks match the CI/CD plan (Build/Tests, </w:t>
      </w:r>
      <w:proofErr w:type="spellStart"/>
      <w:r w:rsidRPr="0041119A">
        <w:rPr>
          <w:b/>
          <w:bCs/>
        </w:rPr>
        <w:t>OpenAPI</w:t>
      </w:r>
      <w:proofErr w:type="spellEnd"/>
      <w:r w:rsidRPr="0041119A">
        <w:rPr>
          <w:b/>
          <w:bCs/>
        </w:rPr>
        <w:t xml:space="preserve"> lint/diff</w:t>
      </w:r>
      <w:r w:rsidRPr="0041119A">
        <w:t xml:space="preserve">, </w:t>
      </w:r>
      <w:proofErr w:type="spellStart"/>
      <w:r w:rsidRPr="0041119A">
        <w:rPr>
          <w:b/>
          <w:bCs/>
        </w:rPr>
        <w:t>CodeQL</w:t>
      </w:r>
      <w:proofErr w:type="spellEnd"/>
      <w:r w:rsidRPr="0041119A">
        <w:t xml:space="preserve">, </w:t>
      </w:r>
      <w:r w:rsidRPr="0041119A">
        <w:rPr>
          <w:b/>
          <w:bCs/>
        </w:rPr>
        <w:t>Dependency Review</w:t>
      </w:r>
      <w:r w:rsidRPr="0041119A">
        <w:t xml:space="preserve">, </w:t>
      </w:r>
      <w:r w:rsidRPr="0041119A">
        <w:rPr>
          <w:b/>
          <w:bCs/>
        </w:rPr>
        <w:t>Secret Scanning</w:t>
      </w:r>
      <w:r w:rsidRPr="0041119A">
        <w:t xml:space="preserve">, </w:t>
      </w:r>
      <w:r w:rsidRPr="0041119A">
        <w:rPr>
          <w:b/>
          <w:bCs/>
        </w:rPr>
        <w:t>SBOM</w:t>
      </w:r>
      <w:r w:rsidRPr="0041119A">
        <w:t xml:space="preserve">). </w:t>
      </w:r>
    </w:p>
    <w:p w14:paraId="285B14AF" w14:textId="77777777" w:rsidR="0041119A" w:rsidRPr="0041119A" w:rsidRDefault="0041119A" w:rsidP="0041119A">
      <w:pPr>
        <w:numPr>
          <w:ilvl w:val="0"/>
          <w:numId w:val="7"/>
        </w:numPr>
      </w:pPr>
      <w:r w:rsidRPr="0041119A">
        <w:t>Owners tested with a dry</w:t>
      </w:r>
      <w:r w:rsidRPr="0041119A">
        <w:noBreakHyphen/>
        <w:t>run PR touching each critical path (</w:t>
      </w:r>
      <w:proofErr w:type="spellStart"/>
      <w:r w:rsidRPr="0041119A">
        <w:t>OpenAPI</w:t>
      </w:r>
      <w:proofErr w:type="spellEnd"/>
      <w:r w:rsidRPr="0041119A">
        <w:t xml:space="preserve">, </w:t>
      </w:r>
      <w:proofErr w:type="spellStart"/>
      <w:r w:rsidRPr="0041119A">
        <w:t>db</w:t>
      </w:r>
      <w:proofErr w:type="spellEnd"/>
      <w:r w:rsidRPr="0041119A">
        <w:t>/**</w:t>
      </w:r>
      <w:proofErr w:type="gramStart"/>
      <w:r w:rsidRPr="0041119A">
        <w:t>, .</w:t>
      </w:r>
      <w:proofErr w:type="spellStart"/>
      <w:r w:rsidRPr="0041119A">
        <w:t>github</w:t>
      </w:r>
      <w:proofErr w:type="spellEnd"/>
      <w:proofErr w:type="gramEnd"/>
      <w:r w:rsidRPr="0041119A">
        <w:t>/workflows/**, docs/**).</w:t>
      </w:r>
    </w:p>
    <w:p w14:paraId="493534A5" w14:textId="77777777" w:rsidR="0041119A" w:rsidRPr="0041119A" w:rsidRDefault="0041119A" w:rsidP="0041119A">
      <w:pPr>
        <w:numPr>
          <w:ilvl w:val="0"/>
          <w:numId w:val="7"/>
        </w:numPr>
      </w:pPr>
      <w:r w:rsidRPr="0041119A">
        <w:t>Evidence: screenshot of branch protection + CODEOWNERS file attached to the release (retention ≥</w:t>
      </w:r>
      <w:r w:rsidRPr="0041119A">
        <w:rPr>
          <w:rFonts w:ascii="Arial" w:hAnsi="Arial" w:cs="Arial"/>
        </w:rPr>
        <w:t> </w:t>
      </w:r>
      <w:r w:rsidRPr="0041119A">
        <w:t>1</w:t>
      </w:r>
      <w:r w:rsidRPr="0041119A">
        <w:rPr>
          <w:rFonts w:ascii="Arial" w:hAnsi="Arial" w:cs="Arial"/>
        </w:rPr>
        <w:t> </w:t>
      </w:r>
      <w:r w:rsidRPr="0041119A">
        <w:t xml:space="preserve">year). </w:t>
      </w:r>
    </w:p>
    <w:p w14:paraId="19318B31" w14:textId="77777777" w:rsidR="0041119A" w:rsidRPr="0041119A" w:rsidRDefault="00F0785E" w:rsidP="0041119A">
      <w:r>
        <w:pict w14:anchorId="698C0B5B">
          <v:rect id="_x0000_i1034" style="width:0;height:1.5pt" o:hralign="center" o:hrstd="t" o:hr="t" fillcolor="#a0a0a0" stroked="f"/>
        </w:pict>
      </w:r>
    </w:p>
    <w:p w14:paraId="1CB583D6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10) Assumptions</w:t>
      </w:r>
    </w:p>
    <w:p w14:paraId="7A8F6295" w14:textId="77777777" w:rsidR="0041119A" w:rsidRPr="0041119A" w:rsidRDefault="0041119A" w:rsidP="0041119A">
      <w:pPr>
        <w:numPr>
          <w:ilvl w:val="0"/>
          <w:numId w:val="8"/>
        </w:numPr>
      </w:pPr>
      <w:r w:rsidRPr="0041119A">
        <w:t xml:space="preserve">The repository is governed by the </w:t>
      </w:r>
      <w:r w:rsidRPr="0041119A">
        <w:rPr>
          <w:b/>
          <w:bCs/>
        </w:rPr>
        <w:t>GitHub</w:t>
      </w:r>
      <w:r w:rsidRPr="0041119A">
        <w:rPr>
          <w:b/>
          <w:bCs/>
        </w:rPr>
        <w:noBreakHyphen/>
        <w:t>first</w:t>
      </w:r>
      <w:r w:rsidRPr="0041119A">
        <w:t xml:space="preserve"> SDLC with merge queue and environment promotions </w:t>
      </w:r>
      <w:r w:rsidRPr="0041119A">
        <w:rPr>
          <w:b/>
          <w:bCs/>
        </w:rPr>
        <w:t>Alpha → Beta → RTM (Prod DB read</w:t>
      </w:r>
      <w:r w:rsidRPr="0041119A">
        <w:rPr>
          <w:b/>
          <w:bCs/>
        </w:rPr>
        <w:noBreakHyphen/>
        <w:t>only) → Prod</w:t>
      </w:r>
      <w:r w:rsidRPr="0041119A">
        <w:t xml:space="preserve">. </w:t>
      </w:r>
    </w:p>
    <w:p w14:paraId="69C5F705" w14:textId="77777777" w:rsidR="0041119A" w:rsidRPr="0041119A" w:rsidRDefault="0041119A" w:rsidP="0041119A">
      <w:pPr>
        <w:numPr>
          <w:ilvl w:val="0"/>
          <w:numId w:val="8"/>
        </w:numPr>
      </w:pPr>
      <w:r w:rsidRPr="0041119A">
        <w:rPr>
          <w:b/>
          <w:bCs/>
        </w:rPr>
        <w:lastRenderedPageBreak/>
        <w:t>No</w:t>
      </w:r>
      <w:r w:rsidRPr="0041119A">
        <w:rPr>
          <w:b/>
          <w:bCs/>
        </w:rPr>
        <w:noBreakHyphen/>
        <w:t>Hard</w:t>
      </w:r>
      <w:r w:rsidRPr="0041119A">
        <w:rPr>
          <w:b/>
          <w:bCs/>
        </w:rPr>
        <w:noBreakHyphen/>
        <w:t>Coding</w:t>
      </w:r>
      <w:r w:rsidRPr="0041119A">
        <w:t xml:space="preserve">, </w:t>
      </w:r>
      <w:r w:rsidRPr="0041119A">
        <w:rPr>
          <w:b/>
          <w:bCs/>
        </w:rPr>
        <w:t>SP</w:t>
      </w:r>
      <w:r w:rsidRPr="0041119A">
        <w:rPr>
          <w:b/>
          <w:bCs/>
        </w:rPr>
        <w:noBreakHyphen/>
        <w:t>only</w:t>
      </w:r>
      <w:r w:rsidRPr="0041119A">
        <w:t xml:space="preserve">, and </w:t>
      </w:r>
      <w:r w:rsidRPr="0041119A">
        <w:rPr>
          <w:b/>
          <w:bCs/>
        </w:rPr>
        <w:t>add</w:t>
      </w:r>
      <w:r w:rsidRPr="0041119A">
        <w:rPr>
          <w:b/>
          <w:bCs/>
        </w:rPr>
        <w:noBreakHyphen/>
        <w:t>only</w:t>
      </w:r>
      <w:r w:rsidRPr="0041119A">
        <w:t xml:space="preserve"> DB policies apply universally; CODEOWNERS helps enforce review by DBAs/Security where relevant. </w:t>
      </w:r>
    </w:p>
    <w:p w14:paraId="6AA2759F" w14:textId="77777777" w:rsidR="0041119A" w:rsidRPr="0041119A" w:rsidRDefault="00F0785E" w:rsidP="0041119A">
      <w:r>
        <w:pict w14:anchorId="3C9C8018">
          <v:rect id="_x0000_i1035" style="width:0;height:1.5pt" o:hralign="center" o:hrstd="t" o:hr="t" fillcolor="#a0a0a0" stroked="f"/>
        </w:pict>
      </w:r>
    </w:p>
    <w:p w14:paraId="758749CC" w14:textId="77777777" w:rsidR="0041119A" w:rsidRPr="0041119A" w:rsidRDefault="0041119A" w:rsidP="0041119A">
      <w:pPr>
        <w:rPr>
          <w:b/>
          <w:bCs/>
        </w:rPr>
      </w:pPr>
      <w:r w:rsidRPr="0041119A">
        <w:rPr>
          <w:b/>
          <w:bCs/>
        </w:rPr>
        <w:t>11) Next steps</w:t>
      </w:r>
    </w:p>
    <w:p w14:paraId="62270CAC" w14:textId="77777777" w:rsidR="0041119A" w:rsidRPr="0041119A" w:rsidRDefault="0041119A" w:rsidP="0041119A">
      <w:pPr>
        <w:numPr>
          <w:ilvl w:val="0"/>
          <w:numId w:val="9"/>
        </w:numPr>
      </w:pPr>
      <w:r w:rsidRPr="0041119A">
        <w:t xml:space="preserve">Commit the </w:t>
      </w:r>
      <w:r w:rsidRPr="0041119A">
        <w:rPr>
          <w:b/>
          <w:bCs/>
        </w:rPr>
        <w:t>plaintext CODEOWNERS</w:t>
      </w:r>
      <w:r w:rsidRPr="0041119A">
        <w:t xml:space="preserve"> file above </w:t>
      </w:r>
      <w:proofErr w:type="gramStart"/>
      <w:r w:rsidRPr="0041119A">
        <w:t>into .</w:t>
      </w:r>
      <w:proofErr w:type="spellStart"/>
      <w:r w:rsidRPr="0041119A">
        <w:t>github</w:t>
      </w:r>
      <w:proofErr w:type="spellEnd"/>
      <w:proofErr w:type="gramEnd"/>
      <w:r w:rsidRPr="0041119A">
        <w:t>/CODEOWNERS.</w:t>
      </w:r>
    </w:p>
    <w:p w14:paraId="0F1DFC2D" w14:textId="77777777" w:rsidR="0041119A" w:rsidRPr="0041119A" w:rsidRDefault="0041119A" w:rsidP="0041119A">
      <w:pPr>
        <w:numPr>
          <w:ilvl w:val="0"/>
          <w:numId w:val="9"/>
        </w:numPr>
      </w:pPr>
      <w:r w:rsidRPr="0041119A">
        <w:t xml:space="preserve">Verify branch protection and </w:t>
      </w:r>
      <w:proofErr w:type="gramStart"/>
      <w:r w:rsidRPr="0041119A">
        <w:t>merge</w:t>
      </w:r>
      <w:proofErr w:type="gramEnd"/>
      <w:r w:rsidRPr="0041119A">
        <w:t xml:space="preserve"> queue settings match §6.</w:t>
      </w:r>
    </w:p>
    <w:p w14:paraId="0C600E16" w14:textId="77777777" w:rsidR="0041119A" w:rsidRPr="0041119A" w:rsidRDefault="0041119A" w:rsidP="0041119A">
      <w:pPr>
        <w:numPr>
          <w:ilvl w:val="0"/>
          <w:numId w:val="9"/>
        </w:numPr>
      </w:pPr>
      <w:r w:rsidRPr="0041119A">
        <w:t xml:space="preserve">Create a </w:t>
      </w:r>
      <w:r w:rsidRPr="0041119A">
        <w:rPr>
          <w:b/>
          <w:bCs/>
        </w:rPr>
        <w:t>recurring issue</w:t>
      </w:r>
      <w:r w:rsidRPr="0041119A">
        <w:t xml:space="preserve"> (quarterly) to review owners and branch policies; include it in the Evidence Pack. </w:t>
      </w:r>
    </w:p>
    <w:p w14:paraId="5C091D42" w14:textId="77777777" w:rsidR="0041119A" w:rsidRPr="0041119A" w:rsidRDefault="00F0785E" w:rsidP="0041119A">
      <w:r>
        <w:pict w14:anchorId="5AEAF0FC">
          <v:rect id="_x0000_i1036" style="width:0;height:1.5pt" o:hralign="center" o:hrstd="t" o:hr="t" fillcolor="#a0a0a0" stroked="f"/>
        </w:pict>
      </w:r>
    </w:p>
    <w:p w14:paraId="64B460D0" w14:textId="77777777" w:rsidR="0041119A" w:rsidRPr="0041119A" w:rsidRDefault="0041119A" w:rsidP="0041119A">
      <w:r w:rsidRPr="0041119A">
        <w:rPr>
          <w:b/>
          <w:bCs/>
        </w:rPr>
        <w:t>Footer (optional for Word header/footer):</w:t>
      </w:r>
      <w:r w:rsidRPr="0041119A">
        <w:br/>
      </w:r>
      <w:r w:rsidRPr="0041119A">
        <w:rPr>
          <w:i/>
          <w:iCs/>
        </w:rPr>
        <w:t>MCPX</w:t>
      </w:r>
      <w:r w:rsidRPr="0041119A">
        <w:rPr>
          <w:i/>
          <w:iCs/>
        </w:rPr>
        <w:noBreakHyphen/>
      </w:r>
      <w:proofErr w:type="spellStart"/>
      <w:r w:rsidRPr="0041119A">
        <w:rPr>
          <w:i/>
          <w:iCs/>
        </w:rPr>
        <w:t>KendoBridge</w:t>
      </w:r>
      <w:proofErr w:type="spellEnd"/>
      <w:r w:rsidRPr="0041119A">
        <w:rPr>
          <w:i/>
          <w:iCs/>
        </w:rPr>
        <w:t xml:space="preserve"> • CODEOWNERS Policy • v2.0.0 • 2025</w:t>
      </w:r>
      <w:r w:rsidRPr="0041119A">
        <w:rPr>
          <w:i/>
          <w:iCs/>
        </w:rPr>
        <w:noBreakHyphen/>
        <w:t>09</w:t>
      </w:r>
      <w:r w:rsidRPr="0041119A">
        <w:rPr>
          <w:i/>
          <w:iCs/>
        </w:rPr>
        <w:noBreakHyphen/>
        <w:t>27 • Confidential — Technijian Internal</w:t>
      </w:r>
    </w:p>
    <w:p w14:paraId="51F0C2D4" w14:textId="77777777" w:rsidR="00F02ACD" w:rsidRDefault="00F02ACD" w:rsidP="0041119A"/>
    <w:p w14:paraId="5393D8C5" w14:textId="77777777" w:rsidR="00F0785E" w:rsidRDefault="00F0785E" w:rsidP="0041119A"/>
    <w:p w14:paraId="339FE601" w14:textId="77777777" w:rsidR="00F0785E" w:rsidRDefault="00F0785E" w:rsidP="0041119A"/>
    <w:p w14:paraId="08729D3E" w14:textId="77777777" w:rsidR="00F0785E" w:rsidRDefault="00F0785E" w:rsidP="0041119A"/>
    <w:p w14:paraId="1B283FB5" w14:textId="77777777" w:rsidR="00F0785E" w:rsidRDefault="00F0785E" w:rsidP="0041119A"/>
    <w:p w14:paraId="6B8E8C04" w14:textId="77777777" w:rsidR="00F0785E" w:rsidRDefault="00F0785E" w:rsidP="0041119A"/>
    <w:p w14:paraId="187BFB20" w14:textId="77777777" w:rsidR="00F0785E" w:rsidRDefault="00F0785E" w:rsidP="0041119A"/>
    <w:p w14:paraId="11AA7913" w14:textId="53F38E57" w:rsidR="00F0785E" w:rsidRDefault="00F0785E">
      <w:r>
        <w:br w:type="page"/>
      </w:r>
    </w:p>
    <w:p w14:paraId="739D041E" w14:textId="77777777" w:rsidR="00F0785E" w:rsidRDefault="00F0785E" w:rsidP="00F0785E">
      <w:r>
        <w:lastRenderedPageBreak/>
        <w:t># ---------- MCPX-</w:t>
      </w:r>
      <w:proofErr w:type="spellStart"/>
      <w:r>
        <w:t>KendoBridge</w:t>
      </w:r>
      <w:proofErr w:type="spellEnd"/>
      <w:r>
        <w:t xml:space="preserve"> CODEOWNERS ----------</w:t>
      </w:r>
    </w:p>
    <w:p w14:paraId="69B3E5B0" w14:textId="77777777" w:rsidR="00F0785E" w:rsidRDefault="00F0785E" w:rsidP="00F0785E">
      <w:r>
        <w:t># Order matters; last match wins. Keep specific rules above generic ones.</w:t>
      </w:r>
    </w:p>
    <w:p w14:paraId="357F7544" w14:textId="77777777" w:rsidR="00F0785E" w:rsidRDefault="00F0785E" w:rsidP="00F0785E"/>
    <w:p w14:paraId="75C293DB" w14:textId="77777777" w:rsidR="00F0785E" w:rsidRDefault="00F0785E" w:rsidP="00F0785E">
      <w:r>
        <w:t xml:space="preserve"># 1) </w:t>
      </w:r>
      <w:proofErr w:type="spellStart"/>
      <w:r>
        <w:t>OpenAPI</w:t>
      </w:r>
      <w:proofErr w:type="spellEnd"/>
      <w:r>
        <w:t xml:space="preserve"> &amp; transport (must involve API + Security)</w:t>
      </w:r>
    </w:p>
    <w:p w14:paraId="44AF36D0" w14:textId="77777777" w:rsidR="00F0785E" w:rsidRDefault="00F0785E" w:rsidP="00F0785E"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/</w:t>
      </w:r>
      <w:proofErr w:type="spellStart"/>
      <w:r>
        <w:t>mcp-proxy.yaml</w:t>
      </w:r>
      <w:proofErr w:type="spellEnd"/>
      <w:r>
        <w:t xml:space="preserve">              @technijian/api-owners @technijian/security</w:t>
      </w:r>
    </w:p>
    <w:p w14:paraId="10D6A5F4" w14:textId="77777777" w:rsidR="00F0785E" w:rsidRDefault="00F0785E" w:rsidP="00F0785E"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/</w:t>
      </w:r>
      <w:proofErr w:type="gramStart"/>
      <w:r>
        <w:t>**                          @</w:t>
      </w:r>
      <w:proofErr w:type="gramEnd"/>
      <w:r>
        <w:t>technijian/api-</w:t>
      </w:r>
      <w:proofErr w:type="gramStart"/>
      <w:r>
        <w:t>owners @</w:t>
      </w:r>
      <w:proofErr w:type="gramEnd"/>
      <w:r>
        <w:t>technijian/security</w:t>
      </w:r>
    </w:p>
    <w:p w14:paraId="15A933B2" w14:textId="77777777" w:rsidR="00F0785E" w:rsidRDefault="00F0785E" w:rsidP="00F0785E"/>
    <w:p w14:paraId="1730F408" w14:textId="77777777" w:rsidR="00F0785E" w:rsidRPr="00F0785E" w:rsidRDefault="00F0785E" w:rsidP="00F0785E">
      <w:pPr>
        <w:rPr>
          <w:lang w:val="fr-FR"/>
        </w:rPr>
      </w:pPr>
      <w:r w:rsidRPr="00F0785E">
        <w:rPr>
          <w:lang w:val="fr-FR"/>
        </w:rPr>
        <w:t># 2) API (.NET 8) implementation</w:t>
      </w:r>
    </w:p>
    <w:p w14:paraId="4C0E8B81" w14:textId="77777777" w:rsidR="00F0785E" w:rsidRPr="00F0785E" w:rsidRDefault="00F0785E" w:rsidP="00F0785E">
      <w:pPr>
        <w:rPr>
          <w:lang w:val="fr-FR"/>
        </w:rPr>
      </w:pPr>
      <w:r w:rsidRPr="00F0785E">
        <w:rPr>
          <w:lang w:val="fr-FR"/>
        </w:rPr>
        <w:t>api/**                                  @technijian/api-owners</w:t>
      </w:r>
    </w:p>
    <w:p w14:paraId="650AC155" w14:textId="77777777" w:rsidR="00F0785E" w:rsidRPr="00F0785E" w:rsidRDefault="00F0785E" w:rsidP="00F0785E">
      <w:pPr>
        <w:rPr>
          <w:lang w:val="fr-FR"/>
        </w:rPr>
      </w:pPr>
    </w:p>
    <w:p w14:paraId="68A7C22D" w14:textId="77777777" w:rsidR="00F0785E" w:rsidRDefault="00F0785E" w:rsidP="00F0785E">
      <w:r>
        <w:t># 3) Tests (E2E/contract/perf)</w:t>
      </w:r>
    </w:p>
    <w:p w14:paraId="06D1328F" w14:textId="77777777" w:rsidR="00F0785E" w:rsidRDefault="00F0785E" w:rsidP="00F0785E">
      <w:r>
        <w:t>tests/gherkin/</w:t>
      </w:r>
      <w:proofErr w:type="gramStart"/>
      <w:r>
        <w:t>**                        @</w:t>
      </w:r>
      <w:proofErr w:type="gramEnd"/>
      <w:r>
        <w:t>technijian/api-</w:t>
      </w:r>
      <w:proofErr w:type="gramStart"/>
      <w:r>
        <w:t>owners @</w:t>
      </w:r>
      <w:proofErr w:type="gramEnd"/>
      <w:r>
        <w:t>technijian/qa-leads</w:t>
      </w:r>
    </w:p>
    <w:p w14:paraId="228D553E" w14:textId="77777777" w:rsidR="00F0785E" w:rsidRDefault="00F0785E" w:rsidP="00F0785E">
      <w:r>
        <w:t>tests/</w:t>
      </w:r>
      <w:proofErr w:type="gramStart"/>
      <w:r>
        <w:t>**                                @</w:t>
      </w:r>
      <w:proofErr w:type="gramEnd"/>
      <w:r>
        <w:t>technijian/api-</w:t>
      </w:r>
      <w:proofErr w:type="gramStart"/>
      <w:r>
        <w:t>owners @</w:t>
      </w:r>
      <w:proofErr w:type="gramEnd"/>
      <w:r>
        <w:t>technijian/qa-leads</w:t>
      </w:r>
    </w:p>
    <w:p w14:paraId="230BF554" w14:textId="77777777" w:rsidR="00F0785E" w:rsidRDefault="00F0785E" w:rsidP="00F0785E"/>
    <w:p w14:paraId="1CCF6E23" w14:textId="77777777" w:rsidR="00F0785E" w:rsidRDefault="00F0785E" w:rsidP="00F0785E">
      <w:r>
        <w:t># 4) Database (add-only migrations; SP-only)</w:t>
      </w:r>
    </w:p>
    <w:p w14:paraId="5CC0E74A" w14:textId="77777777" w:rsidR="00F0785E" w:rsidRPr="00F0785E" w:rsidRDefault="00F0785E" w:rsidP="00F0785E">
      <w:pPr>
        <w:rPr>
          <w:lang w:val="fr-FR"/>
        </w:rPr>
      </w:pPr>
      <w:r w:rsidRPr="00F0785E">
        <w:rPr>
          <w:lang w:val="fr-FR"/>
        </w:rPr>
        <w:t>db/migrations/**                        @technijian/dbas @technijian/security</w:t>
      </w:r>
    </w:p>
    <w:p w14:paraId="6F75F306" w14:textId="77777777" w:rsidR="00F0785E" w:rsidRDefault="00F0785E" w:rsidP="00F0785E">
      <w:proofErr w:type="spellStart"/>
      <w:r>
        <w:t>db</w:t>
      </w:r>
      <w:proofErr w:type="spellEnd"/>
      <w:r>
        <w:t>/</w:t>
      </w:r>
      <w:proofErr w:type="spellStart"/>
      <w:r>
        <w:t>stored_procedures</w:t>
      </w:r>
      <w:proofErr w:type="spellEnd"/>
      <w:r>
        <w:t>/</w:t>
      </w:r>
      <w:proofErr w:type="gramStart"/>
      <w:r>
        <w:t>**                 @</w:t>
      </w:r>
      <w:proofErr w:type="gramEnd"/>
      <w:r>
        <w:t>technijian/</w:t>
      </w:r>
      <w:proofErr w:type="gramStart"/>
      <w:r>
        <w:t>dbas @</w:t>
      </w:r>
      <w:proofErr w:type="gramEnd"/>
      <w:r>
        <w:t>technijian/security</w:t>
      </w:r>
    </w:p>
    <w:p w14:paraId="1AF911A9" w14:textId="77777777" w:rsidR="00F0785E" w:rsidRDefault="00F0785E" w:rsidP="00F0785E"/>
    <w:p w14:paraId="60274A32" w14:textId="77777777" w:rsidR="00F0785E" w:rsidRDefault="00F0785E" w:rsidP="00F0785E">
      <w:r>
        <w:t># 5) Admin Portal (</w:t>
      </w:r>
      <w:proofErr w:type="spellStart"/>
      <w:r>
        <w:t>KendoReact</w:t>
      </w:r>
      <w:proofErr w:type="spellEnd"/>
      <w:r>
        <w:t>, read-only)</w:t>
      </w:r>
    </w:p>
    <w:p w14:paraId="5E565D25" w14:textId="77777777" w:rsidR="00F0785E" w:rsidRDefault="00F0785E" w:rsidP="00F0785E">
      <w:r>
        <w:t>web/</w:t>
      </w:r>
      <w:proofErr w:type="gramStart"/>
      <w:r>
        <w:t>**                                  @</w:t>
      </w:r>
      <w:proofErr w:type="gramEnd"/>
      <w:r>
        <w:t>technijian/ui-owners</w:t>
      </w:r>
    </w:p>
    <w:p w14:paraId="32402D62" w14:textId="77777777" w:rsidR="00F0785E" w:rsidRDefault="00F0785E" w:rsidP="00F0785E"/>
    <w:p w14:paraId="6319D361" w14:textId="77777777" w:rsidR="00F0785E" w:rsidRDefault="00F0785E" w:rsidP="00F0785E">
      <w:proofErr w:type="gramStart"/>
      <w:r>
        <w:t># 6)</w:t>
      </w:r>
      <w:proofErr w:type="gramEnd"/>
      <w:r>
        <w:t xml:space="preserve"> CI/CD workflows &amp; repo policies</w:t>
      </w:r>
    </w:p>
    <w:p w14:paraId="70CF14B7" w14:textId="77777777" w:rsidR="00F0785E" w:rsidRDefault="00F0785E" w:rsidP="00F0785E">
      <w:proofErr w:type="gramStart"/>
      <w:r>
        <w:t>.</w:t>
      </w:r>
      <w:proofErr w:type="spellStart"/>
      <w:r>
        <w:t>github</w:t>
      </w:r>
      <w:proofErr w:type="spellEnd"/>
      <w:proofErr w:type="gramEnd"/>
      <w:r>
        <w:t>/workflows/**                    @technijian/cicd-owners @technijian/security @technijian/sre-leads</w:t>
      </w:r>
    </w:p>
    <w:p w14:paraId="535AA093" w14:textId="77777777" w:rsidR="00F0785E" w:rsidRDefault="00F0785E" w:rsidP="00F0785E">
      <w:proofErr w:type="gramStart"/>
      <w:r>
        <w:t>.</w:t>
      </w:r>
      <w:proofErr w:type="spellStart"/>
      <w:r>
        <w:t>github</w:t>
      </w:r>
      <w:proofErr w:type="spellEnd"/>
      <w:proofErr w:type="gramEnd"/>
      <w:r>
        <w:t>/</w:t>
      </w:r>
      <w:proofErr w:type="gramStart"/>
      <w:r>
        <w:t>**                              @</w:t>
      </w:r>
      <w:proofErr w:type="gramEnd"/>
      <w:r>
        <w:t>technijian/cicd-</w:t>
      </w:r>
      <w:proofErr w:type="gramStart"/>
      <w:r>
        <w:t>owners @</w:t>
      </w:r>
      <w:proofErr w:type="gramEnd"/>
      <w:r>
        <w:t>technijian/security</w:t>
      </w:r>
    </w:p>
    <w:p w14:paraId="56CEF70D" w14:textId="77777777" w:rsidR="00F0785E" w:rsidRDefault="00F0785E" w:rsidP="00F0785E"/>
    <w:p w14:paraId="5CE88AC8" w14:textId="77777777" w:rsidR="00F0785E" w:rsidRDefault="00F0785E" w:rsidP="00F0785E">
      <w:r>
        <w:lastRenderedPageBreak/>
        <w:t># 7) Docs &amp; Runbooks (audit/Evidence)</w:t>
      </w:r>
    </w:p>
    <w:p w14:paraId="60210B6C" w14:textId="77777777" w:rsidR="00F0785E" w:rsidRDefault="00F0785E" w:rsidP="00F0785E">
      <w:r>
        <w:t>docs/</w:t>
      </w:r>
      <w:proofErr w:type="gramStart"/>
      <w:r>
        <w:t>**                                 @</w:t>
      </w:r>
      <w:proofErr w:type="gramEnd"/>
      <w:r>
        <w:t>technijian/</w:t>
      </w:r>
      <w:proofErr w:type="gramStart"/>
      <w:r>
        <w:t>docfactory @</w:t>
      </w:r>
      <w:proofErr w:type="gramEnd"/>
      <w:r>
        <w:t>technijian/dose</w:t>
      </w:r>
    </w:p>
    <w:p w14:paraId="6EC0163B" w14:textId="77777777" w:rsidR="00F0785E" w:rsidRDefault="00F0785E" w:rsidP="00F0785E">
      <w:r>
        <w:t>runbooks/*</w:t>
      </w:r>
      <w:proofErr w:type="gramStart"/>
      <w:r>
        <w:t>*                             @technijian/docfactory @</w:t>
      </w:r>
      <w:proofErr w:type="gramEnd"/>
      <w:r>
        <w:t>technijian/dose</w:t>
      </w:r>
    </w:p>
    <w:p w14:paraId="5A21DA21" w14:textId="77777777" w:rsidR="00F0785E" w:rsidRDefault="00F0785E" w:rsidP="00F0785E"/>
    <w:p w14:paraId="5FBA1833" w14:textId="77777777" w:rsidR="00F0785E" w:rsidRDefault="00F0785E" w:rsidP="00F0785E">
      <w:r>
        <w:t># 8) Security, Compliance, Threat Model</w:t>
      </w:r>
    </w:p>
    <w:p w14:paraId="013F522B" w14:textId="77777777" w:rsidR="00F0785E" w:rsidRPr="00F0785E" w:rsidRDefault="00F0785E" w:rsidP="00F0785E">
      <w:pPr>
        <w:rPr>
          <w:lang w:val="fr-FR"/>
        </w:rPr>
      </w:pPr>
      <w:r w:rsidRPr="00F0785E">
        <w:rPr>
          <w:lang w:val="fr-FR"/>
        </w:rPr>
        <w:t>docs/*compliance*                       @technijian/security @technijian/dose</w:t>
      </w:r>
    </w:p>
    <w:p w14:paraId="753FF5D6" w14:textId="77777777" w:rsidR="00F0785E" w:rsidRDefault="00F0785E" w:rsidP="00F0785E">
      <w:r>
        <w:t>docs/*</w:t>
      </w:r>
      <w:proofErr w:type="gramStart"/>
      <w:r>
        <w:t>threat*                           @</w:t>
      </w:r>
      <w:proofErr w:type="gramEnd"/>
      <w:r>
        <w:t>technijian/</w:t>
      </w:r>
      <w:proofErr w:type="gramStart"/>
      <w:r>
        <w:t>security @</w:t>
      </w:r>
      <w:proofErr w:type="gramEnd"/>
      <w:r>
        <w:t>technijian/dose</w:t>
      </w:r>
    </w:p>
    <w:p w14:paraId="31C7181E" w14:textId="77777777" w:rsidR="00F0785E" w:rsidRPr="00F0785E" w:rsidRDefault="00F0785E" w:rsidP="00F0785E">
      <w:pPr>
        <w:rPr>
          <w:lang w:val="es-ES"/>
        </w:rPr>
      </w:pPr>
      <w:r w:rsidRPr="00F0785E">
        <w:rPr>
          <w:lang w:val="es-ES"/>
        </w:rPr>
        <w:t>docs/error_catalog.docx                 @technijian/security @technijian/dose</w:t>
      </w:r>
    </w:p>
    <w:p w14:paraId="3DF50234" w14:textId="77777777" w:rsidR="00F0785E" w:rsidRPr="00F0785E" w:rsidRDefault="00F0785E" w:rsidP="00F0785E">
      <w:pPr>
        <w:rPr>
          <w:lang w:val="es-ES"/>
        </w:rPr>
      </w:pPr>
    </w:p>
    <w:p w14:paraId="7B624D6B" w14:textId="77777777" w:rsidR="00F0785E" w:rsidRDefault="00F0785E" w:rsidP="00F0785E">
      <w:r>
        <w:t># 9) Fallback (anything else)</w:t>
      </w:r>
    </w:p>
    <w:p w14:paraId="41A88189" w14:textId="0540FB7C" w:rsidR="00F0785E" w:rsidRPr="0041119A" w:rsidRDefault="00F0785E" w:rsidP="00F0785E">
      <w:r>
        <w:t>*                                       @technijian/dose</w:t>
      </w:r>
    </w:p>
    <w:sectPr w:rsidR="00F0785E" w:rsidRPr="0041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836"/>
    <w:multiLevelType w:val="multilevel"/>
    <w:tmpl w:val="6170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61E9"/>
    <w:multiLevelType w:val="multilevel"/>
    <w:tmpl w:val="D3A2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A2440"/>
    <w:multiLevelType w:val="multilevel"/>
    <w:tmpl w:val="CC1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22D3D"/>
    <w:multiLevelType w:val="multilevel"/>
    <w:tmpl w:val="8D8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820C6"/>
    <w:multiLevelType w:val="multilevel"/>
    <w:tmpl w:val="F76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E00E4"/>
    <w:multiLevelType w:val="multilevel"/>
    <w:tmpl w:val="CA28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83624"/>
    <w:multiLevelType w:val="multilevel"/>
    <w:tmpl w:val="6AC8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22563"/>
    <w:multiLevelType w:val="multilevel"/>
    <w:tmpl w:val="E28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11D40"/>
    <w:multiLevelType w:val="multilevel"/>
    <w:tmpl w:val="AD2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96769">
    <w:abstractNumId w:val="5"/>
  </w:num>
  <w:num w:numId="2" w16cid:durableId="1057123665">
    <w:abstractNumId w:val="1"/>
  </w:num>
  <w:num w:numId="3" w16cid:durableId="2098482886">
    <w:abstractNumId w:val="8"/>
  </w:num>
  <w:num w:numId="4" w16cid:durableId="1791968595">
    <w:abstractNumId w:val="3"/>
  </w:num>
  <w:num w:numId="5" w16cid:durableId="54858935">
    <w:abstractNumId w:val="4"/>
  </w:num>
  <w:num w:numId="6" w16cid:durableId="1368527843">
    <w:abstractNumId w:val="6"/>
  </w:num>
  <w:num w:numId="7" w16cid:durableId="2114933704">
    <w:abstractNumId w:val="0"/>
  </w:num>
  <w:num w:numId="8" w16cid:durableId="827982038">
    <w:abstractNumId w:val="7"/>
  </w:num>
  <w:num w:numId="9" w16cid:durableId="33646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F0"/>
    <w:rsid w:val="0041119A"/>
    <w:rsid w:val="00541B4F"/>
    <w:rsid w:val="006D17DC"/>
    <w:rsid w:val="006E679F"/>
    <w:rsid w:val="006E6DF0"/>
    <w:rsid w:val="0078669E"/>
    <w:rsid w:val="009C2124"/>
    <w:rsid w:val="00F02ACD"/>
    <w:rsid w:val="00F0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C06CF2B"/>
  <w15:chartTrackingRefBased/>
  <w15:docId w15:val="{765FEB2C-A16A-4ECB-9001-90A9EB94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C39BF3-512F-4B23-953B-AE14A74B0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8B2AB-0A27-47A5-8B9F-1445322577CA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3.xml><?xml version="1.0" encoding="utf-8"?>
<ds:datastoreItem xmlns:ds="http://schemas.openxmlformats.org/officeDocument/2006/customXml" ds:itemID="{DFAAA3C4-BEE6-4F13-8C0F-E4187906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2025-09-26T15:31:00Z</dcterms:created>
  <dcterms:modified xsi:type="dcterms:W3CDTF">2025-09-27T03:28:00Z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