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C0AE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MCPX</w:t>
      </w:r>
      <w:r w:rsidRPr="00C126BE">
        <w:rPr>
          <w:b/>
          <w:bCs/>
        </w:rPr>
        <w:noBreakHyphen/>
        <w:t>KendoBridge — Functional Requirements (FR)</w:t>
      </w:r>
    </w:p>
    <w:p w14:paraId="246DA9FB" w14:textId="77777777" w:rsidR="00C126BE" w:rsidRPr="00C126BE" w:rsidRDefault="00C126BE" w:rsidP="00C126BE">
      <w:r w:rsidRPr="00C126BE">
        <w:rPr>
          <w:b/>
          <w:bCs/>
        </w:rPr>
        <w:t>Document:</w:t>
      </w:r>
      <w:r w:rsidRPr="00C126BE">
        <w:t xml:space="preserve"> docs/05_fr.docx</w:t>
      </w:r>
      <w:r w:rsidRPr="00C126BE">
        <w:br/>
      </w:r>
      <w:r w:rsidRPr="00C126BE">
        <w:rPr>
          <w:b/>
          <w:bCs/>
        </w:rPr>
        <w:t>Project Code:</w:t>
      </w:r>
      <w:r w:rsidRPr="00C126BE">
        <w:t xml:space="preserve"> MCPX</w:t>
      </w:r>
      <w:r w:rsidRPr="00C126BE">
        <w:noBreakHyphen/>
        <w:t>KendoBridge (MCP Remote Proxy for Telerik KendoReact MCP STDIO)</w:t>
      </w:r>
      <w:r w:rsidRPr="00C126BE">
        <w:br/>
      </w:r>
      <w:r w:rsidRPr="00C126BE">
        <w:rPr>
          <w:b/>
          <w:bCs/>
        </w:rPr>
        <w:t>Version:</w:t>
      </w:r>
      <w:r w:rsidRPr="00C126BE">
        <w:t xml:space="preserve"> 2.0.0 (Updated for Kendo migration)</w:t>
      </w:r>
      <w:r w:rsidRPr="00C126BE">
        <w:br/>
      </w:r>
      <w:r w:rsidRPr="00C126BE">
        <w:rPr>
          <w:b/>
          <w:bCs/>
        </w:rPr>
        <w:t>Last Updated:</w:t>
      </w:r>
      <w:r w:rsidRPr="00C126BE">
        <w:t xml:space="preserve"> 2025</w:t>
      </w:r>
      <w:r w:rsidRPr="00C126BE">
        <w:noBreakHyphen/>
        <w:t>09</w:t>
      </w:r>
      <w:r w:rsidRPr="00C126BE">
        <w:noBreakHyphen/>
        <w:t>27</w:t>
      </w:r>
      <w:r w:rsidRPr="00C126BE">
        <w:br/>
      </w:r>
      <w:r w:rsidRPr="00C126BE">
        <w:rPr>
          <w:b/>
          <w:bCs/>
        </w:rPr>
        <w:t>Owner:</w:t>
      </w:r>
      <w:r w:rsidRPr="00C126BE">
        <w:t xml:space="preserve"> DoSE (Accountable) — DocFactory (Author/Responsible) — T</w:t>
      </w:r>
      <w:r w:rsidRPr="00C126BE">
        <w:noBreakHyphen/>
        <w:t>Arch &amp; SecLead (Consulted)</w:t>
      </w:r>
    </w:p>
    <w:p w14:paraId="1E1EC2B3" w14:textId="77777777" w:rsidR="00C126BE" w:rsidRPr="00C126BE" w:rsidRDefault="00C126BE" w:rsidP="00C126BE">
      <w:r w:rsidRPr="00C126BE">
        <w:rPr>
          <w:b/>
          <w:bCs/>
        </w:rPr>
        <w:t>Purpose.</w:t>
      </w:r>
      <w:r w:rsidRPr="00C126BE">
        <w:t xml:space="preserve"> Define the </w:t>
      </w:r>
      <w:r w:rsidRPr="00C126BE">
        <w:rPr>
          <w:b/>
          <w:bCs/>
        </w:rPr>
        <w:t>functional behavior</w:t>
      </w:r>
      <w:r w:rsidRPr="00C126BE">
        <w:t xml:space="preserve"> of MCPX</w:t>
      </w:r>
      <w:r w:rsidRPr="00C126BE">
        <w:noBreakHyphen/>
        <w:t xml:space="preserve">KendoBridge across </w:t>
      </w:r>
      <w:r w:rsidRPr="00C126BE">
        <w:rPr>
          <w:b/>
          <w:bCs/>
        </w:rPr>
        <w:t>four environments</w:t>
      </w:r>
      <w:r w:rsidRPr="00C126BE">
        <w:t xml:space="preserve"> (</w:t>
      </w:r>
      <w:r w:rsidRPr="00C126BE">
        <w:rPr>
          <w:b/>
          <w:bCs/>
        </w:rPr>
        <w:t>Alpha → Beta → RTM → Prod</w:t>
      </w:r>
      <w:r w:rsidRPr="00C126BE">
        <w:t xml:space="preserve">) with explicit acceptance criteria and traceability to OpenAPI, tests, and runbooks. Requirements uphold Technijian guardrails: </w:t>
      </w:r>
      <w:r w:rsidRPr="00C126BE">
        <w:rPr>
          <w:b/>
          <w:bCs/>
        </w:rPr>
        <w:t>GitHub</w:t>
      </w:r>
      <w:r w:rsidRPr="00C126BE">
        <w:rPr>
          <w:b/>
          <w:bCs/>
        </w:rPr>
        <w:noBreakHyphen/>
        <w:t>first SDLC</w:t>
      </w:r>
      <w:r w:rsidRPr="00C126BE">
        <w:t xml:space="preserve"> (merge queue + required checks), </w:t>
      </w:r>
      <w:r w:rsidRPr="00C126BE">
        <w:rPr>
          <w:b/>
          <w:bCs/>
        </w:rPr>
        <w:t>No</w:t>
      </w:r>
      <w:r w:rsidRPr="00C126BE">
        <w:rPr>
          <w:b/>
          <w:bCs/>
        </w:rPr>
        <w:noBreakHyphen/>
        <w:t>Hard</w:t>
      </w:r>
      <w:r w:rsidRPr="00C126BE">
        <w:rPr>
          <w:b/>
          <w:bCs/>
        </w:rPr>
        <w:noBreakHyphen/>
        <w:t>Coding</w:t>
      </w:r>
      <w:r w:rsidRPr="00C126BE">
        <w:t xml:space="preserve">, </w:t>
      </w:r>
      <w:r w:rsidRPr="00C126BE">
        <w:rPr>
          <w:b/>
          <w:bCs/>
        </w:rPr>
        <w:t>Stored</w:t>
      </w:r>
      <w:r w:rsidRPr="00C126BE">
        <w:rPr>
          <w:b/>
          <w:bCs/>
        </w:rPr>
        <w:noBreakHyphen/>
        <w:t>procedure</w:t>
      </w:r>
      <w:r w:rsidRPr="00C126BE">
        <w:rPr>
          <w:b/>
          <w:bCs/>
        </w:rPr>
        <w:noBreakHyphen/>
        <w:t>only</w:t>
      </w:r>
      <w:r w:rsidRPr="00C126BE">
        <w:t xml:space="preserve"> database access, </w:t>
      </w:r>
      <w:r w:rsidRPr="00C126BE">
        <w:rPr>
          <w:b/>
          <w:bCs/>
        </w:rPr>
        <w:t>add</w:t>
      </w:r>
      <w:r w:rsidRPr="00C126BE">
        <w:rPr>
          <w:b/>
          <w:bCs/>
        </w:rPr>
        <w:noBreakHyphen/>
        <w:t>only</w:t>
      </w:r>
      <w:r w:rsidRPr="00C126BE">
        <w:t xml:space="preserve"> migrations, and </w:t>
      </w:r>
      <w:r w:rsidRPr="00C126BE">
        <w:rPr>
          <w:b/>
          <w:bCs/>
        </w:rPr>
        <w:t>secrets only</w:t>
      </w:r>
      <w:r w:rsidRPr="00C126BE">
        <w:t xml:space="preserve"> in environment stores (never in code or DB). </w:t>
      </w:r>
    </w:p>
    <w:p w14:paraId="1D200F91" w14:textId="77777777" w:rsidR="00C126BE" w:rsidRPr="00C126BE" w:rsidRDefault="00C126BE" w:rsidP="00C126BE">
      <w:r w:rsidRPr="00C126BE">
        <w:rPr>
          <w:b/>
          <w:bCs/>
        </w:rPr>
        <w:t>DB COMPLIANCE — applies to any item that touches configuration:</w:t>
      </w:r>
      <w:r w:rsidRPr="00C126BE">
        <w:t xml:space="preserve"> All dynamic values (child command/args/cwd, timeouts, keep</w:t>
      </w:r>
      <w:r w:rsidRPr="00C126BE">
        <w:noBreakHyphen/>
        <w:t>alive, Origin allow</w:t>
      </w:r>
      <w:r w:rsidRPr="00C126BE">
        <w:noBreakHyphen/>
        <w:t xml:space="preserve">list, feature flags) come from SQL Server </w:t>
      </w:r>
      <w:r w:rsidRPr="00C126BE">
        <w:rPr>
          <w:b/>
          <w:bCs/>
        </w:rPr>
        <w:t>via stored procedures</w:t>
      </w:r>
      <w:r w:rsidRPr="00C126BE">
        <w:t xml:space="preserve"> (sp_Config_*, sp_Feature_IsEnabled, sp_Lookup_Get). The app has </w:t>
      </w:r>
      <w:r w:rsidRPr="00C126BE">
        <w:rPr>
          <w:b/>
          <w:bCs/>
        </w:rPr>
        <w:t>EXECUTE</w:t>
      </w:r>
      <w:r w:rsidRPr="00C126BE">
        <w:rPr>
          <w:b/>
          <w:bCs/>
        </w:rPr>
        <w:noBreakHyphen/>
        <w:t>only</w:t>
      </w:r>
      <w:r w:rsidRPr="00C126BE">
        <w:t xml:space="preserve"> permissions on SPs; </w:t>
      </w:r>
      <w:r w:rsidRPr="00C126BE">
        <w:rPr>
          <w:b/>
          <w:bCs/>
        </w:rPr>
        <w:t>no table access</w:t>
      </w:r>
      <w:r w:rsidRPr="00C126BE">
        <w:t xml:space="preserve">. </w:t>
      </w:r>
      <w:r w:rsidRPr="00C126BE">
        <w:rPr>
          <w:b/>
          <w:bCs/>
        </w:rPr>
        <w:t>Secrets</w:t>
      </w:r>
      <w:r w:rsidRPr="00C126BE">
        <w:t xml:space="preserve"> (SQL connection string, Telerik license) are </w:t>
      </w:r>
      <w:r w:rsidRPr="00C126BE">
        <w:rPr>
          <w:b/>
          <w:bCs/>
        </w:rPr>
        <w:t>never</w:t>
      </w:r>
      <w:r w:rsidRPr="00C126BE">
        <w:t xml:space="preserve"> stored in code/docs/DB and are configured only in </w:t>
      </w:r>
      <w:r w:rsidRPr="00C126BE">
        <w:rPr>
          <w:b/>
          <w:bCs/>
        </w:rPr>
        <w:t>GitHub Environments</w:t>
      </w:r>
      <w:r w:rsidRPr="00C126BE">
        <w:t xml:space="preserve">. </w:t>
      </w:r>
    </w:p>
    <w:p w14:paraId="7201EC8A" w14:textId="77777777" w:rsidR="00C126BE" w:rsidRPr="00C126BE" w:rsidRDefault="00C126BE" w:rsidP="00C126BE">
      <w:r w:rsidRPr="00C126BE">
        <w:pict w14:anchorId="3E3E74B3">
          <v:rect id="_x0000_i1205" style="width:0;height:1.5pt" o:hralign="center" o:hrstd="t" o:hr="t" fillcolor="#a0a0a0" stroked="f"/>
        </w:pict>
      </w:r>
    </w:p>
    <w:p w14:paraId="4EDC532F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1) References</w:t>
      </w:r>
    </w:p>
    <w:p w14:paraId="756FFF06" w14:textId="77777777" w:rsidR="00C126BE" w:rsidRPr="00C126BE" w:rsidRDefault="00C126BE" w:rsidP="00C126BE">
      <w:pPr>
        <w:numPr>
          <w:ilvl w:val="0"/>
          <w:numId w:val="28"/>
        </w:numPr>
      </w:pPr>
      <w:r w:rsidRPr="00C126BE">
        <w:rPr>
          <w:b/>
          <w:bCs/>
        </w:rPr>
        <w:t>OpenAPI 3.1:</w:t>
      </w:r>
      <w:r w:rsidRPr="00C126BE">
        <w:t xml:space="preserve"> /api/openapi/mcp-proxy.yaml (servers: alpha/beta/rtm/prod; bearer; stable error envelope; SSE examples).</w:t>
      </w:r>
    </w:p>
    <w:p w14:paraId="649777EC" w14:textId="77777777" w:rsidR="00C126BE" w:rsidRPr="00C126BE" w:rsidRDefault="00C126BE" w:rsidP="00C126BE">
      <w:pPr>
        <w:numPr>
          <w:ilvl w:val="0"/>
          <w:numId w:val="28"/>
        </w:numPr>
      </w:pPr>
      <w:r w:rsidRPr="00C126BE">
        <w:rPr>
          <w:b/>
          <w:bCs/>
        </w:rPr>
        <w:t>Runbooks:</w:t>
      </w:r>
      <w:r w:rsidRPr="00C126BE">
        <w:t xml:space="preserve"> runbooks/deploy.docx, runbooks/rollback.docx, runbooks/incident.docx, runbooks/scale_out.docx. </w:t>
      </w:r>
    </w:p>
    <w:p w14:paraId="21E0848F" w14:textId="77777777" w:rsidR="00C126BE" w:rsidRPr="00C126BE" w:rsidRDefault="00C126BE" w:rsidP="00C126BE">
      <w:pPr>
        <w:numPr>
          <w:ilvl w:val="0"/>
          <w:numId w:val="28"/>
        </w:numPr>
      </w:pPr>
      <w:r w:rsidRPr="00C126BE">
        <w:rPr>
          <w:b/>
          <w:bCs/>
        </w:rPr>
        <w:t>UI/UX:</w:t>
      </w:r>
      <w:r w:rsidRPr="00C126BE">
        <w:t xml:space="preserve"> docs/08_ui_ux.docx (KendoReact Fluent</w:t>
      </w:r>
      <w:r w:rsidRPr="00C126BE">
        <w:rPr>
          <w:rFonts w:ascii="Arial" w:hAnsi="Arial" w:cs="Arial"/>
        </w:rPr>
        <w:t> </w:t>
      </w:r>
      <w:r w:rsidRPr="00C126BE">
        <w:t>v12 + ThemeBuilder, WCAG 2.2 AA).</w:t>
      </w:r>
    </w:p>
    <w:p w14:paraId="3D4A2409" w14:textId="77777777" w:rsidR="00C126BE" w:rsidRPr="00C126BE" w:rsidRDefault="00C126BE" w:rsidP="00C126BE">
      <w:pPr>
        <w:numPr>
          <w:ilvl w:val="0"/>
          <w:numId w:val="28"/>
        </w:numPr>
      </w:pPr>
      <w:r w:rsidRPr="00C126BE">
        <w:rPr>
          <w:b/>
          <w:bCs/>
        </w:rPr>
        <w:t>Test Strategy:</w:t>
      </w:r>
      <w:r w:rsidRPr="00C126BE">
        <w:t xml:space="preserve"> docs/09_test_strategy.docx (unit/integration/E2E, axe, contract tests).</w:t>
      </w:r>
    </w:p>
    <w:p w14:paraId="60554F0D" w14:textId="77777777" w:rsidR="00C126BE" w:rsidRPr="00C126BE" w:rsidRDefault="00C126BE" w:rsidP="00C126BE">
      <w:pPr>
        <w:numPr>
          <w:ilvl w:val="0"/>
          <w:numId w:val="28"/>
        </w:numPr>
      </w:pPr>
      <w:r w:rsidRPr="00C126BE">
        <w:rPr>
          <w:b/>
          <w:bCs/>
        </w:rPr>
        <w:t>Compliance &amp; Evidence:</w:t>
      </w:r>
      <w:r w:rsidRPr="00C126BE">
        <w:t xml:space="preserve"> docs/13_compliance.docx, docs/12_evidence_pack.docx. </w:t>
      </w:r>
    </w:p>
    <w:p w14:paraId="43C68123" w14:textId="77777777" w:rsidR="00C126BE" w:rsidRPr="00C126BE" w:rsidRDefault="00C126BE" w:rsidP="00C126BE">
      <w:r w:rsidRPr="00C126BE">
        <w:pict w14:anchorId="7D0FCBEB">
          <v:rect id="_x0000_i1206" style="width:0;height:1.5pt" o:hralign="center" o:hrstd="t" o:hr="t" fillcolor="#a0a0a0" stroked="f"/>
        </w:pict>
      </w:r>
    </w:p>
    <w:p w14:paraId="3154E645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2) Functional Requirements (enumerated)</w:t>
      </w:r>
    </w:p>
    <w:p w14:paraId="2112B4A4" w14:textId="77777777" w:rsidR="00C126BE" w:rsidRPr="00C126BE" w:rsidRDefault="00C126BE" w:rsidP="00C126BE">
      <w:r w:rsidRPr="00C126BE">
        <w:lastRenderedPageBreak/>
        <w:t xml:space="preserve">Each FR includes a </w:t>
      </w:r>
      <w:r w:rsidRPr="00C126BE">
        <w:rPr>
          <w:b/>
          <w:bCs/>
        </w:rPr>
        <w:t>code</w:t>
      </w:r>
      <w:r w:rsidRPr="00C126BE">
        <w:t xml:space="preserve">, </w:t>
      </w:r>
      <w:r w:rsidRPr="00C126BE">
        <w:rPr>
          <w:b/>
          <w:bCs/>
        </w:rPr>
        <w:t>statement</w:t>
      </w:r>
      <w:r w:rsidRPr="00C126BE">
        <w:t xml:space="preserve">, </w:t>
      </w:r>
      <w:r w:rsidRPr="00C126BE">
        <w:rPr>
          <w:b/>
          <w:bCs/>
        </w:rPr>
        <w:t>rationale</w:t>
      </w:r>
      <w:r w:rsidRPr="00C126BE">
        <w:t xml:space="preserve">, and </w:t>
      </w:r>
      <w:r w:rsidRPr="00C126BE">
        <w:rPr>
          <w:b/>
          <w:bCs/>
        </w:rPr>
        <w:t>acceptance criteria</w:t>
      </w:r>
      <w:r w:rsidRPr="00C126BE">
        <w:t xml:space="preserve"> (AC).</w:t>
      </w:r>
      <w:r w:rsidRPr="00C126BE">
        <w:br/>
      </w:r>
      <w:r w:rsidRPr="00C126BE">
        <w:rPr>
          <w:b/>
          <w:bCs/>
        </w:rPr>
        <w:t>Traceability keys:</w:t>
      </w:r>
      <w:r w:rsidRPr="00C126BE">
        <w:t xml:space="preserve"> </w:t>
      </w:r>
      <w:r w:rsidRPr="00C126BE">
        <w:rPr>
          <w:i/>
          <w:iCs/>
        </w:rPr>
        <w:t>OAS</w:t>
      </w:r>
      <w:r w:rsidRPr="00C126BE">
        <w:t xml:space="preserve"> (OpenAPI op), </w:t>
      </w:r>
      <w:r w:rsidRPr="00C126BE">
        <w:rPr>
          <w:i/>
          <w:iCs/>
        </w:rPr>
        <w:t>Test</w:t>
      </w:r>
      <w:r w:rsidRPr="00C126BE">
        <w:t xml:space="preserve"> (Gherkin or unit/integration), </w:t>
      </w:r>
      <w:r w:rsidRPr="00C126BE">
        <w:rPr>
          <w:i/>
          <w:iCs/>
        </w:rPr>
        <w:t>Runbook</w:t>
      </w:r>
      <w:r w:rsidRPr="00C126BE">
        <w:t xml:space="preserve"> (operational check).</w:t>
      </w:r>
    </w:p>
    <w:p w14:paraId="65A8CDAB" w14:textId="77777777" w:rsidR="00C126BE" w:rsidRPr="00C126BE" w:rsidRDefault="00C126BE" w:rsidP="00C126BE">
      <w:r w:rsidRPr="00C126BE">
        <w:pict w14:anchorId="620EEEDB">
          <v:rect id="_x0000_i1207" style="width:0;height:1.5pt" o:hralign="center" o:hrstd="t" o:hr="t" fillcolor="#a0a0a0" stroked="f"/>
        </w:pict>
      </w:r>
    </w:p>
    <w:p w14:paraId="17E70E03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001 — Transport: Streamable</w:t>
      </w:r>
      <w:r w:rsidRPr="00C126BE">
        <w:rPr>
          <w:b/>
          <w:bCs/>
        </w:rPr>
        <w:noBreakHyphen/>
        <w:t>HTTP with JSON or SSE</w:t>
      </w:r>
    </w:p>
    <w:p w14:paraId="16114A5B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The proxy SHALL expose a primary endpoint </w:t>
      </w:r>
      <w:r w:rsidRPr="00C126BE">
        <w:rPr>
          <w:b/>
          <w:bCs/>
        </w:rPr>
        <w:t>POST /mcp</w:t>
      </w:r>
      <w:r w:rsidRPr="00C126BE">
        <w:t xml:space="preserve"> that accepts one JSON</w:t>
      </w:r>
      <w:r w:rsidRPr="00C126BE">
        <w:noBreakHyphen/>
        <w:t xml:space="preserve">RPC 2.0 request and responds </w:t>
      </w:r>
      <w:r w:rsidRPr="00C126BE">
        <w:rPr>
          <w:b/>
          <w:bCs/>
        </w:rPr>
        <w:t>either</w:t>
      </w:r>
      <w:r w:rsidRPr="00C126BE">
        <w:t xml:space="preserve"> as a single JSON body (application/json) </w:t>
      </w:r>
      <w:r w:rsidRPr="00C126BE">
        <w:rPr>
          <w:b/>
          <w:bCs/>
        </w:rPr>
        <w:t>or</w:t>
      </w:r>
      <w:r w:rsidRPr="00C126BE">
        <w:t xml:space="preserve"> as </w:t>
      </w:r>
      <w:r w:rsidRPr="00C126BE">
        <w:rPr>
          <w:b/>
          <w:bCs/>
        </w:rPr>
        <w:t>Server</w:t>
      </w:r>
      <w:r w:rsidRPr="00C126BE">
        <w:rPr>
          <w:b/>
          <w:bCs/>
        </w:rPr>
        <w:noBreakHyphen/>
        <w:t>Sent Events</w:t>
      </w:r>
      <w:r w:rsidRPr="00C126BE">
        <w:t xml:space="preserve"> (text/event-stream) when the request includes Accept: text/event-stream. A session</w:t>
      </w:r>
      <w:r w:rsidRPr="00C126BE">
        <w:noBreakHyphen/>
        <w:t xml:space="preserve">scoped SSE channel SHALL be available at </w:t>
      </w:r>
      <w:r w:rsidRPr="00C126BE">
        <w:rPr>
          <w:b/>
          <w:bCs/>
        </w:rPr>
        <w:t>GET /mcp</w:t>
      </w:r>
      <w:r w:rsidRPr="00C126BE">
        <w:t xml:space="preserve">. </w:t>
      </w:r>
    </w:p>
    <w:p w14:paraId="305E408E" w14:textId="77777777" w:rsidR="00C126BE" w:rsidRPr="00C126BE" w:rsidRDefault="00C126BE" w:rsidP="00C126BE">
      <w:r w:rsidRPr="00C126BE">
        <w:rPr>
          <w:b/>
          <w:bCs/>
        </w:rPr>
        <w:t>Rationale.</w:t>
      </w:r>
      <w:r w:rsidRPr="00C126BE">
        <w:t xml:space="preserve"> Enable incremental outputs and background notifications while remaining proxy/CDN</w:t>
      </w:r>
      <w:r w:rsidRPr="00C126BE">
        <w:noBreakHyphen/>
        <w:t>friendly.</w:t>
      </w:r>
    </w:p>
    <w:p w14:paraId="2ADF439B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523157BE" w14:textId="77777777" w:rsidR="00C126BE" w:rsidRPr="00C126BE" w:rsidRDefault="00C126BE" w:rsidP="00C126BE">
      <w:pPr>
        <w:numPr>
          <w:ilvl w:val="0"/>
          <w:numId w:val="29"/>
        </w:numPr>
      </w:pPr>
      <w:r w:rsidRPr="00C126BE">
        <w:t>AC</w:t>
      </w:r>
      <w:r w:rsidRPr="00C126BE">
        <w:noBreakHyphen/>
        <w:t>001.1: POST /mcp with Accept: text/event-stream returns 200 and Content</w:t>
      </w:r>
      <w:r w:rsidRPr="00C126BE">
        <w:noBreakHyphen/>
        <w:t>Type: text/event-stream with event: message frames and monotonic id. (</w:t>
      </w:r>
      <w:r w:rsidRPr="00C126BE">
        <w:rPr>
          <w:i/>
          <w:iCs/>
        </w:rPr>
        <w:t>OAS: /mcp POST; Test: 02_streamed_tool_call</w:t>
      </w:r>
      <w:r w:rsidRPr="00C126BE">
        <w:t>)</w:t>
      </w:r>
    </w:p>
    <w:p w14:paraId="49FFE3F9" w14:textId="77777777" w:rsidR="00C126BE" w:rsidRPr="00C126BE" w:rsidRDefault="00C126BE" w:rsidP="00C126BE">
      <w:pPr>
        <w:numPr>
          <w:ilvl w:val="0"/>
          <w:numId w:val="29"/>
        </w:numPr>
      </w:pPr>
      <w:r w:rsidRPr="00C126BE">
        <w:t>AC</w:t>
      </w:r>
      <w:r w:rsidRPr="00C126BE">
        <w:noBreakHyphen/>
        <w:t>001.2: POST /mcp without Accept returns 200 JSON with an opaque JSON</w:t>
      </w:r>
      <w:r w:rsidRPr="00C126BE">
        <w:noBreakHyphen/>
        <w:t>RPC envelope. (</w:t>
      </w:r>
      <w:r w:rsidRPr="00C126BE">
        <w:rPr>
          <w:i/>
          <w:iCs/>
        </w:rPr>
        <w:t>OAS: /mcp POST; Test: 02_streamed_tool_call</w:t>
      </w:r>
      <w:r w:rsidRPr="00C126BE">
        <w:t>)</w:t>
      </w:r>
    </w:p>
    <w:p w14:paraId="78D99A06" w14:textId="77777777" w:rsidR="00C126BE" w:rsidRPr="00C126BE" w:rsidRDefault="00C126BE" w:rsidP="00C126BE">
      <w:pPr>
        <w:numPr>
          <w:ilvl w:val="0"/>
          <w:numId w:val="29"/>
        </w:numPr>
      </w:pPr>
      <w:r w:rsidRPr="00C126BE">
        <w:t>AC</w:t>
      </w:r>
      <w:r w:rsidRPr="00C126BE">
        <w:noBreakHyphen/>
        <w:t>001.3: GET /mcp opens an event stream for the session (see FR</w:t>
      </w:r>
      <w:r w:rsidRPr="00C126BE">
        <w:noBreakHyphen/>
        <w:t>003). (</w:t>
      </w:r>
      <w:r w:rsidRPr="00C126BE">
        <w:rPr>
          <w:i/>
          <w:iCs/>
        </w:rPr>
        <w:t>OAS: /mcp GET; Test: 01_session_establish</w:t>
      </w:r>
      <w:r w:rsidRPr="00C126BE">
        <w:t>)</w:t>
      </w:r>
    </w:p>
    <w:p w14:paraId="4EF6DED3" w14:textId="77777777" w:rsidR="00C126BE" w:rsidRPr="00C126BE" w:rsidRDefault="00C126BE" w:rsidP="00C126BE">
      <w:r w:rsidRPr="00C126BE">
        <w:pict w14:anchorId="71EE2464">
          <v:rect id="_x0000_i1208" style="width:0;height:1.5pt" o:hralign="center" o:hrstd="t" o:hr="t" fillcolor="#a0a0a0" stroked="f"/>
        </w:pict>
      </w:r>
    </w:p>
    <w:p w14:paraId="6FCF2E39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002 — Error Envelope (stable)</w:t>
      </w:r>
    </w:p>
    <w:p w14:paraId="7A2D3E49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All HTTP errors MUST return a </w:t>
      </w:r>
      <w:r w:rsidRPr="00C126BE">
        <w:rPr>
          <w:b/>
          <w:bCs/>
        </w:rPr>
        <w:t>stable error envelope</w:t>
      </w:r>
      <w:r w:rsidRPr="00C126BE">
        <w:t>:</w:t>
      </w:r>
      <w:r w:rsidRPr="00C126BE">
        <w:br/>
        <w:t>{ code: string; message: string; requestId?: string }. No secrets or payload bodies are logged or returned.</w:t>
      </w:r>
      <w:r w:rsidRPr="00C126BE">
        <w:br/>
      </w:r>
      <w:r w:rsidRPr="00C126BE">
        <w:rPr>
          <w:b/>
          <w:bCs/>
        </w:rPr>
        <w:t>Examples:</w:t>
      </w:r>
      <w:r w:rsidRPr="00C126BE">
        <w:t xml:space="preserve"> origin_forbidden, missing_session_id, feature_disabled, timeout. (See Error Catalog.) </w:t>
      </w:r>
    </w:p>
    <w:p w14:paraId="34BB60D8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137F0EB8" w14:textId="77777777" w:rsidR="00C126BE" w:rsidRPr="00C126BE" w:rsidRDefault="00C126BE" w:rsidP="00C126BE">
      <w:pPr>
        <w:numPr>
          <w:ilvl w:val="0"/>
          <w:numId w:val="30"/>
        </w:numPr>
      </w:pPr>
      <w:r w:rsidRPr="00C126BE">
        <w:t>AC</w:t>
      </w:r>
      <w:r w:rsidRPr="00C126BE">
        <w:noBreakHyphen/>
        <w:t>002.1: Disallowed Origin returns 403 with { code: "origin_forbidden", ... }. (</w:t>
      </w:r>
      <w:r w:rsidRPr="00C126BE">
        <w:rPr>
          <w:i/>
          <w:iCs/>
        </w:rPr>
        <w:t>OAS: 403 examples; Test: 04_origin_denied</w:t>
      </w:r>
      <w:r w:rsidRPr="00C126BE">
        <w:t>)</w:t>
      </w:r>
    </w:p>
    <w:p w14:paraId="0C6470EE" w14:textId="77777777" w:rsidR="00C126BE" w:rsidRPr="00C126BE" w:rsidRDefault="00C126BE" w:rsidP="00C126BE">
      <w:pPr>
        <w:numPr>
          <w:ilvl w:val="0"/>
          <w:numId w:val="30"/>
        </w:numPr>
      </w:pPr>
      <w:r w:rsidRPr="00C126BE">
        <w:t>AC</w:t>
      </w:r>
      <w:r w:rsidRPr="00C126BE">
        <w:noBreakHyphen/>
        <w:t>002.2: Missing Mcp-Session-Id on GET /mcp returns 400 with { code: "missing_session_id", ... }. (</w:t>
      </w:r>
      <w:r w:rsidRPr="00C126BE">
        <w:rPr>
          <w:i/>
          <w:iCs/>
        </w:rPr>
        <w:t>OAS: 400 example added</w:t>
      </w:r>
      <w:r w:rsidRPr="00C126BE">
        <w:t>)</w:t>
      </w:r>
    </w:p>
    <w:p w14:paraId="044D03E6" w14:textId="77777777" w:rsidR="00C126BE" w:rsidRPr="00C126BE" w:rsidRDefault="00C126BE" w:rsidP="00C126BE">
      <w:pPr>
        <w:numPr>
          <w:ilvl w:val="0"/>
          <w:numId w:val="30"/>
        </w:numPr>
      </w:pPr>
      <w:r w:rsidRPr="00C126BE">
        <w:lastRenderedPageBreak/>
        <w:t>AC</w:t>
      </w:r>
      <w:r w:rsidRPr="00C126BE">
        <w:noBreakHyphen/>
        <w:t>002.3: Legacy endpoints disabled return 403 feature_disabled. (</w:t>
      </w:r>
      <w:r w:rsidRPr="00C126BE">
        <w:rPr>
          <w:i/>
          <w:iCs/>
        </w:rPr>
        <w:t>OAS: 403 featureDisabled</w:t>
      </w:r>
      <w:r w:rsidRPr="00C126BE">
        <w:t>)</w:t>
      </w:r>
    </w:p>
    <w:p w14:paraId="199B5331" w14:textId="77777777" w:rsidR="00C126BE" w:rsidRPr="00C126BE" w:rsidRDefault="00C126BE" w:rsidP="00C126BE">
      <w:r w:rsidRPr="00C126BE">
        <w:pict w14:anchorId="57F7128D">
          <v:rect id="_x0000_i1209" style="width:0;height:1.5pt" o:hralign="center" o:hrstd="t" o:hr="t" fillcolor="#a0a0a0" stroked="f"/>
        </w:pict>
      </w:r>
    </w:p>
    <w:p w14:paraId="76D340F6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003 — Sessioning: one child process per Mcp</w:t>
      </w:r>
      <w:r w:rsidRPr="00C126BE">
        <w:rPr>
          <w:b/>
          <w:bCs/>
        </w:rPr>
        <w:noBreakHyphen/>
        <w:t>Session</w:t>
      </w:r>
      <w:r w:rsidRPr="00C126BE">
        <w:rPr>
          <w:b/>
          <w:bCs/>
        </w:rPr>
        <w:noBreakHyphen/>
        <w:t>Id</w:t>
      </w:r>
    </w:p>
    <w:p w14:paraId="2170061F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The system SHALL associate each </w:t>
      </w:r>
      <w:r w:rsidRPr="00C126BE">
        <w:rPr>
          <w:b/>
          <w:bCs/>
        </w:rPr>
        <w:t>Mcp</w:t>
      </w:r>
      <w:r w:rsidRPr="00C126BE">
        <w:rPr>
          <w:b/>
          <w:bCs/>
        </w:rPr>
        <w:noBreakHyphen/>
        <w:t>Session</w:t>
      </w:r>
      <w:r w:rsidRPr="00C126BE">
        <w:rPr>
          <w:b/>
          <w:bCs/>
        </w:rPr>
        <w:noBreakHyphen/>
        <w:t>Id</w:t>
      </w:r>
      <w:r w:rsidRPr="00C126BE">
        <w:t xml:space="preserve"> with exactly </w:t>
      </w:r>
      <w:r w:rsidRPr="00C126BE">
        <w:rPr>
          <w:b/>
          <w:bCs/>
        </w:rPr>
        <w:t>one child process</w:t>
      </w:r>
      <w:r w:rsidRPr="00C126BE">
        <w:t xml:space="preserve"> (Kendo MCP via STDIO). Requests in the same session </w:t>
      </w:r>
      <w:r w:rsidRPr="00C126BE">
        <w:rPr>
          <w:b/>
          <w:bCs/>
        </w:rPr>
        <w:t>stick</w:t>
      </w:r>
      <w:r w:rsidRPr="00C126BE">
        <w:t xml:space="preserve"> to the same replica while active, and notifications are delivered to all session subscribers. </w:t>
      </w:r>
    </w:p>
    <w:p w14:paraId="61A78457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728CD678" w14:textId="77777777" w:rsidR="00C126BE" w:rsidRPr="00C126BE" w:rsidRDefault="00C126BE" w:rsidP="00C126BE">
      <w:pPr>
        <w:numPr>
          <w:ilvl w:val="0"/>
          <w:numId w:val="31"/>
        </w:numPr>
      </w:pPr>
      <w:r w:rsidRPr="00C126BE">
        <w:t>AC</w:t>
      </w:r>
      <w:r w:rsidRPr="00C126BE">
        <w:noBreakHyphen/>
        <w:t>003.1: On first POST /mcp, the server issues Mcp</w:t>
      </w:r>
      <w:r w:rsidRPr="00C126BE">
        <w:noBreakHyphen/>
        <w:t>Session</w:t>
      </w:r>
      <w:r w:rsidRPr="00C126BE">
        <w:noBreakHyphen/>
        <w:t>Id header; subsequent calls echo the same ID. (</w:t>
      </w:r>
      <w:r w:rsidRPr="00C126BE">
        <w:rPr>
          <w:i/>
          <w:iCs/>
        </w:rPr>
        <w:t>OAS: response headers; Test: 01_session_establish</w:t>
      </w:r>
      <w:r w:rsidRPr="00C126BE">
        <w:t>)</w:t>
      </w:r>
    </w:p>
    <w:p w14:paraId="200CA3C5" w14:textId="77777777" w:rsidR="00C126BE" w:rsidRPr="00C126BE" w:rsidRDefault="00C126BE" w:rsidP="00C126BE">
      <w:pPr>
        <w:numPr>
          <w:ilvl w:val="0"/>
          <w:numId w:val="31"/>
        </w:numPr>
      </w:pPr>
      <w:r w:rsidRPr="00C126BE">
        <w:t>AC</w:t>
      </w:r>
      <w:r w:rsidRPr="00C126BE">
        <w:noBreakHyphen/>
        <w:t>003.2: GET /mcp requires Mcp</w:t>
      </w:r>
      <w:r w:rsidRPr="00C126BE">
        <w:noBreakHyphen/>
        <w:t>Session</w:t>
      </w:r>
      <w:r w:rsidRPr="00C126BE">
        <w:noBreakHyphen/>
        <w:t>Id; absence yields 400 missing_session_id.</w:t>
      </w:r>
    </w:p>
    <w:p w14:paraId="1FF37EE1" w14:textId="77777777" w:rsidR="00C126BE" w:rsidRPr="00C126BE" w:rsidRDefault="00C126BE" w:rsidP="00C126BE">
      <w:pPr>
        <w:numPr>
          <w:ilvl w:val="0"/>
          <w:numId w:val="31"/>
        </w:numPr>
      </w:pPr>
      <w:r w:rsidRPr="00C126BE">
        <w:t>AC</w:t>
      </w:r>
      <w:r w:rsidRPr="00C126BE">
        <w:noBreakHyphen/>
        <w:t>003.3: Background notification pushed by the child reaches every open SSE subscriber for the session within 10s. (</w:t>
      </w:r>
      <w:r w:rsidRPr="00C126BE">
        <w:rPr>
          <w:i/>
          <w:iCs/>
        </w:rPr>
        <w:t>Test: 03_background_notification</w:t>
      </w:r>
      <w:r w:rsidRPr="00C126BE">
        <w:t>)</w:t>
      </w:r>
    </w:p>
    <w:p w14:paraId="5B574E0F" w14:textId="77777777" w:rsidR="00C126BE" w:rsidRPr="00C126BE" w:rsidRDefault="00C126BE" w:rsidP="00C126BE">
      <w:r w:rsidRPr="00C126BE">
        <w:pict w14:anchorId="3C8F9FBD">
          <v:rect id="_x0000_i1210" style="width:0;height:1.5pt" o:hralign="center" o:hrstd="t" o:hr="t" fillcolor="#a0a0a0" stroked="f"/>
        </w:pict>
      </w:r>
    </w:p>
    <w:p w14:paraId="3F5A8ADD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004 — Process Bridge: spawn &amp; route via STDIO</w:t>
      </w:r>
    </w:p>
    <w:p w14:paraId="0F8E0BF7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On first request (or explicit initialize), the proxy SHALL spawn the </w:t>
      </w:r>
      <w:r w:rsidRPr="00C126BE">
        <w:rPr>
          <w:b/>
          <w:bCs/>
        </w:rPr>
        <w:t>@progress/kendo-react-mcp</w:t>
      </w:r>
      <w:r w:rsidRPr="00C126BE">
        <w:t xml:space="preserve"> child using </w:t>
      </w:r>
      <w:r w:rsidRPr="00C126BE">
        <w:rPr>
          <w:b/>
          <w:bCs/>
        </w:rPr>
        <w:t>DB</w:t>
      </w:r>
      <w:r w:rsidRPr="00C126BE">
        <w:rPr>
          <w:b/>
          <w:bCs/>
        </w:rPr>
        <w:noBreakHyphen/>
        <w:t>sourced</w:t>
      </w:r>
      <w:r w:rsidRPr="00C126BE">
        <w:t xml:space="preserve"> command/args/cwd; forward JSON</w:t>
      </w:r>
      <w:r w:rsidRPr="00C126BE">
        <w:noBreakHyphen/>
        <w:t xml:space="preserve">RPC bidirectionally over STDIO; supervise lifecycle; and terminate children on drain/shutdown. </w:t>
      </w:r>
      <w:r w:rsidRPr="00C126BE">
        <w:rPr>
          <w:b/>
          <w:bCs/>
        </w:rPr>
        <w:t>No hard</w:t>
      </w:r>
      <w:r w:rsidRPr="00C126BE">
        <w:rPr>
          <w:b/>
          <w:bCs/>
        </w:rPr>
        <w:noBreakHyphen/>
        <w:t>coded</w:t>
      </w:r>
      <w:r w:rsidRPr="00C126BE">
        <w:t xml:space="preserve"> child paths/args. </w:t>
      </w:r>
    </w:p>
    <w:p w14:paraId="576DC7BD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299482AA" w14:textId="77777777" w:rsidR="00C126BE" w:rsidRPr="00C126BE" w:rsidRDefault="00C126BE" w:rsidP="00C126BE">
      <w:pPr>
        <w:numPr>
          <w:ilvl w:val="0"/>
          <w:numId w:val="32"/>
        </w:numPr>
      </w:pPr>
      <w:r w:rsidRPr="00C126BE">
        <w:t>AC</w:t>
      </w:r>
      <w:r w:rsidRPr="00C126BE">
        <w:noBreakHyphen/>
        <w:t xml:space="preserve">004.1: Effective child configuration is </w:t>
      </w:r>
      <w:r w:rsidRPr="00C126BE">
        <w:rPr>
          <w:b/>
          <w:bCs/>
        </w:rPr>
        <w:t>visible</w:t>
      </w:r>
      <w:r w:rsidRPr="00C126BE">
        <w:t xml:space="preserve"> (non</w:t>
      </w:r>
      <w:r w:rsidRPr="00C126BE">
        <w:noBreakHyphen/>
        <w:t>secret) via /config/effective keys Mcp:ChildCommand|Args|Cwd. (</w:t>
      </w:r>
      <w:r w:rsidRPr="00C126BE">
        <w:rPr>
          <w:i/>
          <w:iCs/>
        </w:rPr>
        <w:t>OAS: /config/effective</w:t>
      </w:r>
      <w:r w:rsidRPr="00C126BE">
        <w:t>)</w:t>
      </w:r>
    </w:p>
    <w:p w14:paraId="416587E7" w14:textId="77777777" w:rsidR="00C126BE" w:rsidRPr="00C126BE" w:rsidRDefault="00C126BE" w:rsidP="00C126BE">
      <w:pPr>
        <w:numPr>
          <w:ilvl w:val="0"/>
          <w:numId w:val="32"/>
        </w:numPr>
      </w:pPr>
      <w:r w:rsidRPr="00C126BE">
        <w:t>AC</w:t>
      </w:r>
      <w:r w:rsidRPr="00C126BE">
        <w:noBreakHyphen/>
        <w:t>004.2: Child PID appears in structured logs (no payload bodies).</w:t>
      </w:r>
    </w:p>
    <w:p w14:paraId="6F1B8215" w14:textId="77777777" w:rsidR="00C126BE" w:rsidRPr="00C126BE" w:rsidRDefault="00C126BE" w:rsidP="00C126BE">
      <w:pPr>
        <w:numPr>
          <w:ilvl w:val="0"/>
          <w:numId w:val="32"/>
        </w:numPr>
      </w:pPr>
      <w:r w:rsidRPr="00C126BE">
        <w:t>AC</w:t>
      </w:r>
      <w:r w:rsidRPr="00C126BE">
        <w:noBreakHyphen/>
        <w:t>004.3: Readiness fails if child spawn probe fails during rollout. (</w:t>
      </w:r>
      <w:r w:rsidRPr="00C126BE">
        <w:rPr>
          <w:i/>
          <w:iCs/>
        </w:rPr>
        <w:t>Runbook: deploy/ready</w:t>
      </w:r>
      <w:r w:rsidRPr="00C126BE">
        <w:t>)</w:t>
      </w:r>
    </w:p>
    <w:p w14:paraId="0D5A3F51" w14:textId="77777777" w:rsidR="00C126BE" w:rsidRPr="00C126BE" w:rsidRDefault="00C126BE" w:rsidP="00C126BE">
      <w:r w:rsidRPr="00C126BE">
        <w:pict w14:anchorId="6CEFDA71">
          <v:rect id="_x0000_i1211" style="width:0;height:1.5pt" o:hralign="center" o:hrstd="t" o:hr="t" fillcolor="#a0a0a0" stroked="f"/>
        </w:pict>
      </w:r>
    </w:p>
    <w:p w14:paraId="5A3BB840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005 — Streaming semantics: heartbeats &amp; TTFB</w:t>
      </w:r>
    </w:p>
    <w:p w14:paraId="4018676F" w14:textId="77777777" w:rsidR="00C126BE" w:rsidRPr="00C126BE" w:rsidRDefault="00C126BE" w:rsidP="00C126BE">
      <w:r w:rsidRPr="00C126BE">
        <w:rPr>
          <w:b/>
          <w:bCs/>
        </w:rPr>
        <w:lastRenderedPageBreak/>
        <w:t>Statement.</w:t>
      </w:r>
      <w:r w:rsidRPr="00C126BE">
        <w:t xml:space="preserve"> Streaming responses SHALL send </w:t>
      </w:r>
      <w:r w:rsidRPr="00C126BE">
        <w:rPr>
          <w:b/>
          <w:bCs/>
        </w:rPr>
        <w:t>heartbeats</w:t>
      </w:r>
      <w:r w:rsidRPr="00C126BE">
        <w:t xml:space="preserve"> as : comment lines every </w:t>
      </w:r>
      <w:r w:rsidRPr="00C126BE">
        <w:rPr>
          <w:b/>
          <w:bCs/>
        </w:rPr>
        <w:t>Network:SseKeepAliveSeconds</w:t>
      </w:r>
      <w:r w:rsidRPr="00C126BE">
        <w:t xml:space="preserve"> (DB</w:t>
      </w:r>
      <w:r w:rsidRPr="00C126BE">
        <w:noBreakHyphen/>
        <w:t xml:space="preserve">sourced). </w:t>
      </w:r>
      <w:r w:rsidRPr="00C126BE">
        <w:rPr>
          <w:b/>
          <w:bCs/>
        </w:rPr>
        <w:t>TTFB</w:t>
      </w:r>
      <w:r w:rsidRPr="00C126BE">
        <w:t xml:space="preserve"> for streamed calls SHALL be observable. </w:t>
      </w:r>
    </w:p>
    <w:p w14:paraId="0344F4A8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076A70A8" w14:textId="77777777" w:rsidR="00C126BE" w:rsidRPr="00C126BE" w:rsidRDefault="00C126BE" w:rsidP="00C126BE">
      <w:pPr>
        <w:numPr>
          <w:ilvl w:val="0"/>
          <w:numId w:val="33"/>
        </w:numPr>
      </w:pPr>
      <w:r w:rsidRPr="00C126BE">
        <w:t>AC</w:t>
      </w:r>
      <w:r w:rsidRPr="00C126BE">
        <w:noBreakHyphen/>
        <w:t>005.1: Heartbeats occur at configured cadence (±1s tolerance). (</w:t>
      </w:r>
      <w:r w:rsidRPr="00C126BE">
        <w:rPr>
          <w:i/>
          <w:iCs/>
        </w:rPr>
        <w:t>Test: 02_streamed_tool_call</w:t>
      </w:r>
      <w:r w:rsidRPr="00C126BE">
        <w:t>)</w:t>
      </w:r>
    </w:p>
    <w:p w14:paraId="1970832D" w14:textId="77777777" w:rsidR="00C126BE" w:rsidRPr="00C126BE" w:rsidRDefault="00C126BE" w:rsidP="00C126BE">
      <w:pPr>
        <w:numPr>
          <w:ilvl w:val="0"/>
          <w:numId w:val="33"/>
        </w:numPr>
      </w:pPr>
      <w:r w:rsidRPr="00C126BE">
        <w:t>AC</w:t>
      </w:r>
      <w:r w:rsidRPr="00C126BE">
        <w:noBreakHyphen/>
        <w:t>005.2: UI exposes connection state and heartbeat age (read</w:t>
      </w:r>
      <w:r w:rsidRPr="00C126BE">
        <w:noBreakHyphen/>
        <w:t>only). (</w:t>
      </w:r>
      <w:r w:rsidRPr="00C126BE">
        <w:rPr>
          <w:i/>
          <w:iCs/>
        </w:rPr>
        <w:t>UI/UX</w:t>
      </w:r>
      <w:r w:rsidRPr="00C126BE">
        <w:t>)</w:t>
      </w:r>
    </w:p>
    <w:p w14:paraId="0C650AEA" w14:textId="77777777" w:rsidR="00C126BE" w:rsidRPr="00C126BE" w:rsidRDefault="00C126BE" w:rsidP="00C126BE">
      <w:pPr>
        <w:numPr>
          <w:ilvl w:val="0"/>
          <w:numId w:val="33"/>
        </w:numPr>
      </w:pPr>
      <w:r w:rsidRPr="00C126BE">
        <w:t>AC</w:t>
      </w:r>
      <w:r w:rsidRPr="00C126BE">
        <w:noBreakHyphen/>
        <w:t>005.3: Monitoring captures TTFB p95. (</w:t>
      </w:r>
      <w:r w:rsidRPr="00C126BE">
        <w:rPr>
          <w:i/>
          <w:iCs/>
        </w:rPr>
        <w:t>Monitoring doc</w:t>
      </w:r>
      <w:r w:rsidRPr="00C126BE">
        <w:t>)</w:t>
      </w:r>
    </w:p>
    <w:p w14:paraId="1B6078BB" w14:textId="77777777" w:rsidR="00C126BE" w:rsidRPr="00C126BE" w:rsidRDefault="00C126BE" w:rsidP="00C126BE">
      <w:r w:rsidRPr="00C126BE">
        <w:pict w14:anchorId="489C1783">
          <v:rect id="_x0000_i1212" style="width:0;height:1.5pt" o:hralign="center" o:hrstd="t" o:hr="t" fillcolor="#a0a0a0" stroked="f"/>
        </w:pict>
      </w:r>
    </w:p>
    <w:p w14:paraId="5F04653A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006 — Security: Origin allow</w:t>
      </w:r>
      <w:r w:rsidRPr="00C126BE">
        <w:rPr>
          <w:b/>
          <w:bCs/>
        </w:rPr>
        <w:noBreakHyphen/>
        <w:t>list (DB</w:t>
      </w:r>
      <w:r w:rsidRPr="00C126BE">
        <w:rPr>
          <w:b/>
          <w:bCs/>
        </w:rPr>
        <w:noBreakHyphen/>
        <w:t>driven)</w:t>
      </w:r>
    </w:p>
    <w:p w14:paraId="46AC489C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If an Origin header is supplied, it MUST match the </w:t>
      </w:r>
      <w:r w:rsidRPr="00C126BE">
        <w:rPr>
          <w:b/>
          <w:bCs/>
        </w:rPr>
        <w:t>DB</w:t>
      </w:r>
      <w:r w:rsidRPr="00C126BE">
        <w:rPr>
          <w:b/>
          <w:bCs/>
        </w:rPr>
        <w:noBreakHyphen/>
        <w:t>configured</w:t>
      </w:r>
      <w:r w:rsidRPr="00C126BE">
        <w:t xml:space="preserve"> allow</w:t>
      </w:r>
      <w:r w:rsidRPr="00C126BE">
        <w:noBreakHyphen/>
        <w:t xml:space="preserve">list Security:AllowedOrigins, else return 403 origin_forbidden. No wildcard origins in code. </w:t>
      </w:r>
    </w:p>
    <w:p w14:paraId="5A6A656F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3EC22838" w14:textId="77777777" w:rsidR="00C126BE" w:rsidRPr="00C126BE" w:rsidRDefault="00C126BE" w:rsidP="00C126BE">
      <w:pPr>
        <w:numPr>
          <w:ilvl w:val="0"/>
          <w:numId w:val="34"/>
        </w:numPr>
      </w:pPr>
      <w:r w:rsidRPr="00C126BE">
        <w:t>AC</w:t>
      </w:r>
      <w:r w:rsidRPr="00C126BE">
        <w:noBreakHyphen/>
        <w:t>006.1: POST /mcp with Origin: https://evil.example returns 403 envelope. (</w:t>
      </w:r>
      <w:r w:rsidRPr="00C126BE">
        <w:rPr>
          <w:i/>
          <w:iCs/>
        </w:rPr>
        <w:t>Test: 04_origin_denied</w:t>
      </w:r>
      <w:r w:rsidRPr="00C126BE">
        <w:t>)</w:t>
      </w:r>
    </w:p>
    <w:p w14:paraId="398DBE77" w14:textId="77777777" w:rsidR="00C126BE" w:rsidRPr="00C126BE" w:rsidRDefault="00C126BE" w:rsidP="00C126BE">
      <w:pPr>
        <w:numPr>
          <w:ilvl w:val="0"/>
          <w:numId w:val="34"/>
        </w:numPr>
      </w:pPr>
      <w:r w:rsidRPr="00C126BE">
        <w:t>AC</w:t>
      </w:r>
      <w:r w:rsidRPr="00C126BE">
        <w:noBreakHyphen/>
        <w:t>006.2: Allow</w:t>
      </w:r>
      <w:r w:rsidRPr="00C126BE">
        <w:noBreakHyphen/>
        <w:t>listed origin succeeds and returns JSON or SSE as requested.</w:t>
      </w:r>
    </w:p>
    <w:p w14:paraId="0DD0B812" w14:textId="77777777" w:rsidR="00C126BE" w:rsidRPr="00C126BE" w:rsidRDefault="00C126BE" w:rsidP="00C126BE">
      <w:pPr>
        <w:numPr>
          <w:ilvl w:val="0"/>
          <w:numId w:val="34"/>
        </w:numPr>
      </w:pPr>
      <w:r w:rsidRPr="00C126BE">
        <w:t>AC</w:t>
      </w:r>
      <w:r w:rsidRPr="00C126BE">
        <w:noBreakHyphen/>
        <w:t>006.3: Allow</w:t>
      </w:r>
      <w:r w:rsidRPr="00C126BE">
        <w:noBreakHyphen/>
        <w:t>list values are visible (non</w:t>
      </w:r>
      <w:r w:rsidRPr="00C126BE">
        <w:noBreakHyphen/>
        <w:t>secret) via /config/effective. (</w:t>
      </w:r>
      <w:r w:rsidRPr="00C126BE">
        <w:rPr>
          <w:i/>
          <w:iCs/>
        </w:rPr>
        <w:t>OAS: example values</w:t>
      </w:r>
      <w:r w:rsidRPr="00C126BE">
        <w:t>)</w:t>
      </w:r>
    </w:p>
    <w:p w14:paraId="1B32400A" w14:textId="77777777" w:rsidR="00C126BE" w:rsidRPr="00C126BE" w:rsidRDefault="00C126BE" w:rsidP="00C126BE">
      <w:r w:rsidRPr="00C126BE">
        <w:pict w14:anchorId="273EDD2D">
          <v:rect id="_x0000_i1213" style="width:0;height:1.5pt" o:hralign="center" o:hrstd="t" o:hr="t" fillcolor="#a0a0a0" stroked="f"/>
        </w:pict>
      </w:r>
    </w:p>
    <w:p w14:paraId="71CF8DA1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007 — Health &amp; Readiness</w:t>
      </w:r>
    </w:p>
    <w:p w14:paraId="42795D10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The service SHALL expose </w:t>
      </w:r>
      <w:r w:rsidRPr="00C126BE">
        <w:rPr>
          <w:b/>
          <w:bCs/>
        </w:rPr>
        <w:t>GET /healthz</w:t>
      </w:r>
      <w:r w:rsidRPr="00C126BE">
        <w:t xml:space="preserve"> (liveness) and </w:t>
      </w:r>
      <w:r w:rsidRPr="00C126BE">
        <w:rPr>
          <w:b/>
          <w:bCs/>
        </w:rPr>
        <w:t>GET /ready</w:t>
      </w:r>
      <w:r w:rsidRPr="00C126BE">
        <w:t xml:space="preserve"> (readiness) with fields { status, uptimeSeconds, sessionCount, childProcesses }. Readiness checks DB SP reachability and (optionally) child spawn probe. </w:t>
      </w:r>
    </w:p>
    <w:p w14:paraId="44F40727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60C342ED" w14:textId="77777777" w:rsidR="00C126BE" w:rsidRPr="00C126BE" w:rsidRDefault="00C126BE" w:rsidP="00C126BE">
      <w:pPr>
        <w:numPr>
          <w:ilvl w:val="0"/>
          <w:numId w:val="35"/>
        </w:numPr>
      </w:pPr>
      <w:r w:rsidRPr="00C126BE">
        <w:t>AC</w:t>
      </w:r>
      <w:r w:rsidRPr="00C126BE">
        <w:noBreakHyphen/>
        <w:t>007.1: /healthz returns 200 with fields above during normal operation.</w:t>
      </w:r>
    </w:p>
    <w:p w14:paraId="3DEB5D2F" w14:textId="77777777" w:rsidR="00C126BE" w:rsidRPr="00C126BE" w:rsidRDefault="00C126BE" w:rsidP="00C126BE">
      <w:pPr>
        <w:numPr>
          <w:ilvl w:val="0"/>
          <w:numId w:val="35"/>
        </w:numPr>
      </w:pPr>
      <w:r w:rsidRPr="00C126BE">
        <w:t>AC</w:t>
      </w:r>
      <w:r w:rsidRPr="00C126BE">
        <w:noBreakHyphen/>
        <w:t>007.2: /ready fails with 503 not_ready during DB outage or child spawn failure.</w:t>
      </w:r>
    </w:p>
    <w:p w14:paraId="09629ACF" w14:textId="77777777" w:rsidR="00C126BE" w:rsidRPr="00C126BE" w:rsidRDefault="00C126BE" w:rsidP="00C126BE">
      <w:pPr>
        <w:numPr>
          <w:ilvl w:val="0"/>
          <w:numId w:val="35"/>
        </w:numPr>
      </w:pPr>
      <w:r w:rsidRPr="00C126BE">
        <w:t>AC</w:t>
      </w:r>
      <w:r w:rsidRPr="00C126BE">
        <w:noBreakHyphen/>
        <w:t xml:space="preserve">007.3: RTM readiness uses </w:t>
      </w:r>
      <w:r w:rsidRPr="00C126BE">
        <w:rPr>
          <w:b/>
          <w:bCs/>
        </w:rPr>
        <w:t>Prod DB (read</w:t>
      </w:r>
      <w:r w:rsidRPr="00C126BE">
        <w:rPr>
          <w:b/>
          <w:bCs/>
        </w:rPr>
        <w:noBreakHyphen/>
        <w:t>only)</w:t>
      </w:r>
      <w:r w:rsidRPr="00C126BE">
        <w:t>. (</w:t>
      </w:r>
      <w:r w:rsidRPr="00C126BE">
        <w:rPr>
          <w:i/>
          <w:iCs/>
        </w:rPr>
        <w:t>Runbook: deploy RTM</w:t>
      </w:r>
      <w:r w:rsidRPr="00C126BE">
        <w:t>)</w:t>
      </w:r>
    </w:p>
    <w:p w14:paraId="26D9BCA9" w14:textId="77777777" w:rsidR="00C126BE" w:rsidRPr="00C126BE" w:rsidRDefault="00C126BE" w:rsidP="00C126BE">
      <w:r w:rsidRPr="00C126BE">
        <w:pict w14:anchorId="31B7BFFF">
          <v:rect id="_x0000_i1214" style="width:0;height:1.5pt" o:hralign="center" o:hrstd="t" o:hr="t" fillcolor="#a0a0a0" stroked="f"/>
        </w:pict>
      </w:r>
    </w:p>
    <w:p w14:paraId="0A27617C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lastRenderedPageBreak/>
        <w:t>FR</w:t>
      </w:r>
      <w:r w:rsidRPr="00C126BE">
        <w:rPr>
          <w:b/>
          <w:bCs/>
        </w:rPr>
        <w:noBreakHyphen/>
        <w:t>008 — Config Surface (read</w:t>
      </w:r>
      <w:r w:rsidRPr="00C126BE">
        <w:rPr>
          <w:b/>
          <w:bCs/>
        </w:rPr>
        <w:noBreakHyphen/>
        <w:t>only, non</w:t>
      </w:r>
      <w:r w:rsidRPr="00C126BE">
        <w:rPr>
          <w:b/>
          <w:bCs/>
        </w:rPr>
        <w:noBreakHyphen/>
        <w:t>secret)</w:t>
      </w:r>
    </w:p>
    <w:p w14:paraId="23D38D78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The service SHALL expose </w:t>
      </w:r>
      <w:r w:rsidRPr="00C126BE">
        <w:rPr>
          <w:b/>
          <w:bCs/>
        </w:rPr>
        <w:t>GET /config/effective</w:t>
      </w:r>
      <w:r w:rsidRPr="00C126BE">
        <w:t xml:space="preserve"> returning </w:t>
      </w:r>
      <w:r w:rsidRPr="00C126BE">
        <w:rPr>
          <w:b/>
          <w:bCs/>
        </w:rPr>
        <w:t>non</w:t>
      </w:r>
      <w:r w:rsidRPr="00C126BE">
        <w:rPr>
          <w:b/>
          <w:bCs/>
        </w:rPr>
        <w:noBreakHyphen/>
        <w:t>secret</w:t>
      </w:r>
      <w:r w:rsidRPr="00C126BE">
        <w:t xml:space="preserve"> key/value pairs driving runtime behavior. Secrets are </w:t>
      </w:r>
      <w:r w:rsidRPr="00C126BE">
        <w:rPr>
          <w:b/>
          <w:bCs/>
        </w:rPr>
        <w:t>never</w:t>
      </w:r>
      <w:r w:rsidRPr="00C126BE">
        <w:t xml:space="preserve"> included. </w:t>
      </w:r>
    </w:p>
    <w:p w14:paraId="05E6E9A6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069E2980" w14:textId="77777777" w:rsidR="00C126BE" w:rsidRPr="00C126BE" w:rsidRDefault="00C126BE" w:rsidP="00C126BE">
      <w:pPr>
        <w:numPr>
          <w:ilvl w:val="0"/>
          <w:numId w:val="36"/>
        </w:numPr>
      </w:pPr>
      <w:r w:rsidRPr="00C126BE">
        <w:t>AC</w:t>
      </w:r>
      <w:r w:rsidRPr="00C126BE">
        <w:noBreakHyphen/>
        <w:t>008.1: Response includes keys Mcp:Child*, Security:AllowedOrigins, Network:SseKeepAliveSeconds, Network:RequestTimeoutSeconds.</w:t>
      </w:r>
    </w:p>
    <w:p w14:paraId="7CAABCB5" w14:textId="77777777" w:rsidR="00C126BE" w:rsidRPr="00C126BE" w:rsidRDefault="00C126BE" w:rsidP="00C126BE">
      <w:pPr>
        <w:numPr>
          <w:ilvl w:val="0"/>
          <w:numId w:val="36"/>
        </w:numPr>
      </w:pPr>
      <w:r w:rsidRPr="00C126BE">
        <w:t>AC</w:t>
      </w:r>
      <w:r w:rsidRPr="00C126BE">
        <w:noBreakHyphen/>
        <w:t>008.2: No secrets appear; redaction is enforced server</w:t>
      </w:r>
      <w:r w:rsidRPr="00C126BE">
        <w:noBreakHyphen/>
        <w:t>side.</w:t>
      </w:r>
    </w:p>
    <w:p w14:paraId="3D166836" w14:textId="77777777" w:rsidR="00C126BE" w:rsidRPr="00C126BE" w:rsidRDefault="00C126BE" w:rsidP="00C126BE">
      <w:pPr>
        <w:numPr>
          <w:ilvl w:val="0"/>
          <w:numId w:val="36"/>
        </w:numPr>
      </w:pPr>
      <w:r w:rsidRPr="00C126BE">
        <w:t>AC</w:t>
      </w:r>
      <w:r w:rsidRPr="00C126BE">
        <w:noBreakHyphen/>
        <w:t>008.3: UI displays keys read</w:t>
      </w:r>
      <w:r w:rsidRPr="00C126BE">
        <w:noBreakHyphen/>
        <w:t>only with “non</w:t>
      </w:r>
      <w:r w:rsidRPr="00C126BE">
        <w:noBreakHyphen/>
        <w:t>secret” annotation. (</w:t>
      </w:r>
      <w:r w:rsidRPr="00C126BE">
        <w:rPr>
          <w:i/>
          <w:iCs/>
        </w:rPr>
        <w:t>UI/UX</w:t>
      </w:r>
      <w:r w:rsidRPr="00C126BE">
        <w:t>)</w:t>
      </w:r>
    </w:p>
    <w:p w14:paraId="1FA8AE38" w14:textId="77777777" w:rsidR="00C126BE" w:rsidRPr="00C126BE" w:rsidRDefault="00C126BE" w:rsidP="00C126BE">
      <w:r w:rsidRPr="00C126BE">
        <w:pict w14:anchorId="714D5966">
          <v:rect id="_x0000_i1215" style="width:0;height:1.5pt" o:hralign="center" o:hrstd="t" o:hr="t" fillcolor="#a0a0a0" stroked="f"/>
        </w:pict>
      </w:r>
    </w:p>
    <w:p w14:paraId="25306294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009 — Legacy compatibility (feature</w:t>
      </w:r>
      <w:r w:rsidRPr="00C126BE">
        <w:rPr>
          <w:b/>
          <w:bCs/>
        </w:rPr>
        <w:noBreakHyphen/>
        <w:t>flagged)</w:t>
      </w:r>
    </w:p>
    <w:p w14:paraId="4C427F23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</w:t>
      </w:r>
      <w:r w:rsidRPr="00C126BE">
        <w:rPr>
          <w:b/>
          <w:bCs/>
        </w:rPr>
        <w:t>POST /messages</w:t>
      </w:r>
      <w:r w:rsidRPr="00C126BE">
        <w:t xml:space="preserve"> and </w:t>
      </w:r>
      <w:r w:rsidRPr="00C126BE">
        <w:rPr>
          <w:b/>
          <w:bCs/>
        </w:rPr>
        <w:t>GET /sse</w:t>
      </w:r>
      <w:r w:rsidRPr="00C126BE">
        <w:t xml:space="preserve"> SHALL be available </w:t>
      </w:r>
      <w:r w:rsidRPr="00C126BE">
        <w:rPr>
          <w:b/>
          <w:bCs/>
        </w:rPr>
        <w:t>only</w:t>
      </w:r>
      <w:r w:rsidRPr="00C126BE">
        <w:t xml:space="preserve"> if feature flag EnableLegacyHttpSse (DB</w:t>
      </w:r>
      <w:r w:rsidRPr="00C126BE">
        <w:noBreakHyphen/>
        <w:t xml:space="preserve">driven) is </w:t>
      </w:r>
      <w:r w:rsidRPr="00C126BE">
        <w:rPr>
          <w:b/>
          <w:bCs/>
        </w:rPr>
        <w:t>true</w:t>
      </w:r>
      <w:r w:rsidRPr="00C126BE">
        <w:t xml:space="preserve">; otherwise return 403 feature_disabled. </w:t>
      </w:r>
    </w:p>
    <w:p w14:paraId="2E144479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5A9398DE" w14:textId="77777777" w:rsidR="00C126BE" w:rsidRPr="00C126BE" w:rsidRDefault="00C126BE" w:rsidP="00C126BE">
      <w:pPr>
        <w:numPr>
          <w:ilvl w:val="0"/>
          <w:numId w:val="37"/>
        </w:numPr>
      </w:pPr>
      <w:r w:rsidRPr="00C126BE">
        <w:t>AC</w:t>
      </w:r>
      <w:r w:rsidRPr="00C126BE">
        <w:noBreakHyphen/>
        <w:t>009.1: With flag OFF (default), calls return 403 feature_disabled.</w:t>
      </w:r>
    </w:p>
    <w:p w14:paraId="6B5C5E5A" w14:textId="77777777" w:rsidR="00C126BE" w:rsidRPr="00C126BE" w:rsidRDefault="00C126BE" w:rsidP="00C126BE">
      <w:pPr>
        <w:numPr>
          <w:ilvl w:val="0"/>
          <w:numId w:val="37"/>
        </w:numPr>
      </w:pPr>
      <w:r w:rsidRPr="00C126BE">
        <w:t>AC</w:t>
      </w:r>
      <w:r w:rsidRPr="00C126BE">
        <w:noBreakHyphen/>
        <w:t>009.2: With flag ON, behavior mirrors /mcp JSON and SSE semantics for compatibility.</w:t>
      </w:r>
    </w:p>
    <w:p w14:paraId="519C9D81" w14:textId="77777777" w:rsidR="00C126BE" w:rsidRPr="00C126BE" w:rsidRDefault="00C126BE" w:rsidP="00C126BE">
      <w:r w:rsidRPr="00C126BE">
        <w:pict w14:anchorId="3F6B8DFF">
          <v:rect id="_x0000_i1216" style="width:0;height:1.5pt" o:hralign="center" o:hrstd="t" o:hr="t" fillcolor="#a0a0a0" stroked="f"/>
        </w:pict>
      </w:r>
    </w:p>
    <w:p w14:paraId="00532C9E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010 — KendoReact Admin Portal (read</w:t>
      </w:r>
      <w:r w:rsidRPr="00C126BE">
        <w:rPr>
          <w:b/>
          <w:bCs/>
        </w:rPr>
        <w:noBreakHyphen/>
        <w:t>only ops)</w:t>
      </w:r>
    </w:p>
    <w:p w14:paraId="11E35935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The Admin Portal SHALL be implemented with </w:t>
      </w:r>
      <w:r w:rsidRPr="00C126BE">
        <w:rPr>
          <w:b/>
          <w:bCs/>
        </w:rPr>
        <w:t>KendoReact (Fluent</w:t>
      </w:r>
      <w:r w:rsidRPr="00C126BE">
        <w:rPr>
          <w:rFonts w:ascii="Arial" w:hAnsi="Arial" w:cs="Arial"/>
          <w:b/>
          <w:bCs/>
        </w:rPr>
        <w:t> </w:t>
      </w:r>
      <w:r w:rsidRPr="00C126BE">
        <w:rPr>
          <w:b/>
          <w:bCs/>
        </w:rPr>
        <w:t>v12)</w:t>
      </w:r>
      <w:r w:rsidRPr="00C126BE">
        <w:t xml:space="preserve"> themed via </w:t>
      </w:r>
      <w:r w:rsidRPr="00C126BE">
        <w:rPr>
          <w:b/>
          <w:bCs/>
        </w:rPr>
        <w:t>ThemeBuilder</w:t>
      </w:r>
      <w:r w:rsidRPr="00C126BE">
        <w:t xml:space="preserve"> (tokens from </w:t>
      </w:r>
      <w:r w:rsidRPr="00C126BE">
        <w:rPr>
          <w:b/>
          <w:bCs/>
        </w:rPr>
        <w:t>Figma Make</w:t>
      </w:r>
      <w:r w:rsidRPr="00C126BE">
        <w:t>), and MUST:</w:t>
      </w:r>
      <w:r w:rsidRPr="00C126BE">
        <w:br/>
        <w:t>(a) render /ready and /healthz on Dashboard;</w:t>
      </w:r>
      <w:r w:rsidRPr="00C126BE">
        <w:br/>
        <w:t>(b) list non</w:t>
      </w:r>
      <w:r w:rsidRPr="00C126BE">
        <w:noBreakHyphen/>
        <w:t>secret config via /config/effective;</w:t>
      </w:r>
      <w:r w:rsidRPr="00C126BE">
        <w:br/>
        <w:t>(c) visualize session/SSE state;</w:t>
      </w:r>
      <w:r w:rsidRPr="00C126BE">
        <w:br/>
        <w:t>(d) avoid external images/CDNs; and</w:t>
      </w:r>
      <w:r w:rsidRPr="00C126BE">
        <w:br/>
        <w:t xml:space="preserve">(e) meet </w:t>
      </w:r>
      <w:r w:rsidRPr="00C126BE">
        <w:rPr>
          <w:b/>
          <w:bCs/>
        </w:rPr>
        <w:t>WCAG</w:t>
      </w:r>
      <w:r w:rsidRPr="00C126BE">
        <w:rPr>
          <w:rFonts w:ascii="Arial" w:hAnsi="Arial" w:cs="Arial"/>
          <w:b/>
          <w:bCs/>
        </w:rPr>
        <w:t> </w:t>
      </w:r>
      <w:r w:rsidRPr="00C126BE">
        <w:rPr>
          <w:b/>
          <w:bCs/>
        </w:rPr>
        <w:t>2.2 AA</w:t>
      </w:r>
      <w:r w:rsidRPr="00C126BE">
        <w:t xml:space="preserve"> via axe smoke tests in CI. </w:t>
      </w:r>
    </w:p>
    <w:p w14:paraId="59E1F562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4C8FA279" w14:textId="77777777" w:rsidR="00C126BE" w:rsidRPr="00C126BE" w:rsidRDefault="00C126BE" w:rsidP="00C126BE">
      <w:pPr>
        <w:numPr>
          <w:ilvl w:val="0"/>
          <w:numId w:val="38"/>
        </w:numPr>
      </w:pPr>
      <w:r w:rsidRPr="00C126BE">
        <w:t>AC</w:t>
      </w:r>
      <w:r w:rsidRPr="00C126BE">
        <w:noBreakHyphen/>
        <w:t>010.1: Dashboard shows uptime/session/child counts with accessible colors.</w:t>
      </w:r>
    </w:p>
    <w:p w14:paraId="3D58E143" w14:textId="77777777" w:rsidR="00C126BE" w:rsidRPr="00C126BE" w:rsidRDefault="00C126BE" w:rsidP="00C126BE">
      <w:pPr>
        <w:numPr>
          <w:ilvl w:val="0"/>
          <w:numId w:val="38"/>
        </w:numPr>
      </w:pPr>
      <w:r w:rsidRPr="00C126BE">
        <w:t>AC</w:t>
      </w:r>
      <w:r w:rsidRPr="00C126BE">
        <w:noBreakHyphen/>
        <w:t>010.2: Config page lists only non</w:t>
      </w:r>
      <w:r w:rsidRPr="00C126BE">
        <w:noBreakHyphen/>
        <w:t>secret keys; copy</w:t>
      </w:r>
      <w:r w:rsidRPr="00C126BE">
        <w:noBreakHyphen/>
        <w:t>to</w:t>
      </w:r>
      <w:r w:rsidRPr="00C126BE">
        <w:noBreakHyphen/>
        <w:t>clipboard is available.</w:t>
      </w:r>
    </w:p>
    <w:p w14:paraId="15C690FF" w14:textId="77777777" w:rsidR="00C126BE" w:rsidRPr="00C126BE" w:rsidRDefault="00C126BE" w:rsidP="00C126BE">
      <w:pPr>
        <w:numPr>
          <w:ilvl w:val="0"/>
          <w:numId w:val="38"/>
        </w:numPr>
      </w:pPr>
      <w:r w:rsidRPr="00C126BE">
        <w:t>AC</w:t>
      </w:r>
      <w:r w:rsidRPr="00C126BE">
        <w:noBreakHyphen/>
        <w:t>010.3: Sessions page shows heartbeat age and stream status; no writes.</w:t>
      </w:r>
    </w:p>
    <w:p w14:paraId="7DB54F50" w14:textId="77777777" w:rsidR="00C126BE" w:rsidRPr="00C126BE" w:rsidRDefault="00C126BE" w:rsidP="00C126BE">
      <w:pPr>
        <w:numPr>
          <w:ilvl w:val="0"/>
          <w:numId w:val="38"/>
        </w:numPr>
      </w:pPr>
      <w:r w:rsidRPr="00C126BE">
        <w:lastRenderedPageBreak/>
        <w:t>AC</w:t>
      </w:r>
      <w:r w:rsidRPr="00C126BE">
        <w:noBreakHyphen/>
        <w:t>010.4: No requests to third</w:t>
      </w:r>
      <w:r w:rsidRPr="00C126BE">
        <w:noBreakHyphen/>
        <w:t>party image/CDN domains; CSP locked down. (</w:t>
      </w:r>
      <w:r w:rsidRPr="00C126BE">
        <w:rPr>
          <w:i/>
          <w:iCs/>
        </w:rPr>
        <w:t>Compliance</w:t>
      </w:r>
      <w:r w:rsidRPr="00C126BE">
        <w:t>)</w:t>
      </w:r>
    </w:p>
    <w:p w14:paraId="2FB0B79C" w14:textId="77777777" w:rsidR="00C126BE" w:rsidRPr="00C126BE" w:rsidRDefault="00C126BE" w:rsidP="00C126BE">
      <w:r w:rsidRPr="00C126BE">
        <w:pict w14:anchorId="1C3357DD">
          <v:rect id="_x0000_i1217" style="width:0;height:1.5pt" o:hralign="center" o:hrstd="t" o:hr="t" fillcolor="#a0a0a0" stroked="f"/>
        </w:pict>
      </w:r>
    </w:p>
    <w:p w14:paraId="2980A5C7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011 — AuthN/AuthZ (platform</w:t>
      </w:r>
      <w:r w:rsidRPr="00C126BE">
        <w:rPr>
          <w:b/>
          <w:bCs/>
        </w:rPr>
        <w:noBreakHyphen/>
        <w:t>provided bearer)</w:t>
      </w:r>
    </w:p>
    <w:p w14:paraId="47648F6C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The API SHALL accept a </w:t>
      </w:r>
      <w:r w:rsidRPr="00C126BE">
        <w:rPr>
          <w:b/>
          <w:bCs/>
        </w:rPr>
        <w:t>bearer token</w:t>
      </w:r>
      <w:r w:rsidRPr="00C126BE">
        <w:t xml:space="preserve"> (platform</w:t>
      </w:r>
      <w:r w:rsidRPr="00C126BE">
        <w:noBreakHyphen/>
        <w:t xml:space="preserve">provided). The Admin Portal SHALL </w:t>
      </w:r>
      <w:r w:rsidRPr="00C126BE">
        <w:rPr>
          <w:b/>
          <w:bCs/>
        </w:rPr>
        <w:t>not</w:t>
      </w:r>
      <w:r w:rsidRPr="00C126BE">
        <w:t xml:space="preserve"> persist tokens; no token values are logged. (AuthZ model beyond scope; deny unauthenticated if enabled at gateway.)</w:t>
      </w:r>
    </w:p>
    <w:p w14:paraId="77DEEAB0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3DDE5494" w14:textId="77777777" w:rsidR="00C126BE" w:rsidRPr="00C126BE" w:rsidRDefault="00C126BE" w:rsidP="00C126BE">
      <w:pPr>
        <w:numPr>
          <w:ilvl w:val="0"/>
          <w:numId w:val="39"/>
        </w:numPr>
      </w:pPr>
      <w:r w:rsidRPr="00C126BE">
        <w:t>AC</w:t>
      </w:r>
      <w:r w:rsidRPr="00C126BE">
        <w:noBreakHyphen/>
        <w:t>011.1: Requests without valid bearer (when enabled) return 401 unauthorized envelope.</w:t>
      </w:r>
    </w:p>
    <w:p w14:paraId="155F8850" w14:textId="77777777" w:rsidR="00C126BE" w:rsidRPr="00C126BE" w:rsidRDefault="00C126BE" w:rsidP="00C126BE">
      <w:pPr>
        <w:numPr>
          <w:ilvl w:val="0"/>
          <w:numId w:val="39"/>
        </w:numPr>
      </w:pPr>
      <w:r w:rsidRPr="00C126BE">
        <w:t>AC</w:t>
      </w:r>
      <w:r w:rsidRPr="00C126BE">
        <w:noBreakHyphen/>
        <w:t>011.2: Logs never contain bearer or payload bodies.</w:t>
      </w:r>
    </w:p>
    <w:p w14:paraId="0CFD10AD" w14:textId="77777777" w:rsidR="00C126BE" w:rsidRPr="00C126BE" w:rsidRDefault="00C126BE" w:rsidP="00C126BE">
      <w:r w:rsidRPr="00C126BE">
        <w:pict w14:anchorId="78BE8629">
          <v:rect id="_x0000_i1218" style="width:0;height:1.5pt" o:hralign="center" o:hrstd="t" o:hr="t" fillcolor="#a0a0a0" stroked="f"/>
        </w:pict>
      </w:r>
    </w:p>
    <w:p w14:paraId="63756562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012 — Graceful drain &amp; shutdown</w:t>
      </w:r>
    </w:p>
    <w:p w14:paraId="29BF44B5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On shutdown/scale</w:t>
      </w:r>
      <w:r w:rsidRPr="00C126BE">
        <w:noBreakHyphen/>
        <w:t xml:space="preserve">in, the service SHALL stop accepting new sessions, maintain heartbeats to active streams, send any final message, then close connections and terminate child processes. (Ingress must not buffer SSE.) </w:t>
      </w:r>
    </w:p>
    <w:p w14:paraId="29BBA102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1E1C879F" w14:textId="77777777" w:rsidR="00C126BE" w:rsidRPr="00C126BE" w:rsidRDefault="00C126BE" w:rsidP="00C126BE">
      <w:pPr>
        <w:numPr>
          <w:ilvl w:val="0"/>
          <w:numId w:val="40"/>
        </w:numPr>
      </w:pPr>
      <w:r w:rsidRPr="00C126BE">
        <w:t>AC</w:t>
      </w:r>
      <w:r w:rsidRPr="00C126BE">
        <w:noBreakHyphen/>
        <w:t>012.1: During rolling updates, existing SSE streams are drained gracefully (no abrupt truncation).</w:t>
      </w:r>
    </w:p>
    <w:p w14:paraId="478B9396" w14:textId="77777777" w:rsidR="00C126BE" w:rsidRPr="00C126BE" w:rsidRDefault="00C126BE" w:rsidP="00C126BE">
      <w:pPr>
        <w:numPr>
          <w:ilvl w:val="0"/>
          <w:numId w:val="40"/>
        </w:numPr>
      </w:pPr>
      <w:r w:rsidRPr="00C126BE">
        <w:t>AC</w:t>
      </w:r>
      <w:r w:rsidRPr="00C126BE">
        <w:noBreakHyphen/>
        <w:t>012.2: Readiness flips to fail before termination to quiesce new traffic. (</w:t>
      </w:r>
      <w:r w:rsidRPr="00C126BE">
        <w:rPr>
          <w:i/>
          <w:iCs/>
        </w:rPr>
        <w:t>Runbook: scale_out, deploy</w:t>
      </w:r>
      <w:r w:rsidRPr="00C126BE">
        <w:t>)</w:t>
      </w:r>
    </w:p>
    <w:p w14:paraId="50A9BD81" w14:textId="77777777" w:rsidR="00C126BE" w:rsidRPr="00C126BE" w:rsidRDefault="00C126BE" w:rsidP="00C126BE">
      <w:r w:rsidRPr="00C126BE">
        <w:pict w14:anchorId="402DBAAC">
          <v:rect id="_x0000_i1219" style="width:0;height:1.5pt" o:hralign="center" o:hrstd="t" o:hr="t" fillcolor="#a0a0a0" stroked="f"/>
        </w:pict>
      </w:r>
    </w:p>
    <w:p w14:paraId="1AD7D9CE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FR</w:t>
      </w:r>
      <w:r w:rsidRPr="00C126BE">
        <w:rPr>
          <w:b/>
          <w:bCs/>
        </w:rPr>
        <w:noBreakHyphen/>
        <w:t>013 — Environment promotion &amp; RTM parity</w:t>
      </w:r>
    </w:p>
    <w:p w14:paraId="65CB6270" w14:textId="77777777" w:rsidR="00C126BE" w:rsidRPr="00C126BE" w:rsidRDefault="00C126BE" w:rsidP="00C126BE">
      <w:r w:rsidRPr="00C126BE">
        <w:rPr>
          <w:b/>
          <w:bCs/>
        </w:rPr>
        <w:t>Statement.</w:t>
      </w:r>
      <w:r w:rsidRPr="00C126BE">
        <w:t xml:space="preserve"> Releases SHALL promote </w:t>
      </w:r>
      <w:r w:rsidRPr="00C126BE">
        <w:rPr>
          <w:b/>
          <w:bCs/>
        </w:rPr>
        <w:t>Alpha → Beta → RTM → Prod</w:t>
      </w:r>
      <w:r w:rsidRPr="00C126BE">
        <w:t xml:space="preserve">. </w:t>
      </w:r>
      <w:r w:rsidRPr="00C126BE">
        <w:rPr>
          <w:b/>
          <w:bCs/>
        </w:rPr>
        <w:t>RTM</w:t>
      </w:r>
      <w:r w:rsidRPr="00C126BE">
        <w:t xml:space="preserve"> validates against the </w:t>
      </w:r>
      <w:r w:rsidRPr="00C126BE">
        <w:rPr>
          <w:b/>
          <w:bCs/>
        </w:rPr>
        <w:t>Prod DB (read</w:t>
      </w:r>
      <w:r w:rsidRPr="00C126BE">
        <w:rPr>
          <w:b/>
          <w:bCs/>
        </w:rPr>
        <w:noBreakHyphen/>
        <w:t>only)</w:t>
      </w:r>
      <w:r w:rsidRPr="00C126BE">
        <w:t xml:space="preserve"> to detect config drift prior to Prod. Evidence (readiness, config snapshots) is attached to the Release and retained ≥</w:t>
      </w:r>
      <w:r w:rsidRPr="00C126BE">
        <w:rPr>
          <w:rFonts w:ascii="Arial" w:hAnsi="Arial" w:cs="Arial"/>
        </w:rPr>
        <w:t> </w:t>
      </w:r>
      <w:r w:rsidRPr="00C126BE">
        <w:t>1</w:t>
      </w:r>
      <w:r w:rsidRPr="00C126BE">
        <w:rPr>
          <w:rFonts w:ascii="Arial" w:hAnsi="Arial" w:cs="Arial"/>
        </w:rPr>
        <w:t> </w:t>
      </w:r>
      <w:r w:rsidRPr="00C126BE">
        <w:t xml:space="preserve">year. </w:t>
      </w:r>
    </w:p>
    <w:p w14:paraId="468C6224" w14:textId="77777777" w:rsidR="00C126BE" w:rsidRPr="00C126BE" w:rsidRDefault="00C126BE" w:rsidP="00C126BE">
      <w:r w:rsidRPr="00C126BE">
        <w:rPr>
          <w:b/>
          <w:bCs/>
        </w:rPr>
        <w:t>AC.</w:t>
      </w:r>
    </w:p>
    <w:p w14:paraId="129DD7CC" w14:textId="77777777" w:rsidR="00C126BE" w:rsidRPr="00C126BE" w:rsidRDefault="00C126BE" w:rsidP="00C126BE">
      <w:pPr>
        <w:numPr>
          <w:ilvl w:val="0"/>
          <w:numId w:val="41"/>
        </w:numPr>
      </w:pPr>
      <w:r w:rsidRPr="00C126BE">
        <w:t>AC</w:t>
      </w:r>
      <w:r w:rsidRPr="00C126BE">
        <w:noBreakHyphen/>
        <w:t>013.1: RTM /config/effective parity matches expected Prod values (non</w:t>
      </w:r>
      <w:r w:rsidRPr="00C126BE">
        <w:noBreakHyphen/>
        <w:t>secret).</w:t>
      </w:r>
    </w:p>
    <w:p w14:paraId="4C6C62FB" w14:textId="77777777" w:rsidR="00C126BE" w:rsidRPr="00C126BE" w:rsidRDefault="00C126BE" w:rsidP="00C126BE">
      <w:pPr>
        <w:numPr>
          <w:ilvl w:val="0"/>
          <w:numId w:val="41"/>
        </w:numPr>
      </w:pPr>
      <w:r w:rsidRPr="00C126BE">
        <w:t>AC</w:t>
      </w:r>
      <w:r w:rsidRPr="00C126BE">
        <w:noBreakHyphen/>
        <w:t>013.2: Promotion blocks on parity failure.</w:t>
      </w:r>
    </w:p>
    <w:p w14:paraId="751E2806" w14:textId="77777777" w:rsidR="00C126BE" w:rsidRPr="00C126BE" w:rsidRDefault="00C126BE" w:rsidP="00C126BE">
      <w:r w:rsidRPr="00C126BE">
        <w:lastRenderedPageBreak/>
        <w:pict w14:anchorId="355F21FD">
          <v:rect id="_x0000_i1220" style="width:0;height:1.5pt" o:hralign="center" o:hrstd="t" o:hr="t" fillcolor="#a0a0a0" stroked="f"/>
        </w:pict>
      </w:r>
    </w:p>
    <w:p w14:paraId="20F25D27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3) Traceability Matrix (FR ↔ OpenAPI ↔ Tests ↔ Runbooks)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2420"/>
        <w:gridCol w:w="4286"/>
        <w:gridCol w:w="2194"/>
      </w:tblGrid>
      <w:tr w:rsidR="00C126BE" w:rsidRPr="00C126BE" w14:paraId="4A38D8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C5519" w14:textId="77777777" w:rsidR="00C126BE" w:rsidRPr="00C126BE" w:rsidRDefault="00C126BE" w:rsidP="00C126BE">
            <w:pPr>
              <w:rPr>
                <w:b/>
                <w:bCs/>
              </w:rPr>
            </w:pPr>
            <w:r w:rsidRPr="00C126BE">
              <w:rPr>
                <w:b/>
                <w:bCs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61894ED6" w14:textId="77777777" w:rsidR="00C126BE" w:rsidRPr="00C126BE" w:rsidRDefault="00C126BE" w:rsidP="00C126BE">
            <w:pPr>
              <w:rPr>
                <w:b/>
                <w:bCs/>
              </w:rPr>
            </w:pPr>
            <w:r w:rsidRPr="00C126BE">
              <w:rPr>
                <w:b/>
                <w:bCs/>
              </w:rPr>
              <w:t>OpenAPI operation(s)</w:t>
            </w:r>
          </w:p>
        </w:tc>
        <w:tc>
          <w:tcPr>
            <w:tcW w:w="0" w:type="auto"/>
            <w:vAlign w:val="center"/>
            <w:hideMark/>
          </w:tcPr>
          <w:p w14:paraId="6BA24EC4" w14:textId="77777777" w:rsidR="00C126BE" w:rsidRPr="00C126BE" w:rsidRDefault="00C126BE" w:rsidP="00C126BE">
            <w:pPr>
              <w:rPr>
                <w:b/>
                <w:bCs/>
              </w:rPr>
            </w:pPr>
            <w:r w:rsidRPr="00C126BE">
              <w:rPr>
                <w:b/>
                <w:bCs/>
              </w:rPr>
              <w:t>Tests (gherkin)</w:t>
            </w:r>
          </w:p>
        </w:tc>
        <w:tc>
          <w:tcPr>
            <w:tcW w:w="0" w:type="auto"/>
            <w:vAlign w:val="center"/>
            <w:hideMark/>
          </w:tcPr>
          <w:p w14:paraId="4CB4AC0A" w14:textId="77777777" w:rsidR="00C126BE" w:rsidRPr="00C126BE" w:rsidRDefault="00C126BE" w:rsidP="00C126BE">
            <w:pPr>
              <w:rPr>
                <w:b/>
                <w:bCs/>
              </w:rPr>
            </w:pPr>
            <w:r w:rsidRPr="00C126BE">
              <w:rPr>
                <w:b/>
                <w:bCs/>
              </w:rPr>
              <w:t>Runbooks/Docs</w:t>
            </w:r>
          </w:p>
        </w:tc>
      </w:tr>
      <w:tr w:rsidR="00C126BE" w:rsidRPr="00C126BE" w14:paraId="17026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CEF1" w14:textId="77777777" w:rsidR="00C126BE" w:rsidRPr="00C126BE" w:rsidRDefault="00C126BE" w:rsidP="00C126BE">
            <w:r w:rsidRPr="00C126BE">
              <w:t>001</w:t>
            </w:r>
          </w:p>
        </w:tc>
        <w:tc>
          <w:tcPr>
            <w:tcW w:w="0" w:type="auto"/>
            <w:vAlign w:val="center"/>
            <w:hideMark/>
          </w:tcPr>
          <w:p w14:paraId="286FB112" w14:textId="77777777" w:rsidR="00C126BE" w:rsidRPr="00C126BE" w:rsidRDefault="00C126BE" w:rsidP="00C126BE">
            <w:r w:rsidRPr="00C126BE">
              <w:t>POST /mcp, GET /mcp</w:t>
            </w:r>
          </w:p>
        </w:tc>
        <w:tc>
          <w:tcPr>
            <w:tcW w:w="0" w:type="auto"/>
            <w:vAlign w:val="center"/>
            <w:hideMark/>
          </w:tcPr>
          <w:p w14:paraId="5FE8B7E3" w14:textId="77777777" w:rsidR="00C126BE" w:rsidRPr="00C126BE" w:rsidRDefault="00C126BE" w:rsidP="00C126BE">
            <w:r w:rsidRPr="00C126BE">
              <w:t>02_streamed_tool_call</w:t>
            </w:r>
          </w:p>
        </w:tc>
        <w:tc>
          <w:tcPr>
            <w:tcW w:w="0" w:type="auto"/>
            <w:vAlign w:val="center"/>
            <w:hideMark/>
          </w:tcPr>
          <w:p w14:paraId="7DE360B8" w14:textId="77777777" w:rsidR="00C126BE" w:rsidRPr="00C126BE" w:rsidRDefault="00C126BE" w:rsidP="00C126BE">
            <w:r w:rsidRPr="00C126BE">
              <w:t>Deploy, Incident</w:t>
            </w:r>
          </w:p>
        </w:tc>
      </w:tr>
      <w:tr w:rsidR="00C126BE" w:rsidRPr="00C126BE" w14:paraId="5CC62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345E" w14:textId="77777777" w:rsidR="00C126BE" w:rsidRPr="00C126BE" w:rsidRDefault="00C126BE" w:rsidP="00C126BE">
            <w:r w:rsidRPr="00C126BE">
              <w:t>002</w:t>
            </w:r>
          </w:p>
        </w:tc>
        <w:tc>
          <w:tcPr>
            <w:tcW w:w="0" w:type="auto"/>
            <w:vAlign w:val="center"/>
            <w:hideMark/>
          </w:tcPr>
          <w:p w14:paraId="7332CE11" w14:textId="77777777" w:rsidR="00C126BE" w:rsidRPr="00C126BE" w:rsidRDefault="00C126BE" w:rsidP="00C126BE">
            <w:r w:rsidRPr="00C126BE">
              <w:t>All error responses</w:t>
            </w:r>
          </w:p>
        </w:tc>
        <w:tc>
          <w:tcPr>
            <w:tcW w:w="0" w:type="auto"/>
            <w:vAlign w:val="center"/>
            <w:hideMark/>
          </w:tcPr>
          <w:p w14:paraId="7F184CCC" w14:textId="77777777" w:rsidR="00C126BE" w:rsidRPr="00C126BE" w:rsidRDefault="00C126BE" w:rsidP="00C126BE">
            <w:r w:rsidRPr="00C126BE">
              <w:t>04_origin_denied + unit</w:t>
            </w:r>
          </w:p>
        </w:tc>
        <w:tc>
          <w:tcPr>
            <w:tcW w:w="0" w:type="auto"/>
            <w:vAlign w:val="center"/>
            <w:hideMark/>
          </w:tcPr>
          <w:p w14:paraId="62471A3B" w14:textId="77777777" w:rsidR="00C126BE" w:rsidRPr="00C126BE" w:rsidRDefault="00C126BE" w:rsidP="00C126BE">
            <w:r w:rsidRPr="00C126BE">
              <w:t>Error Catalog, OpenAPI</w:t>
            </w:r>
          </w:p>
        </w:tc>
      </w:tr>
      <w:tr w:rsidR="00C126BE" w:rsidRPr="00C126BE" w14:paraId="58A4A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FEDC" w14:textId="77777777" w:rsidR="00C126BE" w:rsidRPr="00C126BE" w:rsidRDefault="00C126BE" w:rsidP="00C126BE">
            <w:r w:rsidRPr="00C126BE">
              <w:t>003</w:t>
            </w:r>
          </w:p>
        </w:tc>
        <w:tc>
          <w:tcPr>
            <w:tcW w:w="0" w:type="auto"/>
            <w:vAlign w:val="center"/>
            <w:hideMark/>
          </w:tcPr>
          <w:p w14:paraId="441216B6" w14:textId="77777777" w:rsidR="00C126BE" w:rsidRPr="00C126BE" w:rsidRDefault="00C126BE" w:rsidP="00C126BE">
            <w:r w:rsidRPr="00C126BE">
              <w:t>POST /mcp, GET /mcp</w:t>
            </w:r>
          </w:p>
        </w:tc>
        <w:tc>
          <w:tcPr>
            <w:tcW w:w="0" w:type="auto"/>
            <w:vAlign w:val="center"/>
            <w:hideMark/>
          </w:tcPr>
          <w:p w14:paraId="04FE2754" w14:textId="77777777" w:rsidR="00C126BE" w:rsidRPr="00C126BE" w:rsidRDefault="00C126BE" w:rsidP="00C126BE">
            <w:r w:rsidRPr="00C126BE">
              <w:t>01_session_establish, 03_background_notification</w:t>
            </w:r>
          </w:p>
        </w:tc>
        <w:tc>
          <w:tcPr>
            <w:tcW w:w="0" w:type="auto"/>
            <w:vAlign w:val="center"/>
            <w:hideMark/>
          </w:tcPr>
          <w:p w14:paraId="25376183" w14:textId="77777777" w:rsidR="00C126BE" w:rsidRPr="00C126BE" w:rsidRDefault="00C126BE" w:rsidP="00C126BE">
            <w:r w:rsidRPr="00C126BE">
              <w:t>Scale</w:t>
            </w:r>
            <w:r w:rsidRPr="00C126BE">
              <w:noBreakHyphen/>
              <w:t>out, Deploy</w:t>
            </w:r>
          </w:p>
        </w:tc>
      </w:tr>
      <w:tr w:rsidR="00C126BE" w:rsidRPr="00C126BE" w14:paraId="0C2EA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62BB" w14:textId="77777777" w:rsidR="00C126BE" w:rsidRPr="00C126BE" w:rsidRDefault="00C126BE" w:rsidP="00C126BE">
            <w:r w:rsidRPr="00C126BE">
              <w:t>004</w:t>
            </w:r>
          </w:p>
        </w:tc>
        <w:tc>
          <w:tcPr>
            <w:tcW w:w="0" w:type="auto"/>
            <w:vAlign w:val="center"/>
            <w:hideMark/>
          </w:tcPr>
          <w:p w14:paraId="5F817FD7" w14:textId="77777777" w:rsidR="00C126BE" w:rsidRPr="00C126BE" w:rsidRDefault="00C126BE" w:rsidP="00C126BE">
            <w:r w:rsidRPr="00C126BE">
              <w:t>n/a (internal)</w:t>
            </w:r>
          </w:p>
        </w:tc>
        <w:tc>
          <w:tcPr>
            <w:tcW w:w="0" w:type="auto"/>
            <w:vAlign w:val="center"/>
            <w:hideMark/>
          </w:tcPr>
          <w:p w14:paraId="06124821" w14:textId="77777777" w:rsidR="00C126BE" w:rsidRPr="00C126BE" w:rsidRDefault="00C126BE" w:rsidP="00C126BE">
            <w:r w:rsidRPr="00C126BE">
              <w:t>Integration “fake child”</w:t>
            </w:r>
          </w:p>
        </w:tc>
        <w:tc>
          <w:tcPr>
            <w:tcW w:w="0" w:type="auto"/>
            <w:vAlign w:val="center"/>
            <w:hideMark/>
          </w:tcPr>
          <w:p w14:paraId="0665D87B" w14:textId="77777777" w:rsidR="00C126BE" w:rsidRPr="00C126BE" w:rsidRDefault="00C126BE" w:rsidP="00C126BE">
            <w:r w:rsidRPr="00C126BE">
              <w:t>Deploy, Incident</w:t>
            </w:r>
          </w:p>
        </w:tc>
      </w:tr>
      <w:tr w:rsidR="00C126BE" w:rsidRPr="00C126BE" w14:paraId="30B88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883B" w14:textId="77777777" w:rsidR="00C126BE" w:rsidRPr="00C126BE" w:rsidRDefault="00C126BE" w:rsidP="00C126BE">
            <w:r w:rsidRPr="00C126BE">
              <w:t>005</w:t>
            </w:r>
          </w:p>
        </w:tc>
        <w:tc>
          <w:tcPr>
            <w:tcW w:w="0" w:type="auto"/>
            <w:vAlign w:val="center"/>
            <w:hideMark/>
          </w:tcPr>
          <w:p w14:paraId="509644BB" w14:textId="77777777" w:rsidR="00C126BE" w:rsidRPr="00C126BE" w:rsidRDefault="00C126BE" w:rsidP="00C126BE">
            <w:r w:rsidRPr="00C126BE">
              <w:t>POST /mcp (SSE), GET /mcp</w:t>
            </w:r>
          </w:p>
        </w:tc>
        <w:tc>
          <w:tcPr>
            <w:tcW w:w="0" w:type="auto"/>
            <w:vAlign w:val="center"/>
            <w:hideMark/>
          </w:tcPr>
          <w:p w14:paraId="2FD7992B" w14:textId="77777777" w:rsidR="00C126BE" w:rsidRPr="00C126BE" w:rsidRDefault="00C126BE" w:rsidP="00C126BE">
            <w:r w:rsidRPr="00C126BE">
              <w:t>02_streamed_tool_call</w:t>
            </w:r>
          </w:p>
        </w:tc>
        <w:tc>
          <w:tcPr>
            <w:tcW w:w="0" w:type="auto"/>
            <w:vAlign w:val="center"/>
            <w:hideMark/>
          </w:tcPr>
          <w:p w14:paraId="7D1BDB49" w14:textId="77777777" w:rsidR="00C126BE" w:rsidRPr="00C126BE" w:rsidRDefault="00C126BE" w:rsidP="00C126BE">
            <w:r w:rsidRPr="00C126BE">
              <w:t>Monitoring</w:t>
            </w:r>
          </w:p>
        </w:tc>
      </w:tr>
      <w:tr w:rsidR="00C126BE" w:rsidRPr="00C126BE" w14:paraId="0942E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5D25" w14:textId="77777777" w:rsidR="00C126BE" w:rsidRPr="00C126BE" w:rsidRDefault="00C126BE" w:rsidP="00C126BE">
            <w:r w:rsidRPr="00C126BE">
              <w:t>006</w:t>
            </w:r>
          </w:p>
        </w:tc>
        <w:tc>
          <w:tcPr>
            <w:tcW w:w="0" w:type="auto"/>
            <w:vAlign w:val="center"/>
            <w:hideMark/>
          </w:tcPr>
          <w:p w14:paraId="34C80FC9" w14:textId="77777777" w:rsidR="00C126BE" w:rsidRPr="00C126BE" w:rsidRDefault="00C126BE" w:rsidP="00C126BE">
            <w:r w:rsidRPr="00C126BE">
              <w:t>All (Origin)</w:t>
            </w:r>
          </w:p>
        </w:tc>
        <w:tc>
          <w:tcPr>
            <w:tcW w:w="0" w:type="auto"/>
            <w:vAlign w:val="center"/>
            <w:hideMark/>
          </w:tcPr>
          <w:p w14:paraId="7A126676" w14:textId="77777777" w:rsidR="00C126BE" w:rsidRPr="00C126BE" w:rsidRDefault="00C126BE" w:rsidP="00C126BE">
            <w:r w:rsidRPr="00C126BE">
              <w:t>04_origin_denied</w:t>
            </w:r>
          </w:p>
        </w:tc>
        <w:tc>
          <w:tcPr>
            <w:tcW w:w="0" w:type="auto"/>
            <w:vAlign w:val="center"/>
            <w:hideMark/>
          </w:tcPr>
          <w:p w14:paraId="2EF1B1E8" w14:textId="77777777" w:rsidR="00C126BE" w:rsidRPr="00C126BE" w:rsidRDefault="00C126BE" w:rsidP="00C126BE">
            <w:r w:rsidRPr="00C126BE">
              <w:t>Compliance</w:t>
            </w:r>
          </w:p>
        </w:tc>
      </w:tr>
      <w:tr w:rsidR="00C126BE" w:rsidRPr="00C126BE" w14:paraId="2B1FC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680A" w14:textId="77777777" w:rsidR="00C126BE" w:rsidRPr="00C126BE" w:rsidRDefault="00C126BE" w:rsidP="00C126BE">
            <w:r w:rsidRPr="00C126BE">
              <w:t>007</w:t>
            </w:r>
          </w:p>
        </w:tc>
        <w:tc>
          <w:tcPr>
            <w:tcW w:w="0" w:type="auto"/>
            <w:vAlign w:val="center"/>
            <w:hideMark/>
          </w:tcPr>
          <w:p w14:paraId="3B942285" w14:textId="77777777" w:rsidR="00C126BE" w:rsidRPr="00C126BE" w:rsidRDefault="00C126BE" w:rsidP="00C126BE">
            <w:r w:rsidRPr="00C126BE">
              <w:t>/healthz, /ready</w:t>
            </w:r>
          </w:p>
        </w:tc>
        <w:tc>
          <w:tcPr>
            <w:tcW w:w="0" w:type="auto"/>
            <w:vAlign w:val="center"/>
            <w:hideMark/>
          </w:tcPr>
          <w:p w14:paraId="3CFD2ED2" w14:textId="77777777" w:rsidR="00C126BE" w:rsidRPr="00C126BE" w:rsidRDefault="00C126BE" w:rsidP="00C126BE">
            <w:r w:rsidRPr="00C126BE">
              <w:t>Health smokes</w:t>
            </w:r>
          </w:p>
        </w:tc>
        <w:tc>
          <w:tcPr>
            <w:tcW w:w="0" w:type="auto"/>
            <w:vAlign w:val="center"/>
            <w:hideMark/>
          </w:tcPr>
          <w:p w14:paraId="57F9F459" w14:textId="77777777" w:rsidR="00C126BE" w:rsidRPr="00C126BE" w:rsidRDefault="00C126BE" w:rsidP="00C126BE">
            <w:r w:rsidRPr="00C126BE">
              <w:t>Deploy</w:t>
            </w:r>
          </w:p>
        </w:tc>
      </w:tr>
      <w:tr w:rsidR="00C126BE" w:rsidRPr="00C126BE" w14:paraId="01977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718A5" w14:textId="77777777" w:rsidR="00C126BE" w:rsidRPr="00C126BE" w:rsidRDefault="00C126BE" w:rsidP="00C126BE">
            <w:r w:rsidRPr="00C126BE">
              <w:t>008</w:t>
            </w:r>
          </w:p>
        </w:tc>
        <w:tc>
          <w:tcPr>
            <w:tcW w:w="0" w:type="auto"/>
            <w:vAlign w:val="center"/>
            <w:hideMark/>
          </w:tcPr>
          <w:p w14:paraId="3CE976B7" w14:textId="77777777" w:rsidR="00C126BE" w:rsidRPr="00C126BE" w:rsidRDefault="00C126BE" w:rsidP="00C126BE">
            <w:r w:rsidRPr="00C126BE">
              <w:t>/config/effective</w:t>
            </w:r>
          </w:p>
        </w:tc>
        <w:tc>
          <w:tcPr>
            <w:tcW w:w="0" w:type="auto"/>
            <w:vAlign w:val="center"/>
            <w:hideMark/>
          </w:tcPr>
          <w:p w14:paraId="637C1F39" w14:textId="77777777" w:rsidR="00C126BE" w:rsidRPr="00C126BE" w:rsidRDefault="00C126BE" w:rsidP="00C126BE">
            <w:r w:rsidRPr="00C126BE">
              <w:t>Contract tests</w:t>
            </w:r>
          </w:p>
        </w:tc>
        <w:tc>
          <w:tcPr>
            <w:tcW w:w="0" w:type="auto"/>
            <w:vAlign w:val="center"/>
            <w:hideMark/>
          </w:tcPr>
          <w:p w14:paraId="2BC6B842" w14:textId="77777777" w:rsidR="00C126BE" w:rsidRPr="00C126BE" w:rsidRDefault="00C126BE" w:rsidP="00C126BE">
            <w:r w:rsidRPr="00C126BE">
              <w:t>Compliance, Evidence</w:t>
            </w:r>
          </w:p>
        </w:tc>
      </w:tr>
      <w:tr w:rsidR="00C126BE" w:rsidRPr="00C126BE" w14:paraId="4C647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B36A" w14:textId="77777777" w:rsidR="00C126BE" w:rsidRPr="00C126BE" w:rsidRDefault="00C126BE" w:rsidP="00C126BE">
            <w:r w:rsidRPr="00C126BE">
              <w:t>009</w:t>
            </w:r>
          </w:p>
        </w:tc>
        <w:tc>
          <w:tcPr>
            <w:tcW w:w="0" w:type="auto"/>
            <w:vAlign w:val="center"/>
            <w:hideMark/>
          </w:tcPr>
          <w:p w14:paraId="6BD1BE8D" w14:textId="77777777" w:rsidR="00C126BE" w:rsidRPr="00C126BE" w:rsidRDefault="00C126BE" w:rsidP="00C126BE">
            <w:r w:rsidRPr="00C126BE">
              <w:t>/messages, /sse</w:t>
            </w:r>
          </w:p>
        </w:tc>
        <w:tc>
          <w:tcPr>
            <w:tcW w:w="0" w:type="auto"/>
            <w:vAlign w:val="center"/>
            <w:hideMark/>
          </w:tcPr>
          <w:p w14:paraId="688812C8" w14:textId="77777777" w:rsidR="00C126BE" w:rsidRPr="00C126BE" w:rsidRDefault="00C126BE" w:rsidP="00C126BE">
            <w:r w:rsidRPr="00C126BE">
              <w:t>Legacy on/off tests</w:t>
            </w:r>
          </w:p>
        </w:tc>
        <w:tc>
          <w:tcPr>
            <w:tcW w:w="0" w:type="auto"/>
            <w:vAlign w:val="center"/>
            <w:hideMark/>
          </w:tcPr>
          <w:p w14:paraId="474565F0" w14:textId="77777777" w:rsidR="00C126BE" w:rsidRPr="00C126BE" w:rsidRDefault="00C126BE" w:rsidP="00C126BE">
            <w:r w:rsidRPr="00C126BE">
              <w:t>Incident</w:t>
            </w:r>
          </w:p>
        </w:tc>
      </w:tr>
      <w:tr w:rsidR="00C126BE" w:rsidRPr="00C126BE" w14:paraId="52F1D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0DD0" w14:textId="77777777" w:rsidR="00C126BE" w:rsidRPr="00C126BE" w:rsidRDefault="00C126BE" w:rsidP="00C126BE">
            <w:r w:rsidRPr="00C126BE">
              <w:t>010</w:t>
            </w:r>
          </w:p>
        </w:tc>
        <w:tc>
          <w:tcPr>
            <w:tcW w:w="0" w:type="auto"/>
            <w:vAlign w:val="center"/>
            <w:hideMark/>
          </w:tcPr>
          <w:p w14:paraId="3B07BBA1" w14:textId="77777777" w:rsidR="00C126BE" w:rsidRPr="00C126BE" w:rsidRDefault="00C126BE" w:rsidP="00C126BE">
            <w:r w:rsidRPr="00C126BE">
              <w:t>(UI consumes endpoints)</w:t>
            </w:r>
          </w:p>
        </w:tc>
        <w:tc>
          <w:tcPr>
            <w:tcW w:w="0" w:type="auto"/>
            <w:vAlign w:val="center"/>
            <w:hideMark/>
          </w:tcPr>
          <w:p w14:paraId="32B5EBE0" w14:textId="77777777" w:rsidR="00C126BE" w:rsidRPr="00C126BE" w:rsidRDefault="00C126BE" w:rsidP="00C126BE">
            <w:r w:rsidRPr="00C126BE">
              <w:t>axe + contract tests</w:t>
            </w:r>
          </w:p>
        </w:tc>
        <w:tc>
          <w:tcPr>
            <w:tcW w:w="0" w:type="auto"/>
            <w:vAlign w:val="center"/>
            <w:hideMark/>
          </w:tcPr>
          <w:p w14:paraId="0826C8CB" w14:textId="77777777" w:rsidR="00C126BE" w:rsidRPr="00C126BE" w:rsidRDefault="00C126BE" w:rsidP="00C126BE">
            <w:r w:rsidRPr="00C126BE">
              <w:t>UI/UX, CI/CD</w:t>
            </w:r>
          </w:p>
        </w:tc>
      </w:tr>
      <w:tr w:rsidR="00C126BE" w:rsidRPr="00C126BE" w14:paraId="3BF23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1123" w14:textId="77777777" w:rsidR="00C126BE" w:rsidRPr="00C126BE" w:rsidRDefault="00C126BE" w:rsidP="00C126BE">
            <w:r w:rsidRPr="00C126BE">
              <w:t>011</w:t>
            </w:r>
          </w:p>
        </w:tc>
        <w:tc>
          <w:tcPr>
            <w:tcW w:w="0" w:type="auto"/>
            <w:vAlign w:val="center"/>
            <w:hideMark/>
          </w:tcPr>
          <w:p w14:paraId="4D9532D2" w14:textId="77777777" w:rsidR="00C126BE" w:rsidRPr="00C126BE" w:rsidRDefault="00C126BE" w:rsidP="00C126BE">
            <w:r w:rsidRPr="00C126BE">
              <w:t>All (bearer)</w:t>
            </w:r>
          </w:p>
        </w:tc>
        <w:tc>
          <w:tcPr>
            <w:tcW w:w="0" w:type="auto"/>
            <w:vAlign w:val="center"/>
            <w:hideMark/>
          </w:tcPr>
          <w:p w14:paraId="6FCB8A96" w14:textId="77777777" w:rsidR="00C126BE" w:rsidRPr="00C126BE" w:rsidRDefault="00C126BE" w:rsidP="00C126BE">
            <w:r w:rsidRPr="00C126BE">
              <w:t>Unit/integration</w:t>
            </w:r>
          </w:p>
        </w:tc>
        <w:tc>
          <w:tcPr>
            <w:tcW w:w="0" w:type="auto"/>
            <w:vAlign w:val="center"/>
            <w:hideMark/>
          </w:tcPr>
          <w:p w14:paraId="6E9096B3" w14:textId="77777777" w:rsidR="00C126BE" w:rsidRPr="00C126BE" w:rsidRDefault="00C126BE" w:rsidP="00C126BE">
            <w:r w:rsidRPr="00C126BE">
              <w:t>Compliance</w:t>
            </w:r>
          </w:p>
        </w:tc>
      </w:tr>
      <w:tr w:rsidR="00C126BE" w:rsidRPr="00C126BE" w14:paraId="10480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EC753" w14:textId="77777777" w:rsidR="00C126BE" w:rsidRPr="00C126BE" w:rsidRDefault="00C126BE" w:rsidP="00C126BE">
            <w:r w:rsidRPr="00C126BE">
              <w:t>012</w:t>
            </w:r>
          </w:p>
        </w:tc>
        <w:tc>
          <w:tcPr>
            <w:tcW w:w="0" w:type="auto"/>
            <w:vAlign w:val="center"/>
            <w:hideMark/>
          </w:tcPr>
          <w:p w14:paraId="5E91949D" w14:textId="77777777" w:rsidR="00C126BE" w:rsidRPr="00C126BE" w:rsidRDefault="00C126BE" w:rsidP="00C126BE">
            <w:r w:rsidRPr="00C126BE">
              <w:t>n/a (lifecycle)</w:t>
            </w:r>
          </w:p>
        </w:tc>
        <w:tc>
          <w:tcPr>
            <w:tcW w:w="0" w:type="auto"/>
            <w:vAlign w:val="center"/>
            <w:hideMark/>
          </w:tcPr>
          <w:p w14:paraId="11FF4698" w14:textId="77777777" w:rsidR="00C126BE" w:rsidRPr="00C126BE" w:rsidRDefault="00C126BE" w:rsidP="00C126BE">
            <w:r w:rsidRPr="00C126BE">
              <w:t>N/A</w:t>
            </w:r>
          </w:p>
        </w:tc>
        <w:tc>
          <w:tcPr>
            <w:tcW w:w="0" w:type="auto"/>
            <w:vAlign w:val="center"/>
            <w:hideMark/>
          </w:tcPr>
          <w:p w14:paraId="0943FCDB" w14:textId="77777777" w:rsidR="00C126BE" w:rsidRPr="00C126BE" w:rsidRDefault="00C126BE" w:rsidP="00C126BE">
            <w:r w:rsidRPr="00C126BE">
              <w:t>Scale</w:t>
            </w:r>
            <w:r w:rsidRPr="00C126BE">
              <w:noBreakHyphen/>
              <w:t>out, Rollback</w:t>
            </w:r>
          </w:p>
        </w:tc>
      </w:tr>
      <w:tr w:rsidR="00C126BE" w:rsidRPr="00C126BE" w14:paraId="51CD4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EF39" w14:textId="77777777" w:rsidR="00C126BE" w:rsidRPr="00C126BE" w:rsidRDefault="00C126BE" w:rsidP="00C126BE">
            <w:r w:rsidRPr="00C126BE">
              <w:t>013</w:t>
            </w:r>
          </w:p>
        </w:tc>
        <w:tc>
          <w:tcPr>
            <w:tcW w:w="0" w:type="auto"/>
            <w:vAlign w:val="center"/>
            <w:hideMark/>
          </w:tcPr>
          <w:p w14:paraId="2C321D9F" w14:textId="77777777" w:rsidR="00C126BE" w:rsidRPr="00C126BE" w:rsidRDefault="00C126BE" w:rsidP="00C126BE">
            <w:r w:rsidRPr="00C126BE">
              <w:t>All</w:t>
            </w:r>
          </w:p>
        </w:tc>
        <w:tc>
          <w:tcPr>
            <w:tcW w:w="0" w:type="auto"/>
            <w:vAlign w:val="center"/>
            <w:hideMark/>
          </w:tcPr>
          <w:p w14:paraId="19A73448" w14:textId="77777777" w:rsidR="00C126BE" w:rsidRPr="00C126BE" w:rsidRDefault="00C126BE" w:rsidP="00C126BE">
            <w:r w:rsidRPr="00C126BE">
              <w:t>Promotion checks</w:t>
            </w:r>
          </w:p>
        </w:tc>
        <w:tc>
          <w:tcPr>
            <w:tcW w:w="0" w:type="auto"/>
            <w:vAlign w:val="center"/>
            <w:hideMark/>
          </w:tcPr>
          <w:p w14:paraId="3E8D67A0" w14:textId="77777777" w:rsidR="00C126BE" w:rsidRPr="00C126BE" w:rsidRDefault="00C126BE" w:rsidP="00C126BE">
            <w:r w:rsidRPr="00C126BE">
              <w:t>Deploy, Evidence</w:t>
            </w:r>
          </w:p>
        </w:tc>
      </w:tr>
    </w:tbl>
    <w:p w14:paraId="4BC9E652" w14:textId="77777777" w:rsidR="00C126BE" w:rsidRPr="00C126BE" w:rsidRDefault="00C126BE" w:rsidP="00C126BE">
      <w:r w:rsidRPr="00C126BE">
        <w:pict w14:anchorId="1DA7C805">
          <v:rect id="_x0000_i1221" style="width:0;height:1.5pt" o:hralign="center" o:hrstd="t" o:hr="t" fillcolor="#a0a0a0" stroked="f"/>
        </w:pict>
      </w:r>
    </w:p>
    <w:p w14:paraId="1B95C3FD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4) Example Requests/Responses (non</w:t>
      </w:r>
      <w:r w:rsidRPr="00C126BE">
        <w:rPr>
          <w:b/>
          <w:bCs/>
        </w:rPr>
        <w:noBreakHyphen/>
        <w:t>secret)</w:t>
      </w:r>
    </w:p>
    <w:p w14:paraId="5B8C7F79" w14:textId="77777777" w:rsidR="00C126BE" w:rsidRPr="00C126BE" w:rsidRDefault="00C126BE" w:rsidP="00C126BE">
      <w:r w:rsidRPr="00C126BE">
        <w:rPr>
          <w:b/>
          <w:bCs/>
        </w:rPr>
        <w:t>A. Streamed tool call (POST /mcp with SSE)</w:t>
      </w:r>
    </w:p>
    <w:p w14:paraId="3803387F" w14:textId="77777777" w:rsidR="00C126BE" w:rsidRPr="00C126BE" w:rsidRDefault="00C126BE" w:rsidP="00C126BE">
      <w:r w:rsidRPr="00C126BE">
        <w:rPr>
          <w:i/>
          <w:iCs/>
        </w:rPr>
        <w:t>Request headers</w:t>
      </w:r>
    </w:p>
    <w:p w14:paraId="6E9B3D6C" w14:textId="77777777" w:rsidR="00C126BE" w:rsidRPr="00C126BE" w:rsidRDefault="00C126BE" w:rsidP="00C126BE">
      <w:r w:rsidRPr="00C126BE">
        <w:t>Accept: text/event-stream</w:t>
      </w:r>
    </w:p>
    <w:p w14:paraId="5490378B" w14:textId="77777777" w:rsidR="00C126BE" w:rsidRPr="00C126BE" w:rsidRDefault="00C126BE" w:rsidP="00C126BE">
      <w:r w:rsidRPr="00C126BE">
        <w:lastRenderedPageBreak/>
        <w:t>Content-Type: application/json</w:t>
      </w:r>
    </w:p>
    <w:p w14:paraId="3BAFAB22" w14:textId="77777777" w:rsidR="00C126BE" w:rsidRPr="00C126BE" w:rsidRDefault="00C126BE" w:rsidP="00C126BE">
      <w:r w:rsidRPr="00C126BE">
        <w:t>Mcp-Session-Id: &lt;client-supplied-or-issued&gt;</w:t>
      </w:r>
    </w:p>
    <w:p w14:paraId="5D4516CF" w14:textId="77777777" w:rsidR="00C126BE" w:rsidRPr="00C126BE" w:rsidRDefault="00C126BE" w:rsidP="00C126BE">
      <w:r w:rsidRPr="00C126BE">
        <w:t>Authorization: Bearer &lt;token&gt;</w:t>
      </w:r>
    </w:p>
    <w:p w14:paraId="3E88ECC6" w14:textId="77777777" w:rsidR="00C126BE" w:rsidRPr="00C126BE" w:rsidRDefault="00C126BE" w:rsidP="00C126BE">
      <w:r w:rsidRPr="00C126BE">
        <w:rPr>
          <w:i/>
          <w:iCs/>
        </w:rPr>
        <w:t>Request body</w:t>
      </w:r>
    </w:p>
    <w:p w14:paraId="25F03F26" w14:textId="77777777" w:rsidR="00C126BE" w:rsidRPr="00C126BE" w:rsidRDefault="00C126BE" w:rsidP="00C126BE">
      <w:r w:rsidRPr="00C126BE">
        <w:t>{ "jsonrpc":"2.0", "id":"9", "method":"ping", "params":{"stream":true} }</w:t>
      </w:r>
    </w:p>
    <w:p w14:paraId="0CB358C5" w14:textId="77777777" w:rsidR="00C126BE" w:rsidRPr="00C126BE" w:rsidRDefault="00C126BE" w:rsidP="00C126BE">
      <w:r w:rsidRPr="00C126BE">
        <w:rPr>
          <w:i/>
          <w:iCs/>
        </w:rPr>
        <w:t>Response (excerpt)</w:t>
      </w:r>
    </w:p>
    <w:p w14:paraId="57612760" w14:textId="77777777" w:rsidR="00C126BE" w:rsidRPr="00C126BE" w:rsidRDefault="00C126BE" w:rsidP="00C126BE">
      <w:r w:rsidRPr="00C126BE">
        <w:t>: heartbeat</w:t>
      </w:r>
    </w:p>
    <w:p w14:paraId="4530755A" w14:textId="77777777" w:rsidR="00C126BE" w:rsidRPr="00C126BE" w:rsidRDefault="00C126BE" w:rsidP="00C126BE">
      <w:r w:rsidRPr="00C126BE">
        <w:t>event: message</w:t>
      </w:r>
    </w:p>
    <w:p w14:paraId="6F12D19D" w14:textId="77777777" w:rsidR="00C126BE" w:rsidRPr="00C126BE" w:rsidRDefault="00C126BE" w:rsidP="00C126BE">
      <w:r w:rsidRPr="00C126BE">
        <w:t>id: 1</w:t>
      </w:r>
    </w:p>
    <w:p w14:paraId="40005EA9" w14:textId="77777777" w:rsidR="00C126BE" w:rsidRPr="00C126BE" w:rsidRDefault="00C126BE" w:rsidP="00C126BE">
      <w:r w:rsidRPr="00C126BE">
        <w:t>data: {"jsonrpc":"2.0","id":"9","result":{"partial":true}}</w:t>
      </w:r>
    </w:p>
    <w:p w14:paraId="693C3F27" w14:textId="77777777" w:rsidR="00C126BE" w:rsidRPr="00C126BE" w:rsidRDefault="00C126BE" w:rsidP="00C126BE"/>
    <w:p w14:paraId="474F9921" w14:textId="77777777" w:rsidR="00C126BE" w:rsidRPr="00C126BE" w:rsidRDefault="00C126BE" w:rsidP="00C126BE">
      <w:r w:rsidRPr="00C126BE">
        <w:t>: heartbeat</w:t>
      </w:r>
    </w:p>
    <w:p w14:paraId="53B25849" w14:textId="77777777" w:rsidR="00C126BE" w:rsidRPr="00C126BE" w:rsidRDefault="00C126BE" w:rsidP="00C126BE">
      <w:r w:rsidRPr="00C126BE">
        <w:t>event: message</w:t>
      </w:r>
    </w:p>
    <w:p w14:paraId="7BF1C56D" w14:textId="77777777" w:rsidR="00C126BE" w:rsidRPr="00C126BE" w:rsidRDefault="00C126BE" w:rsidP="00C126BE">
      <w:r w:rsidRPr="00C126BE">
        <w:t>id: 2</w:t>
      </w:r>
    </w:p>
    <w:p w14:paraId="052FEFCC" w14:textId="77777777" w:rsidR="00C126BE" w:rsidRPr="00C126BE" w:rsidRDefault="00C126BE" w:rsidP="00C126BE">
      <w:r w:rsidRPr="00C126BE">
        <w:t>data: {"jsonrpc":"2.0","id":"9","result":{"final":true}}</w:t>
      </w:r>
    </w:p>
    <w:p w14:paraId="1B0F08B4" w14:textId="77777777" w:rsidR="00C126BE" w:rsidRPr="00C126BE" w:rsidRDefault="00C126BE" w:rsidP="00C126BE">
      <w:r w:rsidRPr="00C126BE">
        <w:rPr>
          <w:b/>
          <w:bCs/>
        </w:rPr>
        <w:t>B. Disallowed Origin</w:t>
      </w:r>
      <w:r w:rsidRPr="00C126BE">
        <w:br/>
        <w:t>403</w:t>
      </w:r>
    </w:p>
    <w:p w14:paraId="2ACD9F95" w14:textId="77777777" w:rsidR="00C126BE" w:rsidRPr="00C126BE" w:rsidRDefault="00C126BE" w:rsidP="00C126BE">
      <w:r w:rsidRPr="00C126BE">
        <w:t>{ "code": "origin_forbidden", "message": "Origin not allowed", "requestId": "req-abc123" }</w:t>
      </w:r>
    </w:p>
    <w:p w14:paraId="2D6FE7D4" w14:textId="77777777" w:rsidR="00C126BE" w:rsidRPr="00C126BE" w:rsidRDefault="00C126BE" w:rsidP="00C126BE">
      <w:r w:rsidRPr="00C126BE">
        <w:rPr>
          <w:b/>
          <w:bCs/>
        </w:rPr>
        <w:t>C. Missing session on GET /mcp</w:t>
      </w:r>
      <w:r w:rsidRPr="00C126BE">
        <w:br/>
        <w:t>400</w:t>
      </w:r>
    </w:p>
    <w:p w14:paraId="391D7B8B" w14:textId="77777777" w:rsidR="00C126BE" w:rsidRPr="00C126BE" w:rsidRDefault="00C126BE" w:rsidP="00C126BE">
      <w:r w:rsidRPr="00C126BE">
        <w:t>{ "code": "missing_session_id", "message": "Header Mcp-Session-Id is required", "requestId": "req-xyz789" }</w:t>
      </w:r>
    </w:p>
    <w:p w14:paraId="3B1960EF" w14:textId="77777777" w:rsidR="00C126BE" w:rsidRPr="00C126BE" w:rsidRDefault="00C126BE" w:rsidP="00C126BE">
      <w:r w:rsidRPr="00C126BE">
        <w:pict w14:anchorId="48B12AE1">
          <v:rect id="_x0000_i1222" style="width:0;height:1.5pt" o:hralign="center" o:hrstd="t" o:hr="t" fillcolor="#a0a0a0" stroked="f"/>
        </w:pict>
      </w:r>
    </w:p>
    <w:p w14:paraId="57A877B5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5) Quality Gates (functional slice)</w:t>
      </w:r>
    </w:p>
    <w:p w14:paraId="75052E25" w14:textId="77777777" w:rsidR="00C126BE" w:rsidRPr="00C126BE" w:rsidRDefault="00C126BE" w:rsidP="00C126BE">
      <w:pPr>
        <w:numPr>
          <w:ilvl w:val="0"/>
          <w:numId w:val="42"/>
        </w:numPr>
      </w:pPr>
      <w:r w:rsidRPr="00C126BE">
        <w:rPr>
          <w:b/>
          <w:bCs/>
        </w:rPr>
        <w:t>OpenAPI lint/diff</w:t>
      </w:r>
      <w:r w:rsidRPr="00C126BE">
        <w:t xml:space="preserve"> required; attach results to Evidence.</w:t>
      </w:r>
    </w:p>
    <w:p w14:paraId="62C84803" w14:textId="77777777" w:rsidR="00C126BE" w:rsidRPr="00C126BE" w:rsidRDefault="00C126BE" w:rsidP="00C126BE">
      <w:pPr>
        <w:numPr>
          <w:ilvl w:val="0"/>
          <w:numId w:val="42"/>
        </w:numPr>
      </w:pPr>
      <w:r w:rsidRPr="00C126BE">
        <w:rPr>
          <w:b/>
          <w:bCs/>
        </w:rPr>
        <w:t>Unit/integration/E2E</w:t>
      </w:r>
      <w:r w:rsidRPr="00C126BE">
        <w:t xml:space="preserve"> pass; </w:t>
      </w:r>
      <w:r w:rsidRPr="00C126BE">
        <w:rPr>
          <w:b/>
          <w:bCs/>
        </w:rPr>
        <w:t>axe</w:t>
      </w:r>
      <w:r w:rsidRPr="00C126BE">
        <w:t xml:space="preserve"> smoke green (UI).</w:t>
      </w:r>
    </w:p>
    <w:p w14:paraId="387F7D9F" w14:textId="77777777" w:rsidR="00C126BE" w:rsidRPr="00C126BE" w:rsidRDefault="00C126BE" w:rsidP="00C126BE">
      <w:pPr>
        <w:numPr>
          <w:ilvl w:val="0"/>
          <w:numId w:val="42"/>
        </w:numPr>
      </w:pPr>
      <w:r w:rsidRPr="00C126BE">
        <w:rPr>
          <w:b/>
          <w:bCs/>
        </w:rPr>
        <w:t>CodeQL</w:t>
      </w:r>
      <w:r w:rsidRPr="00C126BE">
        <w:t xml:space="preserve">, </w:t>
      </w:r>
      <w:r w:rsidRPr="00C126BE">
        <w:rPr>
          <w:b/>
          <w:bCs/>
        </w:rPr>
        <w:t>Dependency Review</w:t>
      </w:r>
      <w:r w:rsidRPr="00C126BE">
        <w:t xml:space="preserve">, </w:t>
      </w:r>
      <w:r w:rsidRPr="00C126BE">
        <w:rPr>
          <w:b/>
          <w:bCs/>
        </w:rPr>
        <w:t>Secret Scanning</w:t>
      </w:r>
      <w:r w:rsidRPr="00C126BE">
        <w:t xml:space="preserve">, </w:t>
      </w:r>
      <w:r w:rsidRPr="00C126BE">
        <w:rPr>
          <w:b/>
          <w:bCs/>
        </w:rPr>
        <w:t>SBOM</w:t>
      </w:r>
      <w:r w:rsidRPr="00C126BE">
        <w:t xml:space="preserve"> completed per CI.</w:t>
      </w:r>
    </w:p>
    <w:p w14:paraId="0E031122" w14:textId="77777777" w:rsidR="00C126BE" w:rsidRPr="00C126BE" w:rsidRDefault="00C126BE" w:rsidP="00C126BE">
      <w:pPr>
        <w:numPr>
          <w:ilvl w:val="0"/>
          <w:numId w:val="42"/>
        </w:numPr>
      </w:pPr>
      <w:r w:rsidRPr="00C126BE">
        <w:rPr>
          <w:b/>
          <w:bCs/>
        </w:rPr>
        <w:lastRenderedPageBreak/>
        <w:t>24</w:t>
      </w:r>
      <w:r w:rsidRPr="00C126BE">
        <w:rPr>
          <w:b/>
          <w:bCs/>
        </w:rPr>
        <w:noBreakHyphen/>
        <w:t>hour</w:t>
      </w:r>
      <w:r w:rsidRPr="00C126BE">
        <w:t xml:space="preserve"> post</w:t>
      </w:r>
      <w:r w:rsidRPr="00C126BE">
        <w:noBreakHyphen/>
        <w:t xml:space="preserve">release checks (Prod): availability, error rate, p50/p95, </w:t>
      </w:r>
      <w:r w:rsidRPr="00C126BE">
        <w:rPr>
          <w:b/>
          <w:bCs/>
        </w:rPr>
        <w:t>SSE TTFB</w:t>
      </w:r>
      <w:r w:rsidRPr="00C126BE">
        <w:t xml:space="preserve">, readiness stability. </w:t>
      </w:r>
    </w:p>
    <w:p w14:paraId="26B50D0F" w14:textId="77777777" w:rsidR="00C126BE" w:rsidRPr="00C126BE" w:rsidRDefault="00C126BE" w:rsidP="00C126BE">
      <w:r w:rsidRPr="00C126BE">
        <w:pict w14:anchorId="4FC6C304">
          <v:rect id="_x0000_i1223" style="width:0;height:1.5pt" o:hralign="center" o:hrstd="t" o:hr="t" fillcolor="#a0a0a0" stroked="f"/>
        </w:pict>
      </w:r>
    </w:p>
    <w:p w14:paraId="0AC2CBC6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6) Assumptions &amp; Out</w:t>
      </w:r>
      <w:r w:rsidRPr="00C126BE">
        <w:rPr>
          <w:b/>
          <w:bCs/>
        </w:rPr>
        <w:noBreakHyphen/>
        <w:t>of</w:t>
      </w:r>
      <w:r w:rsidRPr="00C126BE">
        <w:rPr>
          <w:b/>
          <w:bCs/>
        </w:rPr>
        <w:noBreakHyphen/>
        <w:t>Scope</w:t>
      </w:r>
    </w:p>
    <w:p w14:paraId="6E101DCE" w14:textId="77777777" w:rsidR="00C126BE" w:rsidRPr="00C126BE" w:rsidRDefault="00C126BE" w:rsidP="00C126BE">
      <w:pPr>
        <w:numPr>
          <w:ilvl w:val="0"/>
          <w:numId w:val="43"/>
        </w:numPr>
      </w:pPr>
      <w:r w:rsidRPr="00C126BE">
        <w:rPr>
          <w:b/>
          <w:bCs/>
        </w:rPr>
        <w:t>AuthZ</w:t>
      </w:r>
      <w:r w:rsidRPr="00C126BE">
        <w:t xml:space="preserve"> policy is handled by gateway/IdP; this service enforces bearer (if enabled) and Origin rules.</w:t>
      </w:r>
    </w:p>
    <w:p w14:paraId="7B544E7C" w14:textId="77777777" w:rsidR="00C126BE" w:rsidRPr="00C126BE" w:rsidRDefault="00C126BE" w:rsidP="00C126BE">
      <w:pPr>
        <w:numPr>
          <w:ilvl w:val="0"/>
          <w:numId w:val="43"/>
        </w:numPr>
      </w:pPr>
      <w:r w:rsidRPr="00C126BE">
        <w:rPr>
          <w:b/>
          <w:bCs/>
        </w:rPr>
        <w:t>DB writes</w:t>
      </w:r>
      <w:r w:rsidRPr="00C126BE">
        <w:t xml:space="preserve"> are not performed by UI; </w:t>
      </w:r>
      <w:r w:rsidRPr="00C126BE">
        <w:rPr>
          <w:b/>
          <w:bCs/>
        </w:rPr>
        <w:t>RTM</w:t>
      </w:r>
      <w:r w:rsidRPr="00C126BE">
        <w:t xml:space="preserve"> is read</w:t>
      </w:r>
      <w:r w:rsidRPr="00C126BE">
        <w:noBreakHyphen/>
        <w:t>only to Prod DB.</w:t>
      </w:r>
    </w:p>
    <w:p w14:paraId="6C53E58D" w14:textId="77777777" w:rsidR="00C126BE" w:rsidRPr="00C126BE" w:rsidRDefault="00C126BE" w:rsidP="00C126BE">
      <w:pPr>
        <w:numPr>
          <w:ilvl w:val="0"/>
          <w:numId w:val="43"/>
        </w:numPr>
      </w:pPr>
      <w:r w:rsidRPr="00C126BE">
        <w:rPr>
          <w:b/>
          <w:bCs/>
        </w:rPr>
        <w:t>Rate limiting</w:t>
      </w:r>
      <w:r w:rsidRPr="00C126BE">
        <w:t xml:space="preserve"> may be introduced later (future ADR/code). </w:t>
      </w:r>
    </w:p>
    <w:p w14:paraId="699A51D3" w14:textId="77777777" w:rsidR="00C126BE" w:rsidRPr="00C126BE" w:rsidRDefault="00C126BE" w:rsidP="00C126BE">
      <w:r w:rsidRPr="00C126BE">
        <w:pict w14:anchorId="17346305">
          <v:rect id="_x0000_i1224" style="width:0;height:1.5pt" o:hralign="center" o:hrstd="t" o:hr="t" fillcolor="#a0a0a0" stroked="f"/>
        </w:pict>
      </w:r>
    </w:p>
    <w:p w14:paraId="6041F261" w14:textId="77777777" w:rsidR="00C126BE" w:rsidRPr="00C126BE" w:rsidRDefault="00C126BE" w:rsidP="00C126BE">
      <w:pPr>
        <w:rPr>
          <w:b/>
          <w:bCs/>
        </w:rPr>
      </w:pPr>
      <w:r w:rsidRPr="00C126BE">
        <w:rPr>
          <w:b/>
          <w:bCs/>
        </w:rPr>
        <w:t>7) Glossary (select)</w:t>
      </w:r>
    </w:p>
    <w:p w14:paraId="5CFC4E33" w14:textId="77777777" w:rsidR="00C126BE" w:rsidRPr="00C126BE" w:rsidRDefault="00C126BE" w:rsidP="00C126BE">
      <w:pPr>
        <w:numPr>
          <w:ilvl w:val="0"/>
          <w:numId w:val="44"/>
        </w:numPr>
      </w:pPr>
      <w:r w:rsidRPr="00C126BE">
        <w:rPr>
          <w:b/>
          <w:bCs/>
        </w:rPr>
        <w:t>MCP:</w:t>
      </w:r>
      <w:r w:rsidRPr="00C126BE">
        <w:t xml:space="preserve"> Model Context Protocol (JSON</w:t>
      </w:r>
      <w:r w:rsidRPr="00C126BE">
        <w:noBreakHyphen/>
        <w:t>RPC oriented).</w:t>
      </w:r>
    </w:p>
    <w:p w14:paraId="5650E7FF" w14:textId="77777777" w:rsidR="00C126BE" w:rsidRPr="00C126BE" w:rsidRDefault="00C126BE" w:rsidP="00C126BE">
      <w:pPr>
        <w:numPr>
          <w:ilvl w:val="0"/>
          <w:numId w:val="44"/>
        </w:numPr>
      </w:pPr>
      <w:r w:rsidRPr="00C126BE">
        <w:rPr>
          <w:b/>
          <w:bCs/>
        </w:rPr>
        <w:t>SSE:</w:t>
      </w:r>
      <w:r w:rsidRPr="00C126BE">
        <w:t xml:space="preserve"> Server</w:t>
      </w:r>
      <w:r w:rsidRPr="00C126BE">
        <w:noBreakHyphen/>
        <w:t>Sent Events (text/event-stream).</w:t>
      </w:r>
    </w:p>
    <w:p w14:paraId="78E109EF" w14:textId="77777777" w:rsidR="00C126BE" w:rsidRPr="00C126BE" w:rsidRDefault="00C126BE" w:rsidP="00C126BE">
      <w:pPr>
        <w:numPr>
          <w:ilvl w:val="0"/>
          <w:numId w:val="44"/>
        </w:numPr>
      </w:pPr>
      <w:r w:rsidRPr="00C126BE">
        <w:rPr>
          <w:b/>
          <w:bCs/>
        </w:rPr>
        <w:t>TTFB:</w:t>
      </w:r>
      <w:r w:rsidRPr="00C126BE">
        <w:t xml:space="preserve"> Time to First Byte for streaming response.</w:t>
      </w:r>
    </w:p>
    <w:p w14:paraId="6C471008" w14:textId="77777777" w:rsidR="00C126BE" w:rsidRPr="00C126BE" w:rsidRDefault="00C126BE" w:rsidP="00C126BE">
      <w:pPr>
        <w:numPr>
          <w:ilvl w:val="0"/>
          <w:numId w:val="44"/>
        </w:numPr>
      </w:pPr>
      <w:r w:rsidRPr="00C126BE">
        <w:rPr>
          <w:b/>
          <w:bCs/>
        </w:rPr>
        <w:t>ThemeBuilder:</w:t>
      </w:r>
      <w:r w:rsidRPr="00C126BE">
        <w:t xml:space="preserve"> Progress tool for generating Kendo theme overrides from design tokens.</w:t>
      </w:r>
    </w:p>
    <w:p w14:paraId="7D3EE6A2" w14:textId="77777777" w:rsidR="00C126BE" w:rsidRPr="00C126BE" w:rsidRDefault="00C126BE" w:rsidP="00C126BE">
      <w:pPr>
        <w:numPr>
          <w:ilvl w:val="0"/>
          <w:numId w:val="44"/>
        </w:numPr>
      </w:pPr>
      <w:r w:rsidRPr="00C126BE">
        <w:rPr>
          <w:b/>
          <w:bCs/>
        </w:rPr>
        <w:t>Add</w:t>
      </w:r>
      <w:r w:rsidRPr="00C126BE">
        <w:rPr>
          <w:b/>
          <w:bCs/>
        </w:rPr>
        <w:noBreakHyphen/>
        <w:t>only / SP</w:t>
      </w:r>
      <w:r w:rsidRPr="00C126BE">
        <w:rPr>
          <w:b/>
          <w:bCs/>
        </w:rPr>
        <w:noBreakHyphen/>
        <w:t>only / No</w:t>
      </w:r>
      <w:r w:rsidRPr="00C126BE">
        <w:rPr>
          <w:b/>
          <w:bCs/>
        </w:rPr>
        <w:noBreakHyphen/>
        <w:t>Hard</w:t>
      </w:r>
      <w:r w:rsidRPr="00C126BE">
        <w:rPr>
          <w:b/>
          <w:bCs/>
        </w:rPr>
        <w:noBreakHyphen/>
        <w:t>Coding:</w:t>
      </w:r>
      <w:r w:rsidRPr="00C126BE">
        <w:t xml:space="preserve"> Technijian DB &amp; config policies (see banner). </w:t>
      </w:r>
    </w:p>
    <w:p w14:paraId="7122CC0F" w14:textId="77777777" w:rsidR="00C126BE" w:rsidRPr="00C126BE" w:rsidRDefault="00C126BE" w:rsidP="00C126BE">
      <w:r w:rsidRPr="00C126BE">
        <w:pict w14:anchorId="4FC7863D">
          <v:rect id="_x0000_i1225" style="width:0;height:1.5pt" o:hralign="center" o:hrstd="t" o:hr="t" fillcolor="#a0a0a0" stroked="f"/>
        </w:pict>
      </w:r>
    </w:p>
    <w:p w14:paraId="5EFB5B5A" w14:textId="77777777" w:rsidR="00C126BE" w:rsidRPr="00C126BE" w:rsidRDefault="00C126BE" w:rsidP="00C126BE">
      <w:r w:rsidRPr="00C126BE">
        <w:rPr>
          <w:b/>
          <w:bCs/>
        </w:rPr>
        <w:t>Footer (optional for Word header/footer):</w:t>
      </w:r>
      <w:r w:rsidRPr="00C126BE">
        <w:br/>
      </w:r>
      <w:r w:rsidRPr="00C126BE">
        <w:rPr>
          <w:i/>
          <w:iCs/>
        </w:rPr>
        <w:t>MCPX</w:t>
      </w:r>
      <w:r w:rsidRPr="00C126BE">
        <w:rPr>
          <w:i/>
          <w:iCs/>
        </w:rPr>
        <w:noBreakHyphen/>
        <w:t>KendoBridge • Functional Requirements • v2.0.0 • 2025</w:t>
      </w:r>
      <w:r w:rsidRPr="00C126BE">
        <w:rPr>
          <w:i/>
          <w:iCs/>
        </w:rPr>
        <w:noBreakHyphen/>
        <w:t>09</w:t>
      </w:r>
      <w:r w:rsidRPr="00C126BE">
        <w:rPr>
          <w:i/>
          <w:iCs/>
        </w:rPr>
        <w:noBreakHyphen/>
        <w:t>27 • Confidential — Technijian Internal</w:t>
      </w:r>
    </w:p>
    <w:p w14:paraId="00B9E90A" w14:textId="77777777" w:rsidR="00F02ACD" w:rsidRPr="00C126BE" w:rsidRDefault="00F02ACD" w:rsidP="00C126BE"/>
    <w:sectPr w:rsidR="00F02ACD" w:rsidRPr="00C1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5E8"/>
    <w:multiLevelType w:val="multilevel"/>
    <w:tmpl w:val="F978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2075"/>
    <w:multiLevelType w:val="multilevel"/>
    <w:tmpl w:val="BB9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4F94"/>
    <w:multiLevelType w:val="multilevel"/>
    <w:tmpl w:val="49D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978EA"/>
    <w:multiLevelType w:val="multilevel"/>
    <w:tmpl w:val="D9A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42F91"/>
    <w:multiLevelType w:val="multilevel"/>
    <w:tmpl w:val="1E1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701E2"/>
    <w:multiLevelType w:val="multilevel"/>
    <w:tmpl w:val="AF2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E1712"/>
    <w:multiLevelType w:val="multilevel"/>
    <w:tmpl w:val="9E5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F561C"/>
    <w:multiLevelType w:val="multilevel"/>
    <w:tmpl w:val="4D3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04D2E"/>
    <w:multiLevelType w:val="multilevel"/>
    <w:tmpl w:val="590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C1B70"/>
    <w:multiLevelType w:val="multilevel"/>
    <w:tmpl w:val="9704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A54ED"/>
    <w:multiLevelType w:val="multilevel"/>
    <w:tmpl w:val="956C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C07A1"/>
    <w:multiLevelType w:val="multilevel"/>
    <w:tmpl w:val="C0F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92BA6"/>
    <w:multiLevelType w:val="multilevel"/>
    <w:tmpl w:val="55D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976B9"/>
    <w:multiLevelType w:val="multilevel"/>
    <w:tmpl w:val="EB8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84E10"/>
    <w:multiLevelType w:val="multilevel"/>
    <w:tmpl w:val="09B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8519B"/>
    <w:multiLevelType w:val="multilevel"/>
    <w:tmpl w:val="BB4E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11671"/>
    <w:multiLevelType w:val="multilevel"/>
    <w:tmpl w:val="25B8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D344B"/>
    <w:multiLevelType w:val="multilevel"/>
    <w:tmpl w:val="B91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5381F"/>
    <w:multiLevelType w:val="multilevel"/>
    <w:tmpl w:val="74F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9A2BF3"/>
    <w:multiLevelType w:val="multilevel"/>
    <w:tmpl w:val="AD1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8586D"/>
    <w:multiLevelType w:val="multilevel"/>
    <w:tmpl w:val="313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87EF0"/>
    <w:multiLevelType w:val="multilevel"/>
    <w:tmpl w:val="181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F56EB6"/>
    <w:multiLevelType w:val="multilevel"/>
    <w:tmpl w:val="33C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18489D"/>
    <w:multiLevelType w:val="multilevel"/>
    <w:tmpl w:val="CAC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7B77E9"/>
    <w:multiLevelType w:val="multilevel"/>
    <w:tmpl w:val="E88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B4590"/>
    <w:multiLevelType w:val="multilevel"/>
    <w:tmpl w:val="DDC2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E7DCC"/>
    <w:multiLevelType w:val="multilevel"/>
    <w:tmpl w:val="9E0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659F0"/>
    <w:multiLevelType w:val="multilevel"/>
    <w:tmpl w:val="33C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15B96"/>
    <w:multiLevelType w:val="multilevel"/>
    <w:tmpl w:val="9AC4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C8320A"/>
    <w:multiLevelType w:val="multilevel"/>
    <w:tmpl w:val="E45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0423B"/>
    <w:multiLevelType w:val="multilevel"/>
    <w:tmpl w:val="2BE8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C6ABA"/>
    <w:multiLevelType w:val="multilevel"/>
    <w:tmpl w:val="4AD2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3325C"/>
    <w:multiLevelType w:val="multilevel"/>
    <w:tmpl w:val="3F9A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342FD"/>
    <w:multiLevelType w:val="multilevel"/>
    <w:tmpl w:val="5AF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E6425"/>
    <w:multiLevelType w:val="multilevel"/>
    <w:tmpl w:val="337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0B6780"/>
    <w:multiLevelType w:val="multilevel"/>
    <w:tmpl w:val="A72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194360"/>
    <w:multiLevelType w:val="multilevel"/>
    <w:tmpl w:val="E33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FC4EF4"/>
    <w:multiLevelType w:val="multilevel"/>
    <w:tmpl w:val="3F3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1395D"/>
    <w:multiLevelType w:val="multilevel"/>
    <w:tmpl w:val="ECB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5008C"/>
    <w:multiLevelType w:val="multilevel"/>
    <w:tmpl w:val="3388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C6871"/>
    <w:multiLevelType w:val="multilevel"/>
    <w:tmpl w:val="E50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D54582"/>
    <w:multiLevelType w:val="multilevel"/>
    <w:tmpl w:val="8E4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AF7299"/>
    <w:multiLevelType w:val="multilevel"/>
    <w:tmpl w:val="63A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A0BE1"/>
    <w:multiLevelType w:val="multilevel"/>
    <w:tmpl w:val="C3A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35040">
    <w:abstractNumId w:val="30"/>
  </w:num>
  <w:num w:numId="2" w16cid:durableId="1787891405">
    <w:abstractNumId w:val="6"/>
  </w:num>
  <w:num w:numId="3" w16cid:durableId="640697197">
    <w:abstractNumId w:val="38"/>
  </w:num>
  <w:num w:numId="4" w16cid:durableId="782268254">
    <w:abstractNumId w:val="33"/>
  </w:num>
  <w:num w:numId="5" w16cid:durableId="1462307818">
    <w:abstractNumId w:val="10"/>
  </w:num>
  <w:num w:numId="6" w16cid:durableId="1031765250">
    <w:abstractNumId w:val="29"/>
  </w:num>
  <w:num w:numId="7" w16cid:durableId="328292090">
    <w:abstractNumId w:val="8"/>
  </w:num>
  <w:num w:numId="8" w16cid:durableId="924848212">
    <w:abstractNumId w:val="0"/>
  </w:num>
  <w:num w:numId="9" w16cid:durableId="1228876151">
    <w:abstractNumId w:val="19"/>
  </w:num>
  <w:num w:numId="10" w16cid:durableId="38938211">
    <w:abstractNumId w:val="36"/>
  </w:num>
  <w:num w:numId="11" w16cid:durableId="186405926">
    <w:abstractNumId w:val="34"/>
  </w:num>
  <w:num w:numId="12" w16cid:durableId="1907298790">
    <w:abstractNumId w:val="43"/>
  </w:num>
  <w:num w:numId="13" w16cid:durableId="1774475022">
    <w:abstractNumId w:val="32"/>
  </w:num>
  <w:num w:numId="14" w16cid:durableId="2012634952">
    <w:abstractNumId w:val="41"/>
  </w:num>
  <w:num w:numId="15" w16cid:durableId="1577592802">
    <w:abstractNumId w:val="4"/>
  </w:num>
  <w:num w:numId="16" w16cid:durableId="1472752857">
    <w:abstractNumId w:val="31"/>
  </w:num>
  <w:num w:numId="17" w16cid:durableId="285356846">
    <w:abstractNumId w:val="2"/>
  </w:num>
  <w:num w:numId="18" w16cid:durableId="2015179429">
    <w:abstractNumId w:val="21"/>
  </w:num>
  <w:num w:numId="19" w16cid:durableId="1576625017">
    <w:abstractNumId w:val="20"/>
  </w:num>
  <w:num w:numId="20" w16cid:durableId="185800412">
    <w:abstractNumId w:val="35"/>
  </w:num>
  <w:num w:numId="21" w16cid:durableId="1330402546">
    <w:abstractNumId w:val="23"/>
  </w:num>
  <w:num w:numId="22" w16cid:durableId="446973690">
    <w:abstractNumId w:val="16"/>
  </w:num>
  <w:num w:numId="23" w16cid:durableId="605121350">
    <w:abstractNumId w:val="40"/>
  </w:num>
  <w:num w:numId="24" w16cid:durableId="343824738">
    <w:abstractNumId w:val="24"/>
  </w:num>
  <w:num w:numId="25" w16cid:durableId="1640573594">
    <w:abstractNumId w:val="28"/>
  </w:num>
  <w:num w:numId="26" w16cid:durableId="454443679">
    <w:abstractNumId w:val="9"/>
  </w:num>
  <w:num w:numId="27" w16cid:durableId="488987476">
    <w:abstractNumId w:val="7"/>
  </w:num>
  <w:num w:numId="28" w16cid:durableId="305203199">
    <w:abstractNumId w:val="26"/>
  </w:num>
  <w:num w:numId="29" w16cid:durableId="352191367">
    <w:abstractNumId w:val="37"/>
  </w:num>
  <w:num w:numId="30" w16cid:durableId="1555434771">
    <w:abstractNumId w:val="39"/>
  </w:num>
  <w:num w:numId="31" w16cid:durableId="485903164">
    <w:abstractNumId w:val="27"/>
  </w:num>
  <w:num w:numId="32" w16cid:durableId="1214074725">
    <w:abstractNumId w:val="1"/>
  </w:num>
  <w:num w:numId="33" w16cid:durableId="1232694367">
    <w:abstractNumId w:val="11"/>
  </w:num>
  <w:num w:numId="34" w16cid:durableId="150680733">
    <w:abstractNumId w:val="25"/>
  </w:num>
  <w:num w:numId="35" w16cid:durableId="382214393">
    <w:abstractNumId w:val="13"/>
  </w:num>
  <w:num w:numId="36" w16cid:durableId="1739740183">
    <w:abstractNumId w:val="15"/>
  </w:num>
  <w:num w:numId="37" w16cid:durableId="292029193">
    <w:abstractNumId w:val="22"/>
  </w:num>
  <w:num w:numId="38" w16cid:durableId="834763187">
    <w:abstractNumId w:val="18"/>
  </w:num>
  <w:num w:numId="39" w16cid:durableId="1350331992">
    <w:abstractNumId w:val="17"/>
  </w:num>
  <w:num w:numId="40" w16cid:durableId="345445827">
    <w:abstractNumId w:val="42"/>
  </w:num>
  <w:num w:numId="41" w16cid:durableId="1230455477">
    <w:abstractNumId w:val="12"/>
  </w:num>
  <w:num w:numId="42" w16cid:durableId="1009676229">
    <w:abstractNumId w:val="5"/>
  </w:num>
  <w:num w:numId="43" w16cid:durableId="941037212">
    <w:abstractNumId w:val="14"/>
  </w:num>
  <w:num w:numId="44" w16cid:durableId="209809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D9"/>
    <w:rsid w:val="002C32D9"/>
    <w:rsid w:val="00541B4F"/>
    <w:rsid w:val="00C126BE"/>
    <w:rsid w:val="00D611FA"/>
    <w:rsid w:val="00F02ACD"/>
    <w:rsid w:val="00F33470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2800166"/>
  <w15:chartTrackingRefBased/>
  <w15:docId w15:val="{9625D041-779E-4693-85BC-88A84E58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B3684-8204-4490-A6FD-0B4639A65213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F795E73F-92DE-4B8A-89B9-4FC436414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8791D-CF60-42A6-8C0B-678196637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1765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2025-09-23T18:25:00Z</dcterms:created>
  <dcterms:modified xsi:type="dcterms:W3CDTF">2025-09-27T01:29:00Z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