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FA5E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MCPX</w:t>
      </w:r>
      <w:r w:rsidRPr="00BF7153">
        <w:rPr>
          <w:b/>
          <w:bCs/>
        </w:rPr>
        <w:noBreakHyphen/>
        <w:t>KendoBridge — UI/UX Specification (KendoReact Fluent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v12 + ThemeBuilder)</w:t>
      </w:r>
    </w:p>
    <w:p w14:paraId="0DE5A5E5" w14:textId="77777777" w:rsidR="00BF7153" w:rsidRPr="00BF7153" w:rsidRDefault="00BF7153" w:rsidP="00BF7153">
      <w:r w:rsidRPr="00BF7153">
        <w:rPr>
          <w:b/>
          <w:bCs/>
        </w:rPr>
        <w:t>Document:</w:t>
      </w:r>
      <w:r w:rsidRPr="00BF7153">
        <w:t xml:space="preserve"> docs/08_ui_ux.docx</w:t>
      </w:r>
      <w:r w:rsidRPr="00BF7153">
        <w:br/>
      </w:r>
      <w:r w:rsidRPr="00BF7153">
        <w:rPr>
          <w:b/>
          <w:bCs/>
        </w:rPr>
        <w:t>Project Code:</w:t>
      </w:r>
      <w:r w:rsidRPr="00BF7153">
        <w:t xml:space="preserve"> MCPX</w:t>
      </w:r>
      <w:r w:rsidRPr="00BF7153">
        <w:noBreakHyphen/>
        <w:t>KendoBridge</w:t>
      </w:r>
      <w:r w:rsidRPr="00BF7153">
        <w:br/>
      </w:r>
      <w:r w:rsidRPr="00BF7153">
        <w:rPr>
          <w:b/>
          <w:bCs/>
        </w:rPr>
        <w:t>Version:</w:t>
      </w:r>
      <w:r w:rsidRPr="00BF7153">
        <w:t xml:space="preserve"> 2.0.0 (Migration to Kendo)</w:t>
      </w:r>
      <w:r w:rsidRPr="00BF7153">
        <w:br/>
      </w:r>
      <w:r w:rsidRPr="00BF7153">
        <w:rPr>
          <w:b/>
          <w:bCs/>
        </w:rPr>
        <w:t>Last Updated:</w:t>
      </w:r>
      <w:r w:rsidRPr="00BF7153">
        <w:t xml:space="preserve"> 2025</w:t>
      </w:r>
      <w:r w:rsidRPr="00BF7153">
        <w:noBreakHyphen/>
        <w:t>09</w:t>
      </w:r>
      <w:r w:rsidRPr="00BF7153">
        <w:noBreakHyphen/>
        <w:t>27</w:t>
      </w:r>
      <w:r w:rsidRPr="00BF7153">
        <w:br/>
      </w:r>
      <w:r w:rsidRPr="00BF7153">
        <w:rPr>
          <w:b/>
          <w:bCs/>
        </w:rPr>
        <w:t>Document Owner:</w:t>
      </w:r>
      <w:r w:rsidRPr="00BF7153">
        <w:t xml:space="preserve"> DoSE (Accountable) — DocFactory (Responsible) — T</w:t>
      </w:r>
      <w:r w:rsidRPr="00BF7153">
        <w:noBreakHyphen/>
        <w:t>Arch &amp; SecLead (Consulted)</w:t>
      </w:r>
    </w:p>
    <w:p w14:paraId="3E19E914" w14:textId="77777777" w:rsidR="00BF7153" w:rsidRPr="00BF7153" w:rsidRDefault="00BF7153" w:rsidP="00BF7153">
      <w:r w:rsidRPr="00BF7153">
        <w:rPr>
          <w:b/>
          <w:bCs/>
        </w:rPr>
        <w:t>Purpose.</w:t>
      </w:r>
      <w:r w:rsidRPr="00BF7153">
        <w:t xml:space="preserve"> Define an </w:t>
      </w:r>
      <w:r w:rsidRPr="00BF7153">
        <w:rPr>
          <w:b/>
          <w:bCs/>
        </w:rPr>
        <w:t>audit</w:t>
      </w:r>
      <w:r w:rsidRPr="00BF7153">
        <w:rPr>
          <w:b/>
          <w:bCs/>
        </w:rPr>
        <w:noBreakHyphen/>
        <w:t>ready</w:t>
      </w:r>
      <w:r w:rsidRPr="00BF7153">
        <w:t xml:space="preserve"> UI/UX standard for the Admin Portal using </w:t>
      </w:r>
      <w:r w:rsidRPr="00BF7153">
        <w:rPr>
          <w:b/>
          <w:bCs/>
        </w:rPr>
        <w:t>KendoReact (Fluent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v12)</w:t>
      </w:r>
      <w:r w:rsidRPr="00BF7153">
        <w:t xml:space="preserve"> themed via </w:t>
      </w:r>
      <w:r w:rsidRPr="00BF7153">
        <w:rPr>
          <w:b/>
          <w:bCs/>
        </w:rPr>
        <w:t>ThemeBuilder</w:t>
      </w:r>
      <w:r w:rsidRPr="00BF7153">
        <w:t xml:space="preserve"> with tokens exported from </w:t>
      </w:r>
      <w:r w:rsidRPr="00BF7153">
        <w:rPr>
          <w:b/>
          <w:bCs/>
        </w:rPr>
        <w:t>Figma Make</w:t>
      </w:r>
      <w:r w:rsidRPr="00BF7153">
        <w:t>. This doc governs information architecture, theming, accessibility, streaming behaviors (SSE), non</w:t>
      </w:r>
      <w:r w:rsidRPr="00BF7153">
        <w:noBreakHyphen/>
        <w:t xml:space="preserve">secret config display, performance budgets, and CI/CD gates—aligned with Technijian SDLC guardrails: </w:t>
      </w:r>
      <w:r w:rsidRPr="00BF7153">
        <w:rPr>
          <w:b/>
          <w:bCs/>
        </w:rPr>
        <w:t>GitHub</w:t>
      </w:r>
      <w:r w:rsidRPr="00BF7153">
        <w:rPr>
          <w:b/>
          <w:bCs/>
        </w:rPr>
        <w:noBreakHyphen/>
        <w:t>first</w:t>
      </w:r>
      <w:r w:rsidRPr="00BF7153">
        <w:t>, four environments (</w:t>
      </w:r>
      <w:r w:rsidRPr="00BF7153">
        <w:rPr>
          <w:b/>
          <w:bCs/>
        </w:rPr>
        <w:t>Alpha → Beta → RTM → Prod</w:t>
      </w:r>
      <w:r w:rsidRPr="00BF7153">
        <w:t xml:space="preserve">), </w:t>
      </w:r>
      <w:r w:rsidRPr="00BF7153">
        <w:rPr>
          <w:b/>
          <w:bCs/>
        </w:rPr>
        <w:t>No</w:t>
      </w:r>
      <w:r w:rsidRPr="00BF7153">
        <w:rPr>
          <w:b/>
          <w:bCs/>
        </w:rPr>
        <w:noBreakHyphen/>
        <w:t>Hard</w:t>
      </w:r>
      <w:r w:rsidRPr="00BF7153">
        <w:rPr>
          <w:b/>
          <w:bCs/>
        </w:rPr>
        <w:noBreakHyphen/>
        <w:t>Coding</w:t>
      </w:r>
      <w:r w:rsidRPr="00BF7153">
        <w:t xml:space="preserve">, </w:t>
      </w:r>
      <w:r w:rsidRPr="00BF7153">
        <w:rPr>
          <w:b/>
          <w:bCs/>
        </w:rPr>
        <w:t>Stored</w:t>
      </w:r>
      <w:r w:rsidRPr="00BF7153">
        <w:rPr>
          <w:b/>
          <w:bCs/>
        </w:rPr>
        <w:noBreakHyphen/>
        <w:t>procedure</w:t>
      </w:r>
      <w:r w:rsidRPr="00BF7153">
        <w:rPr>
          <w:b/>
          <w:bCs/>
        </w:rPr>
        <w:noBreakHyphen/>
        <w:t>only</w:t>
      </w:r>
      <w:r w:rsidRPr="00BF7153">
        <w:t xml:space="preserve"> DB access, </w:t>
      </w:r>
      <w:r w:rsidRPr="00BF7153">
        <w:rPr>
          <w:b/>
          <w:bCs/>
        </w:rPr>
        <w:t>add</w:t>
      </w:r>
      <w:r w:rsidRPr="00BF7153">
        <w:rPr>
          <w:b/>
          <w:bCs/>
        </w:rPr>
        <w:noBreakHyphen/>
        <w:t>only</w:t>
      </w:r>
      <w:r w:rsidRPr="00BF7153">
        <w:t xml:space="preserve"> migrations, and </w:t>
      </w:r>
      <w:r w:rsidRPr="00BF7153">
        <w:rPr>
          <w:b/>
          <w:bCs/>
        </w:rPr>
        <w:t>secrets only</w:t>
      </w:r>
      <w:r w:rsidRPr="00BF7153">
        <w:t xml:space="preserve"> in environment stores. </w:t>
      </w:r>
    </w:p>
    <w:p w14:paraId="030F8886" w14:textId="77777777" w:rsidR="00BF7153" w:rsidRPr="00BF7153" w:rsidRDefault="00BF7153" w:rsidP="00BF7153">
      <w:r w:rsidRPr="00BF7153">
        <w:rPr>
          <w:b/>
          <w:bCs/>
        </w:rPr>
        <w:t>DB COMPLIANCE (UI impact):</w:t>
      </w:r>
      <w:r w:rsidRPr="00BF7153">
        <w:t xml:space="preserve"> The UI must not embed dynamic values. All dynamic behavior (timeouts, keep</w:t>
      </w:r>
      <w:r w:rsidRPr="00BF7153">
        <w:noBreakHyphen/>
        <w:t xml:space="preserve">alive cadence, allowed origins, child cmd/args) comes from the API which reads </w:t>
      </w:r>
      <w:r w:rsidRPr="00BF7153">
        <w:rPr>
          <w:b/>
          <w:bCs/>
        </w:rPr>
        <w:t>non</w:t>
      </w:r>
      <w:r w:rsidRPr="00BF7153">
        <w:rPr>
          <w:b/>
          <w:bCs/>
        </w:rPr>
        <w:noBreakHyphen/>
        <w:t>secret</w:t>
      </w:r>
      <w:r w:rsidRPr="00BF7153">
        <w:t xml:space="preserve"> config from SQL Server via </w:t>
      </w:r>
      <w:r w:rsidRPr="00BF7153">
        <w:rPr>
          <w:b/>
          <w:bCs/>
        </w:rPr>
        <w:t>stored procedures</w:t>
      </w:r>
      <w:r w:rsidRPr="00BF7153">
        <w:t xml:space="preserve"> (sp_Config_*, sp_Feature_IsEnabled, sp_Lookup_Get). </w:t>
      </w:r>
      <w:r w:rsidRPr="00BF7153">
        <w:rPr>
          <w:b/>
          <w:bCs/>
        </w:rPr>
        <w:t>Secrets (SQL connections, Telerik license) are never shown or stored in UI or DB</w:t>
      </w:r>
      <w:r w:rsidRPr="00BF7153">
        <w:t xml:space="preserve">—they live in </w:t>
      </w:r>
      <w:r w:rsidRPr="00BF7153">
        <w:rPr>
          <w:b/>
          <w:bCs/>
        </w:rPr>
        <w:t>GitHub Environments</w:t>
      </w:r>
      <w:r w:rsidRPr="00BF7153">
        <w:t xml:space="preserve">. </w:t>
      </w:r>
    </w:p>
    <w:p w14:paraId="05F53182" w14:textId="77777777" w:rsidR="00BF7153" w:rsidRPr="00BF7153" w:rsidRDefault="00BF7153" w:rsidP="00BF7153">
      <w:r w:rsidRPr="00BF7153">
        <w:pict w14:anchorId="4A1D3405">
          <v:rect id="_x0000_i1167" style="width:0;height:1.5pt" o:hralign="center" o:hrstd="t" o:hr="t" fillcolor="#a0a0a0" stroked="f"/>
        </w:pict>
      </w:r>
    </w:p>
    <w:p w14:paraId="2A78FDE1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1) Scope &amp; Non</w:t>
      </w:r>
      <w:r w:rsidRPr="00BF7153">
        <w:rPr>
          <w:b/>
          <w:bCs/>
        </w:rPr>
        <w:noBreakHyphen/>
        <w:t>Goals</w:t>
      </w:r>
    </w:p>
    <w:p w14:paraId="7EB06D4D" w14:textId="77777777" w:rsidR="00BF7153" w:rsidRPr="00BF7153" w:rsidRDefault="00BF7153" w:rsidP="00BF7153">
      <w:r w:rsidRPr="00BF7153">
        <w:rPr>
          <w:b/>
          <w:bCs/>
        </w:rPr>
        <w:t>In scope (Admin Portal, read</w:t>
      </w:r>
      <w:r w:rsidRPr="00BF7153">
        <w:rPr>
          <w:b/>
          <w:bCs/>
        </w:rPr>
        <w:noBreakHyphen/>
        <w:t>only ops):</w:t>
      </w:r>
    </w:p>
    <w:p w14:paraId="515E2C5A" w14:textId="77777777" w:rsidR="00BF7153" w:rsidRPr="00BF7153" w:rsidRDefault="00BF7153" w:rsidP="00BF7153">
      <w:pPr>
        <w:numPr>
          <w:ilvl w:val="0"/>
          <w:numId w:val="32"/>
        </w:numPr>
      </w:pPr>
      <w:r w:rsidRPr="00BF7153">
        <w:t>Dashboards (health/readiness); Config viewer (non</w:t>
      </w:r>
      <w:r w:rsidRPr="00BF7153">
        <w:noBreakHyphen/>
        <w:t>secret values only); Sessions (SSE activity); Access Control visibility (Origin allow</w:t>
      </w:r>
      <w:r w:rsidRPr="00BF7153">
        <w:noBreakHyphen/>
        <w:t>list).</w:t>
      </w:r>
    </w:p>
    <w:p w14:paraId="24D86737" w14:textId="77777777" w:rsidR="00BF7153" w:rsidRPr="00BF7153" w:rsidRDefault="00BF7153" w:rsidP="00BF7153">
      <w:pPr>
        <w:numPr>
          <w:ilvl w:val="0"/>
          <w:numId w:val="32"/>
        </w:numPr>
      </w:pPr>
      <w:r w:rsidRPr="00BF7153">
        <w:t>Theming pipeline (</w:t>
      </w:r>
      <w:r w:rsidRPr="00BF7153">
        <w:rPr>
          <w:b/>
          <w:bCs/>
        </w:rPr>
        <w:t>Figma Make → ThemeBuilder → Kendo Fluent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v12</w:t>
      </w:r>
      <w:r w:rsidRPr="00BF7153">
        <w:t>).</w:t>
      </w:r>
    </w:p>
    <w:p w14:paraId="1CFC7FC0" w14:textId="77777777" w:rsidR="00BF7153" w:rsidRPr="00BF7153" w:rsidRDefault="00BF7153" w:rsidP="00BF7153">
      <w:pPr>
        <w:numPr>
          <w:ilvl w:val="0"/>
          <w:numId w:val="32"/>
        </w:numPr>
      </w:pPr>
      <w:r w:rsidRPr="00BF7153">
        <w:t>Accessibility (WCAG</w:t>
      </w:r>
      <w:r w:rsidRPr="00BF7153">
        <w:rPr>
          <w:rFonts w:ascii="Arial" w:hAnsi="Arial" w:cs="Arial"/>
        </w:rPr>
        <w:t> </w:t>
      </w:r>
      <w:r w:rsidRPr="00BF7153">
        <w:t>2.2</w:t>
      </w:r>
      <w:r w:rsidRPr="00BF7153">
        <w:rPr>
          <w:rFonts w:ascii="Arial" w:hAnsi="Arial" w:cs="Arial"/>
        </w:rPr>
        <w:t> </w:t>
      </w:r>
      <w:r w:rsidRPr="00BF7153">
        <w:t>AA), localization scaffold, streaming UX, observability hooks.</w:t>
      </w:r>
    </w:p>
    <w:p w14:paraId="1DBDA944" w14:textId="77777777" w:rsidR="00BF7153" w:rsidRPr="00BF7153" w:rsidRDefault="00BF7153" w:rsidP="00BF7153">
      <w:r w:rsidRPr="00BF7153">
        <w:rPr>
          <w:b/>
          <w:bCs/>
        </w:rPr>
        <w:t>Out of scope:</w:t>
      </w:r>
      <w:r w:rsidRPr="00BF7153">
        <w:t xml:space="preserve"> Editing of server config or feature flags; displaying any secrets; administrative write actions.</w:t>
      </w:r>
    </w:p>
    <w:p w14:paraId="1013583E" w14:textId="77777777" w:rsidR="00BF7153" w:rsidRPr="00BF7153" w:rsidRDefault="00BF7153" w:rsidP="00BF7153">
      <w:r w:rsidRPr="00BF7153">
        <w:pict w14:anchorId="5D617AD8">
          <v:rect id="_x0000_i1168" style="width:0;height:1.5pt" o:hralign="center" o:hrstd="t" o:hr="t" fillcolor="#a0a0a0" stroked="f"/>
        </w:pict>
      </w:r>
    </w:p>
    <w:p w14:paraId="512D0163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2) Technology &amp; Theming Pipeline</w:t>
      </w:r>
    </w:p>
    <w:p w14:paraId="469B1C04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2.1 Stack</w:t>
      </w:r>
    </w:p>
    <w:p w14:paraId="478E9241" w14:textId="77777777" w:rsidR="00BF7153" w:rsidRPr="00BF7153" w:rsidRDefault="00BF7153" w:rsidP="00BF7153">
      <w:pPr>
        <w:numPr>
          <w:ilvl w:val="0"/>
          <w:numId w:val="33"/>
        </w:numPr>
      </w:pPr>
      <w:r w:rsidRPr="00BF7153">
        <w:rPr>
          <w:b/>
          <w:bCs/>
        </w:rPr>
        <w:lastRenderedPageBreak/>
        <w:t>React 18</w:t>
      </w:r>
      <w:r w:rsidRPr="00BF7153">
        <w:t xml:space="preserve"> + </w:t>
      </w:r>
      <w:r w:rsidRPr="00BF7153">
        <w:rPr>
          <w:b/>
          <w:bCs/>
        </w:rPr>
        <w:t>KendoReact</w:t>
      </w:r>
      <w:r w:rsidRPr="00BF7153">
        <w:t xml:space="preserve"> (Fluent</w:t>
      </w:r>
      <w:r w:rsidRPr="00BF7153">
        <w:rPr>
          <w:rFonts w:ascii="Arial" w:hAnsi="Arial" w:cs="Arial"/>
        </w:rPr>
        <w:t> </w:t>
      </w:r>
      <w:r w:rsidRPr="00BF7153">
        <w:t>v12 theme).</w:t>
      </w:r>
    </w:p>
    <w:p w14:paraId="438DA86C" w14:textId="77777777" w:rsidR="00BF7153" w:rsidRPr="00BF7153" w:rsidRDefault="00BF7153" w:rsidP="00BF7153">
      <w:pPr>
        <w:numPr>
          <w:ilvl w:val="0"/>
          <w:numId w:val="33"/>
        </w:numPr>
      </w:pPr>
      <w:r w:rsidRPr="00BF7153">
        <w:rPr>
          <w:b/>
          <w:bCs/>
        </w:rPr>
        <w:t>ThemeBuilder overrides</w:t>
      </w:r>
      <w:r w:rsidRPr="00BF7153">
        <w:t xml:space="preserve"> generated from </w:t>
      </w:r>
      <w:r w:rsidRPr="00BF7153">
        <w:rPr>
          <w:b/>
          <w:bCs/>
        </w:rPr>
        <w:t>Figma Make</w:t>
      </w:r>
      <w:r w:rsidRPr="00BF7153">
        <w:t xml:space="preserve"> tokens.</w:t>
      </w:r>
    </w:p>
    <w:p w14:paraId="2C8304C9" w14:textId="77777777" w:rsidR="00BF7153" w:rsidRPr="00BF7153" w:rsidRDefault="00BF7153" w:rsidP="00BF7153">
      <w:pPr>
        <w:numPr>
          <w:ilvl w:val="0"/>
          <w:numId w:val="33"/>
        </w:numPr>
      </w:pPr>
      <w:r w:rsidRPr="00BF7153">
        <w:rPr>
          <w:b/>
          <w:bCs/>
        </w:rPr>
        <w:t>Routing:</w:t>
      </w:r>
      <w:r w:rsidRPr="00BF7153">
        <w:t xml:space="preserve"> React Router.</w:t>
      </w:r>
    </w:p>
    <w:p w14:paraId="395B6CC9" w14:textId="77777777" w:rsidR="00BF7153" w:rsidRPr="00BF7153" w:rsidRDefault="00BF7153" w:rsidP="00BF7153">
      <w:pPr>
        <w:numPr>
          <w:ilvl w:val="0"/>
          <w:numId w:val="33"/>
        </w:numPr>
      </w:pPr>
      <w:r w:rsidRPr="00BF7153">
        <w:rPr>
          <w:b/>
          <w:bCs/>
        </w:rPr>
        <w:t>Types &amp; contracts:</w:t>
      </w:r>
      <w:r w:rsidRPr="00BF7153">
        <w:t xml:space="preserve"> Types auto</w:t>
      </w:r>
      <w:r w:rsidRPr="00BF7153">
        <w:noBreakHyphen/>
        <w:t xml:space="preserve">generated from </w:t>
      </w:r>
      <w:r w:rsidRPr="00BF7153">
        <w:rPr>
          <w:b/>
          <w:bCs/>
        </w:rPr>
        <w:t>OpenAPI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3.1</w:t>
      </w:r>
      <w:r w:rsidRPr="00BF7153">
        <w:t xml:space="preserve"> (/api/openapi/mcp-proxy.yaml).</w:t>
      </w:r>
    </w:p>
    <w:p w14:paraId="036925BA" w14:textId="77777777" w:rsidR="00BF7153" w:rsidRPr="00BF7153" w:rsidRDefault="00BF7153" w:rsidP="00BF7153">
      <w:pPr>
        <w:numPr>
          <w:ilvl w:val="0"/>
          <w:numId w:val="33"/>
        </w:numPr>
      </w:pPr>
      <w:r w:rsidRPr="00BF7153">
        <w:rPr>
          <w:b/>
          <w:bCs/>
        </w:rPr>
        <w:t>Streaming:</w:t>
      </w:r>
      <w:r w:rsidRPr="00BF7153">
        <w:t xml:space="preserve"> SSE via POST /mcp (when Accept: text/event-stream) and GET /mcp (session notifications).</w:t>
      </w:r>
    </w:p>
    <w:p w14:paraId="73D907B7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2.2 Figma → ThemeBuilder → Kendo: required steps</w:t>
      </w:r>
    </w:p>
    <w:p w14:paraId="6809EBB1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Design tokens in Figma Make.</w:t>
      </w:r>
      <w:r w:rsidRPr="00BF7153">
        <w:t xml:space="preserve"> Name tokens by semantic role (e.g., color.surface, color.brandPrimary, radius.sm).</w:t>
      </w:r>
    </w:p>
    <w:p w14:paraId="5FA3DB03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Export to ThemeBuilder.</w:t>
      </w:r>
      <w:r w:rsidRPr="00BF7153">
        <w:t xml:space="preserve"> Use ThemeBuilder’s Fluent base, import token JSON, tweak density/typography.</w:t>
      </w:r>
    </w:p>
    <w:p w14:paraId="2C15E9A4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Export theme assets.</w:t>
      </w:r>
      <w:r w:rsidRPr="00BF7153">
        <w:t xml:space="preserve"> Produce a CSS or SCSS overrides artifact (e.g., themebuilder-overrides.css).</w:t>
      </w:r>
    </w:p>
    <w:p w14:paraId="5FB11377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Import order (strict):</w:t>
      </w:r>
    </w:p>
    <w:p w14:paraId="2744A2BC" w14:textId="77777777" w:rsidR="00BF7153" w:rsidRPr="00BF7153" w:rsidRDefault="00BF7153" w:rsidP="00BF7153">
      <w:pPr>
        <w:numPr>
          <w:ilvl w:val="0"/>
          <w:numId w:val="34"/>
        </w:numPr>
        <w:tabs>
          <w:tab w:val="clear" w:pos="720"/>
        </w:tabs>
      </w:pPr>
      <w:r w:rsidRPr="00BF7153">
        <w:t>@progress/kendo-theme-fluent/dist/all.css</w:t>
      </w:r>
    </w:p>
    <w:p w14:paraId="0F23CC5C" w14:textId="77777777" w:rsidR="00BF7153" w:rsidRPr="00BF7153" w:rsidRDefault="00BF7153" w:rsidP="00BF7153">
      <w:pPr>
        <w:numPr>
          <w:ilvl w:val="0"/>
          <w:numId w:val="34"/>
        </w:numPr>
        <w:tabs>
          <w:tab w:val="clear" w:pos="720"/>
        </w:tabs>
      </w:pPr>
      <w:r w:rsidRPr="00BF7153">
        <w:t>themebuilder-overrides.css   // overrides from ThemeBuilder</w:t>
      </w:r>
    </w:p>
    <w:p w14:paraId="6B639287" w14:textId="77777777" w:rsidR="00BF7153" w:rsidRPr="00BF7153" w:rsidRDefault="00BF7153" w:rsidP="00BF7153">
      <w:pPr>
        <w:numPr>
          <w:ilvl w:val="0"/>
          <w:numId w:val="34"/>
        </w:numPr>
        <w:tabs>
          <w:tab w:val="clear" w:pos="720"/>
        </w:tabs>
      </w:pPr>
      <w:r w:rsidRPr="00BF7153">
        <w:t>globals.css                  // project</w:t>
      </w:r>
      <w:r w:rsidRPr="00BF7153">
        <w:noBreakHyphen/>
        <w:t>specific P0 fixes (avoid unless required)</w:t>
      </w:r>
    </w:p>
    <w:p w14:paraId="65F92C38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Token parity check.</w:t>
      </w:r>
      <w:r w:rsidRPr="00BF7153">
        <w:t xml:space="preserve"> Verify core tokens (brand, surface, text, focus ring, states) after import using the Kendo ThemeBuilder preview and UI screenshots.</w:t>
      </w:r>
    </w:p>
    <w:p w14:paraId="23223ED5" w14:textId="77777777" w:rsidR="00BF7153" w:rsidRPr="00BF7153" w:rsidRDefault="00BF7153" w:rsidP="00BF7153">
      <w:pPr>
        <w:numPr>
          <w:ilvl w:val="0"/>
          <w:numId w:val="34"/>
        </w:numPr>
      </w:pPr>
      <w:r w:rsidRPr="00BF7153">
        <w:rPr>
          <w:b/>
          <w:bCs/>
        </w:rPr>
        <w:t>Evidence.</w:t>
      </w:r>
      <w:r w:rsidRPr="00BF7153">
        <w:t xml:space="preserve"> Attach ThemeBuilder export and a short parity checklist to the release Evidence Pack (retain ≥</w:t>
      </w:r>
      <w:r w:rsidRPr="00BF7153">
        <w:rPr>
          <w:rFonts w:ascii="Arial" w:hAnsi="Arial" w:cs="Arial"/>
        </w:rPr>
        <w:t> </w:t>
      </w:r>
      <w:r w:rsidRPr="00BF7153">
        <w:t>1</w:t>
      </w:r>
      <w:r w:rsidRPr="00BF7153">
        <w:rPr>
          <w:rFonts w:ascii="Arial" w:hAnsi="Arial" w:cs="Arial"/>
        </w:rPr>
        <w:t> </w:t>
      </w:r>
      <w:r w:rsidRPr="00BF7153">
        <w:t xml:space="preserve">year). </w:t>
      </w:r>
    </w:p>
    <w:p w14:paraId="73D126BA" w14:textId="77777777" w:rsidR="00BF7153" w:rsidRPr="00BF7153" w:rsidRDefault="00BF7153" w:rsidP="00BF7153">
      <w:r w:rsidRPr="00BF7153">
        <w:pict w14:anchorId="7FB29C83">
          <v:rect id="_x0000_i1169" style="width:0;height:1.5pt" o:hralign="center" o:hrstd="t" o:hr="t" fillcolor="#a0a0a0" stroked="f"/>
        </w:pict>
      </w:r>
    </w:p>
    <w:p w14:paraId="39C793FF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3) Information Architecture &amp; Navigation</w:t>
      </w:r>
    </w:p>
    <w:p w14:paraId="3885832A" w14:textId="77777777" w:rsidR="00BF7153" w:rsidRPr="00BF7153" w:rsidRDefault="00BF7153" w:rsidP="00BF7153">
      <w:r w:rsidRPr="00BF7153">
        <w:rPr>
          <w:b/>
          <w:bCs/>
        </w:rPr>
        <w:t>Primary layout.</w:t>
      </w:r>
      <w:r w:rsidRPr="00BF7153">
        <w:t xml:space="preserve"> AppBar (title + session indicators) + Drawer (left nav) + DrawerContent (page body).</w:t>
      </w:r>
      <w:r w:rsidRPr="00BF7153">
        <w:br/>
      </w:r>
      <w:r w:rsidRPr="00BF7153">
        <w:rPr>
          <w:b/>
          <w:bCs/>
        </w:rPr>
        <w:t>Routes.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531"/>
        <w:gridCol w:w="4386"/>
      </w:tblGrid>
      <w:tr w:rsidR="00BF7153" w:rsidRPr="00BF7153" w14:paraId="1EA30C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5C0D0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78C2F49A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2EC0B0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Notes</w:t>
            </w:r>
          </w:p>
        </w:tc>
      </w:tr>
      <w:tr w:rsidR="00BF7153" w:rsidRPr="00BF7153" w14:paraId="0DD9D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381D" w14:textId="77777777" w:rsidR="00BF7153" w:rsidRPr="00BF7153" w:rsidRDefault="00BF7153" w:rsidP="00BF7153">
            <w:r w:rsidRPr="00BF7153">
              <w:t>/ (Dashboard)</w:t>
            </w:r>
          </w:p>
        </w:tc>
        <w:tc>
          <w:tcPr>
            <w:tcW w:w="0" w:type="auto"/>
            <w:vAlign w:val="center"/>
            <w:hideMark/>
          </w:tcPr>
          <w:p w14:paraId="5E88A559" w14:textId="77777777" w:rsidR="00BF7153" w:rsidRPr="00BF7153" w:rsidRDefault="00BF7153" w:rsidP="00BF7153">
            <w:r w:rsidRPr="00BF7153">
              <w:t>Uptime, child/session counts, readiness state</w:t>
            </w:r>
          </w:p>
        </w:tc>
        <w:tc>
          <w:tcPr>
            <w:tcW w:w="0" w:type="auto"/>
            <w:vAlign w:val="center"/>
            <w:hideMark/>
          </w:tcPr>
          <w:p w14:paraId="3B3C2811" w14:textId="77777777" w:rsidR="00BF7153" w:rsidRPr="00BF7153" w:rsidRDefault="00BF7153" w:rsidP="00BF7153">
            <w:r w:rsidRPr="00BF7153">
              <w:t>Read</w:t>
            </w:r>
            <w:r w:rsidRPr="00BF7153">
              <w:noBreakHyphen/>
              <w:t>only; shows p50/p95 and TTFB tiles if available</w:t>
            </w:r>
          </w:p>
        </w:tc>
      </w:tr>
      <w:tr w:rsidR="00BF7153" w:rsidRPr="00BF7153" w14:paraId="190B0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225C" w14:textId="77777777" w:rsidR="00BF7153" w:rsidRPr="00BF7153" w:rsidRDefault="00BF7153" w:rsidP="00BF7153">
            <w:r w:rsidRPr="00BF7153">
              <w:t>/sessions</w:t>
            </w:r>
          </w:p>
        </w:tc>
        <w:tc>
          <w:tcPr>
            <w:tcW w:w="0" w:type="auto"/>
            <w:vAlign w:val="center"/>
            <w:hideMark/>
          </w:tcPr>
          <w:p w14:paraId="0EF5141E" w14:textId="77777777" w:rsidR="00BF7153" w:rsidRPr="00BF7153" w:rsidRDefault="00BF7153" w:rsidP="00BF7153">
            <w:r w:rsidRPr="00BF7153">
              <w:t>Per</w:t>
            </w:r>
            <w:r w:rsidRPr="00BF7153">
              <w:noBreakHyphen/>
              <w:t>session activity; SSE stream status</w:t>
            </w:r>
          </w:p>
        </w:tc>
        <w:tc>
          <w:tcPr>
            <w:tcW w:w="0" w:type="auto"/>
            <w:vAlign w:val="center"/>
            <w:hideMark/>
          </w:tcPr>
          <w:p w14:paraId="6B117D91" w14:textId="77777777" w:rsidR="00BF7153" w:rsidRPr="00BF7153" w:rsidRDefault="00BF7153" w:rsidP="00BF7153">
            <w:r w:rsidRPr="00BF7153">
              <w:t>Displays Mcp</w:t>
            </w:r>
            <w:r w:rsidRPr="00BF7153">
              <w:noBreakHyphen/>
              <w:t>Session</w:t>
            </w:r>
            <w:r w:rsidRPr="00BF7153">
              <w:noBreakHyphen/>
              <w:t>Id; supports live/paused view</w:t>
            </w:r>
          </w:p>
        </w:tc>
      </w:tr>
      <w:tr w:rsidR="00BF7153" w:rsidRPr="00BF7153" w14:paraId="51A6C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13E7" w14:textId="77777777" w:rsidR="00BF7153" w:rsidRPr="00BF7153" w:rsidRDefault="00BF7153" w:rsidP="00BF7153">
            <w:r w:rsidRPr="00BF7153">
              <w:t>/config</w:t>
            </w:r>
          </w:p>
        </w:tc>
        <w:tc>
          <w:tcPr>
            <w:tcW w:w="0" w:type="auto"/>
            <w:vAlign w:val="center"/>
            <w:hideMark/>
          </w:tcPr>
          <w:p w14:paraId="5FC35EAE" w14:textId="77777777" w:rsidR="00BF7153" w:rsidRPr="00BF7153" w:rsidRDefault="00BF7153" w:rsidP="00BF7153">
            <w:r w:rsidRPr="00BF7153">
              <w:t>Non</w:t>
            </w:r>
            <w:r w:rsidRPr="00BF7153">
              <w:noBreakHyphen/>
              <w:t>secret key/value config</w:t>
            </w:r>
          </w:p>
        </w:tc>
        <w:tc>
          <w:tcPr>
            <w:tcW w:w="0" w:type="auto"/>
            <w:vAlign w:val="center"/>
            <w:hideMark/>
          </w:tcPr>
          <w:p w14:paraId="65142A47" w14:textId="77777777" w:rsidR="00BF7153" w:rsidRPr="00BF7153" w:rsidRDefault="00BF7153" w:rsidP="00BF7153">
            <w:r w:rsidRPr="00BF7153">
              <w:t>Values from /config/effective; redaction badges</w:t>
            </w:r>
          </w:p>
        </w:tc>
      </w:tr>
      <w:tr w:rsidR="00BF7153" w:rsidRPr="00BF7153" w14:paraId="1A9A2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5531" w14:textId="77777777" w:rsidR="00BF7153" w:rsidRPr="00BF7153" w:rsidRDefault="00BF7153" w:rsidP="00BF7153">
            <w:r w:rsidRPr="00BF7153">
              <w:t>/access</w:t>
            </w:r>
          </w:p>
        </w:tc>
        <w:tc>
          <w:tcPr>
            <w:tcW w:w="0" w:type="auto"/>
            <w:vAlign w:val="center"/>
            <w:hideMark/>
          </w:tcPr>
          <w:p w14:paraId="4C93E1B6" w14:textId="77777777" w:rsidR="00BF7153" w:rsidRPr="00BF7153" w:rsidRDefault="00BF7153" w:rsidP="00BF7153">
            <w:r w:rsidRPr="00BF7153">
              <w:t>Origin allow</w:t>
            </w:r>
            <w:r w:rsidRPr="00BF7153">
              <w:noBreakHyphen/>
              <w:t>list visibility</w:t>
            </w:r>
          </w:p>
        </w:tc>
        <w:tc>
          <w:tcPr>
            <w:tcW w:w="0" w:type="auto"/>
            <w:vAlign w:val="center"/>
            <w:hideMark/>
          </w:tcPr>
          <w:p w14:paraId="6046E3B3" w14:textId="77777777" w:rsidR="00BF7153" w:rsidRPr="00BF7153" w:rsidRDefault="00BF7153" w:rsidP="00BF7153">
            <w:r w:rsidRPr="00BF7153">
              <w:t>Reads Security:AllowedOrigins via /config/effective</w:t>
            </w:r>
          </w:p>
        </w:tc>
      </w:tr>
    </w:tbl>
    <w:p w14:paraId="27252466" w14:textId="77777777" w:rsidR="00BF7153" w:rsidRPr="00BF7153" w:rsidRDefault="00BF7153" w:rsidP="00BF7153">
      <w:r w:rsidRPr="00BF7153">
        <w:rPr>
          <w:b/>
          <w:bCs/>
        </w:rPr>
        <w:t>No external egress.</w:t>
      </w:r>
      <w:r w:rsidRPr="00BF7153">
        <w:t xml:space="preserve"> All images/icons are local or Kendo assets; block external CDNs in CSP. </w:t>
      </w:r>
    </w:p>
    <w:p w14:paraId="56F226A2" w14:textId="77777777" w:rsidR="00BF7153" w:rsidRPr="00BF7153" w:rsidRDefault="00BF7153" w:rsidP="00BF7153">
      <w:r w:rsidRPr="00BF7153">
        <w:pict w14:anchorId="022B4AF3">
          <v:rect id="_x0000_i1170" style="width:0;height:1.5pt" o:hralign="center" o:hrstd="t" o:hr="t" fillcolor="#a0a0a0" stroked="f"/>
        </w:pict>
      </w:r>
    </w:p>
    <w:p w14:paraId="22C0FCEE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4) Component Map (KendoReact, Fluent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v12)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460"/>
        <w:gridCol w:w="2656"/>
        <w:gridCol w:w="3023"/>
      </w:tblGrid>
      <w:tr w:rsidR="00BF7153" w:rsidRPr="00BF7153" w14:paraId="227C52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3F566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2DA3A12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Kendo components</w:t>
            </w:r>
          </w:p>
        </w:tc>
        <w:tc>
          <w:tcPr>
            <w:tcW w:w="0" w:type="auto"/>
            <w:vAlign w:val="center"/>
            <w:hideMark/>
          </w:tcPr>
          <w:p w14:paraId="38F2B395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51E03C76" w14:textId="77777777" w:rsidR="00BF7153" w:rsidRPr="00BF7153" w:rsidRDefault="00BF7153" w:rsidP="00BF7153">
            <w:pPr>
              <w:rPr>
                <w:b/>
                <w:bCs/>
              </w:rPr>
            </w:pPr>
            <w:r w:rsidRPr="00BF7153">
              <w:rPr>
                <w:b/>
                <w:bCs/>
              </w:rPr>
              <w:t>Key Interactions</w:t>
            </w:r>
          </w:p>
        </w:tc>
      </w:tr>
      <w:tr w:rsidR="00BF7153" w:rsidRPr="00BF7153" w14:paraId="0EB4C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98A9" w14:textId="77777777" w:rsidR="00BF7153" w:rsidRPr="00BF7153" w:rsidRDefault="00BF7153" w:rsidP="00BF7153">
            <w:r w:rsidRPr="00BF7153">
              <w:t>Dashboard</w:t>
            </w:r>
          </w:p>
        </w:tc>
        <w:tc>
          <w:tcPr>
            <w:tcW w:w="0" w:type="auto"/>
            <w:vAlign w:val="center"/>
            <w:hideMark/>
          </w:tcPr>
          <w:p w14:paraId="2B2758B9" w14:textId="77777777" w:rsidR="00BF7153" w:rsidRPr="00BF7153" w:rsidRDefault="00BF7153" w:rsidP="00BF7153">
            <w:r w:rsidRPr="00BF7153">
              <w:t>AppBar, Card, Grid, Badge</w:t>
            </w:r>
          </w:p>
        </w:tc>
        <w:tc>
          <w:tcPr>
            <w:tcW w:w="0" w:type="auto"/>
            <w:vAlign w:val="center"/>
            <w:hideMark/>
          </w:tcPr>
          <w:p w14:paraId="1F837612" w14:textId="77777777" w:rsidR="00BF7153" w:rsidRPr="00BF7153" w:rsidRDefault="00BF7153" w:rsidP="00BF7153">
            <w:r w:rsidRPr="00BF7153">
              <w:t>/ready, /healthz</w:t>
            </w:r>
          </w:p>
        </w:tc>
        <w:tc>
          <w:tcPr>
            <w:tcW w:w="0" w:type="auto"/>
            <w:vAlign w:val="center"/>
            <w:hideMark/>
          </w:tcPr>
          <w:p w14:paraId="1155413F" w14:textId="77777777" w:rsidR="00BF7153" w:rsidRPr="00BF7153" w:rsidRDefault="00BF7153" w:rsidP="00BF7153">
            <w:r w:rsidRPr="00BF7153">
              <w:t>Auto</w:t>
            </w:r>
            <w:r w:rsidRPr="00BF7153">
              <w:noBreakHyphen/>
              <w:t>refresh (30s), status color coding</w:t>
            </w:r>
          </w:p>
        </w:tc>
      </w:tr>
      <w:tr w:rsidR="00BF7153" w:rsidRPr="00BF7153" w14:paraId="607E26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9A0F" w14:textId="77777777" w:rsidR="00BF7153" w:rsidRPr="00BF7153" w:rsidRDefault="00BF7153" w:rsidP="00BF7153">
            <w:r w:rsidRPr="00BF7153">
              <w:t>Sessions</w:t>
            </w:r>
          </w:p>
        </w:tc>
        <w:tc>
          <w:tcPr>
            <w:tcW w:w="0" w:type="auto"/>
            <w:vAlign w:val="center"/>
            <w:hideMark/>
          </w:tcPr>
          <w:p w14:paraId="0F3F182E" w14:textId="77777777" w:rsidR="00BF7153" w:rsidRPr="00BF7153" w:rsidRDefault="00BF7153" w:rsidP="00BF7153">
            <w:r w:rsidRPr="00BF7153">
              <w:t>Grid, Toolbar, Badge, Notification</w:t>
            </w:r>
          </w:p>
        </w:tc>
        <w:tc>
          <w:tcPr>
            <w:tcW w:w="0" w:type="auto"/>
            <w:vAlign w:val="center"/>
            <w:hideMark/>
          </w:tcPr>
          <w:p w14:paraId="028F5151" w14:textId="77777777" w:rsidR="00BF7153" w:rsidRPr="00BF7153" w:rsidRDefault="00BF7153" w:rsidP="00BF7153">
            <w:r w:rsidRPr="00BF7153">
              <w:t>POST /mcp stream, GET /mcp SSE</w:t>
            </w:r>
          </w:p>
        </w:tc>
        <w:tc>
          <w:tcPr>
            <w:tcW w:w="0" w:type="auto"/>
            <w:vAlign w:val="center"/>
            <w:hideMark/>
          </w:tcPr>
          <w:p w14:paraId="4F2F312B" w14:textId="77777777" w:rsidR="00BF7153" w:rsidRPr="00BF7153" w:rsidRDefault="00BF7153" w:rsidP="00BF7153">
            <w:r w:rsidRPr="00BF7153">
              <w:t>Start/stop stream view; show heartbeat age</w:t>
            </w:r>
          </w:p>
        </w:tc>
      </w:tr>
      <w:tr w:rsidR="00BF7153" w:rsidRPr="00BF7153" w14:paraId="6A3DF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1695" w14:textId="77777777" w:rsidR="00BF7153" w:rsidRPr="00BF7153" w:rsidRDefault="00BF7153" w:rsidP="00BF7153">
            <w:r w:rsidRPr="00BF7153">
              <w:t>Config</w:t>
            </w:r>
          </w:p>
        </w:tc>
        <w:tc>
          <w:tcPr>
            <w:tcW w:w="0" w:type="auto"/>
            <w:vAlign w:val="center"/>
            <w:hideMark/>
          </w:tcPr>
          <w:p w14:paraId="65772CB7" w14:textId="77777777" w:rsidR="00BF7153" w:rsidRPr="00BF7153" w:rsidRDefault="00BF7153" w:rsidP="00BF7153">
            <w:r w:rsidRPr="00BF7153">
              <w:t>Grid, Dialog</w:t>
            </w:r>
          </w:p>
        </w:tc>
        <w:tc>
          <w:tcPr>
            <w:tcW w:w="0" w:type="auto"/>
            <w:vAlign w:val="center"/>
            <w:hideMark/>
          </w:tcPr>
          <w:p w14:paraId="27FB5979" w14:textId="77777777" w:rsidR="00BF7153" w:rsidRPr="00BF7153" w:rsidRDefault="00BF7153" w:rsidP="00BF7153">
            <w:r w:rsidRPr="00BF7153">
              <w:t>/config/effective</w:t>
            </w:r>
          </w:p>
        </w:tc>
        <w:tc>
          <w:tcPr>
            <w:tcW w:w="0" w:type="auto"/>
            <w:vAlign w:val="center"/>
            <w:hideMark/>
          </w:tcPr>
          <w:p w14:paraId="70A44D7F" w14:textId="77777777" w:rsidR="00BF7153" w:rsidRPr="00BF7153" w:rsidRDefault="00BF7153" w:rsidP="00BF7153">
            <w:r w:rsidRPr="00BF7153">
              <w:t>Copy key/value; redact secrets; filter/search</w:t>
            </w:r>
          </w:p>
        </w:tc>
      </w:tr>
      <w:tr w:rsidR="00BF7153" w:rsidRPr="00BF7153" w14:paraId="1D343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6601" w14:textId="77777777" w:rsidR="00BF7153" w:rsidRPr="00BF7153" w:rsidRDefault="00BF7153" w:rsidP="00BF7153">
            <w:r w:rsidRPr="00BF7153">
              <w:t>Access</w:t>
            </w:r>
          </w:p>
        </w:tc>
        <w:tc>
          <w:tcPr>
            <w:tcW w:w="0" w:type="auto"/>
            <w:vAlign w:val="center"/>
            <w:hideMark/>
          </w:tcPr>
          <w:p w14:paraId="7F8E2667" w14:textId="77777777" w:rsidR="00BF7153" w:rsidRPr="00BF7153" w:rsidRDefault="00BF7153" w:rsidP="00BF7153">
            <w:r w:rsidRPr="00BF7153">
              <w:t>Grid</w:t>
            </w:r>
          </w:p>
        </w:tc>
        <w:tc>
          <w:tcPr>
            <w:tcW w:w="0" w:type="auto"/>
            <w:vAlign w:val="center"/>
            <w:hideMark/>
          </w:tcPr>
          <w:p w14:paraId="0B6428CB" w14:textId="77777777" w:rsidR="00BF7153" w:rsidRPr="00BF7153" w:rsidRDefault="00BF7153" w:rsidP="00BF7153">
            <w:r w:rsidRPr="00BF7153">
              <w:t>/config/effective</w:t>
            </w:r>
          </w:p>
        </w:tc>
        <w:tc>
          <w:tcPr>
            <w:tcW w:w="0" w:type="auto"/>
            <w:vAlign w:val="center"/>
            <w:hideMark/>
          </w:tcPr>
          <w:p w14:paraId="1C7DB277" w14:textId="77777777" w:rsidR="00BF7153" w:rsidRPr="00BF7153" w:rsidRDefault="00BF7153" w:rsidP="00BF7153">
            <w:r w:rsidRPr="00BF7153">
              <w:t>Render allow</w:t>
            </w:r>
            <w:r w:rsidRPr="00BF7153">
              <w:noBreakHyphen/>
              <w:t>list; read</w:t>
            </w:r>
            <w:r w:rsidRPr="00BF7153">
              <w:noBreakHyphen/>
              <w:t>only</w:t>
            </w:r>
          </w:p>
        </w:tc>
      </w:tr>
    </w:tbl>
    <w:p w14:paraId="76BAF939" w14:textId="77777777" w:rsidR="00BF7153" w:rsidRPr="00BF7153" w:rsidRDefault="00BF7153" w:rsidP="00BF7153">
      <w:r w:rsidRPr="00BF7153">
        <w:pict w14:anchorId="51E6FB68">
          <v:rect id="_x0000_i1171" style="width:0;height:1.5pt" o:hralign="center" o:hrstd="t" o:hr="t" fillcolor="#a0a0a0" stroked="f"/>
        </w:pict>
      </w:r>
    </w:p>
    <w:p w14:paraId="7DF80620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5) Accessibility (WCAG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2.2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AA)</w:t>
      </w:r>
    </w:p>
    <w:p w14:paraId="2F0FF4BC" w14:textId="77777777" w:rsidR="00BF7153" w:rsidRPr="00BF7153" w:rsidRDefault="00BF7153" w:rsidP="00BF7153">
      <w:pPr>
        <w:numPr>
          <w:ilvl w:val="0"/>
          <w:numId w:val="35"/>
        </w:numPr>
      </w:pPr>
      <w:r w:rsidRPr="00BF7153">
        <w:t>Use native Kendo semantics (labels, roles, focus indicators, key bindings).</w:t>
      </w:r>
    </w:p>
    <w:p w14:paraId="122C948F" w14:textId="77777777" w:rsidR="00BF7153" w:rsidRPr="00BF7153" w:rsidRDefault="00BF7153" w:rsidP="00BF7153">
      <w:pPr>
        <w:numPr>
          <w:ilvl w:val="0"/>
          <w:numId w:val="35"/>
        </w:numPr>
      </w:pPr>
      <w:r w:rsidRPr="00BF7153">
        <w:t xml:space="preserve">Maintain </w:t>
      </w:r>
      <w:r w:rsidRPr="00BF7153">
        <w:rPr>
          <w:b/>
          <w:bCs/>
        </w:rPr>
        <w:t>4.5:1</w:t>
      </w:r>
      <w:r w:rsidRPr="00BF7153">
        <w:t xml:space="preserve"> text contrast minimum; ensure focus rings meet brand tokens.</w:t>
      </w:r>
    </w:p>
    <w:p w14:paraId="534BF7A2" w14:textId="77777777" w:rsidR="00BF7153" w:rsidRPr="00BF7153" w:rsidRDefault="00BF7153" w:rsidP="00BF7153">
      <w:pPr>
        <w:numPr>
          <w:ilvl w:val="0"/>
          <w:numId w:val="35"/>
        </w:numPr>
      </w:pPr>
      <w:r w:rsidRPr="00BF7153">
        <w:rPr>
          <w:b/>
          <w:bCs/>
        </w:rPr>
        <w:t>Axe smoke tests</w:t>
      </w:r>
      <w:r w:rsidRPr="00BF7153">
        <w:t xml:space="preserve"> on /, /sessions, /config, /access. Fail CI on critical violations.</w:t>
      </w:r>
    </w:p>
    <w:p w14:paraId="2467D8D8" w14:textId="77777777" w:rsidR="00BF7153" w:rsidRPr="00BF7153" w:rsidRDefault="00BF7153" w:rsidP="00BF7153">
      <w:pPr>
        <w:numPr>
          <w:ilvl w:val="0"/>
          <w:numId w:val="35"/>
        </w:numPr>
      </w:pPr>
      <w:r w:rsidRPr="00BF7153">
        <w:lastRenderedPageBreak/>
        <w:t>Provide ARIA live</w:t>
      </w:r>
      <w:r w:rsidRPr="00BF7153">
        <w:noBreakHyphen/>
        <w:t>regions for streaming status (“Connected”, “Disconnected”, “Reconnecting…”).</w:t>
      </w:r>
    </w:p>
    <w:p w14:paraId="3EF6ABE3" w14:textId="77777777" w:rsidR="00BF7153" w:rsidRPr="00BF7153" w:rsidRDefault="00BF7153" w:rsidP="00BF7153">
      <w:pPr>
        <w:numPr>
          <w:ilvl w:val="0"/>
          <w:numId w:val="35"/>
        </w:numPr>
      </w:pPr>
      <w:r w:rsidRPr="00BF7153">
        <w:t>Keyboard navigation: drawer toggles, grid pagination and row focus.</w:t>
      </w:r>
    </w:p>
    <w:p w14:paraId="182D0001" w14:textId="77777777" w:rsidR="00BF7153" w:rsidRPr="00BF7153" w:rsidRDefault="00BF7153" w:rsidP="00BF7153">
      <w:r w:rsidRPr="00BF7153">
        <w:pict w14:anchorId="2547A84A">
          <v:rect id="_x0000_i1172" style="width:0;height:1.5pt" o:hralign="center" o:hrstd="t" o:hr="t" fillcolor="#a0a0a0" stroked="f"/>
        </w:pict>
      </w:r>
    </w:p>
    <w:p w14:paraId="1165E65B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6) Streaming UX (SSE) — Interaction Model</w:t>
      </w:r>
    </w:p>
    <w:p w14:paraId="0D42E92F" w14:textId="77777777" w:rsidR="00BF7153" w:rsidRPr="00BF7153" w:rsidRDefault="00BF7153" w:rsidP="00BF7153">
      <w:r w:rsidRPr="00BF7153">
        <w:rPr>
          <w:b/>
          <w:bCs/>
        </w:rPr>
        <w:t>Transport rules.</w:t>
      </w:r>
    </w:p>
    <w:p w14:paraId="5AF8656C" w14:textId="77777777" w:rsidR="00BF7153" w:rsidRPr="00BF7153" w:rsidRDefault="00BF7153" w:rsidP="00BF7153">
      <w:pPr>
        <w:numPr>
          <w:ilvl w:val="0"/>
          <w:numId w:val="36"/>
        </w:numPr>
      </w:pPr>
      <w:r w:rsidRPr="00BF7153">
        <w:rPr>
          <w:b/>
          <w:bCs/>
        </w:rPr>
        <w:t>Streamed tool call:</w:t>
      </w:r>
      <w:r w:rsidRPr="00BF7153">
        <w:t xml:space="preserve"> POST /mcp with headers: Accept: text/event-stream, Mcp-Session-Id, and bearer.</w:t>
      </w:r>
    </w:p>
    <w:p w14:paraId="0657C6AA" w14:textId="77777777" w:rsidR="00BF7153" w:rsidRPr="00BF7153" w:rsidRDefault="00BF7153" w:rsidP="00BF7153">
      <w:pPr>
        <w:numPr>
          <w:ilvl w:val="0"/>
          <w:numId w:val="36"/>
        </w:numPr>
      </w:pPr>
      <w:r w:rsidRPr="00BF7153">
        <w:rPr>
          <w:b/>
          <w:bCs/>
        </w:rPr>
        <w:t>Background notifications:</w:t>
      </w:r>
      <w:r w:rsidRPr="00BF7153">
        <w:t xml:space="preserve"> GET /mcp with Mcp-Session-Id.</w:t>
      </w:r>
    </w:p>
    <w:p w14:paraId="706D26D8" w14:textId="77777777" w:rsidR="00BF7153" w:rsidRPr="00BF7153" w:rsidRDefault="00BF7153" w:rsidP="00BF7153">
      <w:pPr>
        <w:numPr>
          <w:ilvl w:val="0"/>
          <w:numId w:val="36"/>
        </w:numPr>
      </w:pPr>
      <w:r w:rsidRPr="00BF7153">
        <w:rPr>
          <w:b/>
          <w:bCs/>
        </w:rPr>
        <w:t>Heartbeats:</w:t>
      </w:r>
      <w:r w:rsidRPr="00BF7153">
        <w:t xml:space="preserve"> : comment lines every Network:SseKeepAliveSeconds seconds (from DB).</w:t>
      </w:r>
    </w:p>
    <w:p w14:paraId="26782A6D" w14:textId="77777777" w:rsidR="00BF7153" w:rsidRPr="00BF7153" w:rsidRDefault="00BF7153" w:rsidP="00BF7153">
      <w:pPr>
        <w:numPr>
          <w:ilvl w:val="0"/>
          <w:numId w:val="36"/>
        </w:numPr>
      </w:pPr>
      <w:r w:rsidRPr="00BF7153">
        <w:rPr>
          <w:b/>
          <w:bCs/>
        </w:rPr>
        <w:t>Error envelope:</w:t>
      </w:r>
      <w:r w:rsidRPr="00BF7153">
        <w:t xml:space="preserve"> Any HTTP error uses {code, message, requestId?} (never leak payloads). </w:t>
      </w:r>
    </w:p>
    <w:p w14:paraId="6B00581C" w14:textId="77777777" w:rsidR="00BF7153" w:rsidRPr="00BF7153" w:rsidRDefault="00BF7153" w:rsidP="00BF7153">
      <w:r w:rsidRPr="00BF7153">
        <w:rPr>
          <w:b/>
          <w:bCs/>
        </w:rPr>
        <w:t>UI behavior.</w:t>
      </w:r>
    </w:p>
    <w:p w14:paraId="07411313" w14:textId="77777777" w:rsidR="00BF7153" w:rsidRPr="00BF7153" w:rsidRDefault="00BF7153" w:rsidP="00BF7153">
      <w:pPr>
        <w:numPr>
          <w:ilvl w:val="0"/>
          <w:numId w:val="37"/>
        </w:numPr>
      </w:pPr>
      <w:r w:rsidRPr="00BF7153">
        <w:t xml:space="preserve">Show </w:t>
      </w:r>
      <w:r w:rsidRPr="00BF7153">
        <w:rPr>
          <w:b/>
          <w:bCs/>
        </w:rPr>
        <w:t>connection chip</w:t>
      </w:r>
      <w:r w:rsidRPr="00BF7153">
        <w:t xml:space="preserve"> per stream: Connected / Reconnecting / Disconnected.</w:t>
      </w:r>
    </w:p>
    <w:p w14:paraId="66857EC4" w14:textId="77777777" w:rsidR="00BF7153" w:rsidRPr="00BF7153" w:rsidRDefault="00BF7153" w:rsidP="00BF7153">
      <w:pPr>
        <w:numPr>
          <w:ilvl w:val="0"/>
          <w:numId w:val="37"/>
        </w:numPr>
      </w:pPr>
      <w:r w:rsidRPr="00BF7153">
        <w:t xml:space="preserve">Display </w:t>
      </w:r>
      <w:r w:rsidRPr="00BF7153">
        <w:rPr>
          <w:b/>
          <w:bCs/>
        </w:rPr>
        <w:t>heartbeat age</w:t>
      </w:r>
      <w:r w:rsidRPr="00BF7153">
        <w:t>; warn if gap &gt; 2× configured interval.</w:t>
      </w:r>
    </w:p>
    <w:p w14:paraId="2A5D0E41" w14:textId="77777777" w:rsidR="00BF7153" w:rsidRPr="00BF7153" w:rsidRDefault="00BF7153" w:rsidP="00BF7153">
      <w:pPr>
        <w:numPr>
          <w:ilvl w:val="0"/>
          <w:numId w:val="37"/>
        </w:numPr>
      </w:pPr>
      <w:r w:rsidRPr="00BF7153">
        <w:t>Preserve scroll position on new event: message frames; provide “Pause live” toggle.</w:t>
      </w:r>
    </w:p>
    <w:p w14:paraId="4EF8A06A" w14:textId="77777777" w:rsidR="00BF7153" w:rsidRPr="00BF7153" w:rsidRDefault="00BF7153" w:rsidP="00BF7153">
      <w:pPr>
        <w:numPr>
          <w:ilvl w:val="0"/>
          <w:numId w:val="37"/>
        </w:numPr>
      </w:pPr>
      <w:r w:rsidRPr="00BF7153">
        <w:t>On 401/403/feature</w:t>
      </w:r>
      <w:r w:rsidRPr="00BF7153">
        <w:noBreakHyphen/>
        <w:t>disabled: stop and surface actionable help; never retry blindly.</w:t>
      </w:r>
    </w:p>
    <w:p w14:paraId="332EE351" w14:textId="77777777" w:rsidR="00BF7153" w:rsidRPr="00BF7153" w:rsidRDefault="00BF7153" w:rsidP="00BF7153">
      <w:r w:rsidRPr="00BF7153">
        <w:pict w14:anchorId="490FF1C1">
          <v:rect id="_x0000_i1173" style="width:0;height:1.5pt" o:hralign="center" o:hrstd="t" o:hr="t" fillcolor="#a0a0a0" stroked="f"/>
        </w:pict>
      </w:r>
    </w:p>
    <w:p w14:paraId="28D367FA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7) Data &amp; Configuration (No</w:t>
      </w:r>
      <w:r w:rsidRPr="00BF7153">
        <w:rPr>
          <w:b/>
          <w:bCs/>
        </w:rPr>
        <w:noBreakHyphen/>
        <w:t>Hard</w:t>
      </w:r>
      <w:r w:rsidRPr="00BF7153">
        <w:rPr>
          <w:b/>
          <w:bCs/>
        </w:rPr>
        <w:noBreakHyphen/>
        <w:t>Coding)</w:t>
      </w:r>
    </w:p>
    <w:p w14:paraId="5148BB95" w14:textId="77777777" w:rsidR="00BF7153" w:rsidRPr="00BF7153" w:rsidRDefault="00BF7153" w:rsidP="00BF7153">
      <w:pPr>
        <w:numPr>
          <w:ilvl w:val="0"/>
          <w:numId w:val="38"/>
        </w:numPr>
      </w:pPr>
      <w:r w:rsidRPr="00BF7153">
        <w:rPr>
          <w:b/>
          <w:bCs/>
        </w:rPr>
        <w:t>Relative API base.</w:t>
      </w:r>
      <w:r w:rsidRPr="00BF7153">
        <w:t xml:space="preserve"> The UI calls '/api' on the same origin. No hostnames checked into code.</w:t>
      </w:r>
    </w:p>
    <w:p w14:paraId="6E513431" w14:textId="77777777" w:rsidR="00BF7153" w:rsidRPr="00BF7153" w:rsidRDefault="00BF7153" w:rsidP="00BF7153">
      <w:pPr>
        <w:numPr>
          <w:ilvl w:val="0"/>
          <w:numId w:val="38"/>
        </w:numPr>
      </w:pPr>
      <w:r w:rsidRPr="00BF7153">
        <w:rPr>
          <w:b/>
          <w:bCs/>
        </w:rPr>
        <w:t>Readiness &amp; health:</w:t>
      </w:r>
      <w:r w:rsidRPr="00BF7153">
        <w:t xml:space="preserve"> GET /ready, GET /healthz → typed models from OpenAPI.</w:t>
      </w:r>
    </w:p>
    <w:p w14:paraId="3C4C3FAD" w14:textId="77777777" w:rsidR="00BF7153" w:rsidRPr="00BF7153" w:rsidRDefault="00BF7153" w:rsidP="00BF7153">
      <w:pPr>
        <w:numPr>
          <w:ilvl w:val="0"/>
          <w:numId w:val="38"/>
        </w:numPr>
      </w:pPr>
      <w:r w:rsidRPr="00BF7153">
        <w:rPr>
          <w:b/>
          <w:bCs/>
        </w:rPr>
        <w:t>Config:</w:t>
      </w:r>
      <w:r w:rsidRPr="00BF7153">
        <w:t xml:space="preserve"> GET /config/effective → display </w:t>
      </w:r>
      <w:r w:rsidRPr="00BF7153">
        <w:rPr>
          <w:b/>
          <w:bCs/>
        </w:rPr>
        <w:t>non</w:t>
      </w:r>
      <w:r w:rsidRPr="00BF7153">
        <w:rPr>
          <w:b/>
          <w:bCs/>
        </w:rPr>
        <w:noBreakHyphen/>
        <w:t>secret</w:t>
      </w:r>
      <w:r w:rsidRPr="00BF7153">
        <w:t xml:space="preserve"> keys only; annotate sensitive categories as “redacted by design”.</w:t>
      </w:r>
    </w:p>
    <w:p w14:paraId="54339DB2" w14:textId="77777777" w:rsidR="00BF7153" w:rsidRPr="00BF7153" w:rsidRDefault="00BF7153" w:rsidP="00BF7153">
      <w:pPr>
        <w:numPr>
          <w:ilvl w:val="0"/>
          <w:numId w:val="38"/>
        </w:numPr>
      </w:pPr>
      <w:r w:rsidRPr="00BF7153">
        <w:rPr>
          <w:b/>
          <w:bCs/>
        </w:rPr>
        <w:t>Origin allow</w:t>
      </w:r>
      <w:r w:rsidRPr="00BF7153">
        <w:rPr>
          <w:b/>
          <w:bCs/>
        </w:rPr>
        <w:noBreakHyphen/>
        <w:t>list:</w:t>
      </w:r>
      <w:r w:rsidRPr="00BF7153">
        <w:t xml:space="preserve"> Render Security:AllowedOrigins from the config endpoint; do not edit in UI.</w:t>
      </w:r>
    </w:p>
    <w:p w14:paraId="5B35AB4D" w14:textId="77777777" w:rsidR="00BF7153" w:rsidRPr="00BF7153" w:rsidRDefault="00BF7153" w:rsidP="00BF7153">
      <w:pPr>
        <w:numPr>
          <w:ilvl w:val="0"/>
          <w:numId w:val="38"/>
        </w:numPr>
      </w:pPr>
      <w:r w:rsidRPr="00BF7153">
        <w:rPr>
          <w:b/>
          <w:bCs/>
        </w:rPr>
        <w:lastRenderedPageBreak/>
        <w:t>Secrets:</w:t>
      </w:r>
      <w:r w:rsidRPr="00BF7153">
        <w:t xml:space="preserve"> Do not read or display; do not echo tokens in logs. </w:t>
      </w:r>
      <w:r w:rsidRPr="00BF7153">
        <w:rPr>
          <w:b/>
          <w:bCs/>
        </w:rPr>
        <w:t>Telerik license</w:t>
      </w:r>
      <w:r w:rsidRPr="00BF7153">
        <w:t xml:space="preserve"> is injected at build time only (CI secret), never shipped. </w:t>
      </w:r>
    </w:p>
    <w:p w14:paraId="34F9898E" w14:textId="77777777" w:rsidR="00BF7153" w:rsidRPr="00BF7153" w:rsidRDefault="00BF7153" w:rsidP="00BF7153">
      <w:r w:rsidRPr="00BF7153">
        <w:pict w14:anchorId="03BA4EE9">
          <v:rect id="_x0000_i1174" style="width:0;height:1.5pt" o:hralign="center" o:hrstd="t" o:hr="t" fillcolor="#a0a0a0" stroked="f"/>
        </w:pict>
      </w:r>
    </w:p>
    <w:p w14:paraId="641EEB98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8) Performance &amp; Reliability Budgets (UI slice)</w:t>
      </w:r>
    </w:p>
    <w:p w14:paraId="11410C59" w14:textId="77777777" w:rsidR="00BF7153" w:rsidRPr="00BF7153" w:rsidRDefault="00BF7153" w:rsidP="00BF7153">
      <w:pPr>
        <w:numPr>
          <w:ilvl w:val="0"/>
          <w:numId w:val="39"/>
        </w:numPr>
      </w:pPr>
      <w:r w:rsidRPr="00BF7153">
        <w:rPr>
          <w:b/>
          <w:bCs/>
        </w:rPr>
        <w:t>SSE TTFB:</w:t>
      </w:r>
      <w:r w:rsidRPr="00BF7153">
        <w:t xml:space="preserve"> ≤</w:t>
      </w:r>
      <w:r w:rsidRPr="00BF7153">
        <w:rPr>
          <w:rFonts w:ascii="Arial" w:hAnsi="Arial" w:cs="Arial"/>
        </w:rPr>
        <w:t> </w:t>
      </w:r>
      <w:r w:rsidRPr="00BF7153">
        <w:t>200</w:t>
      </w:r>
      <w:r w:rsidRPr="00BF7153">
        <w:rPr>
          <w:rFonts w:ascii="Arial" w:hAnsi="Arial" w:cs="Arial"/>
        </w:rPr>
        <w:t> </w:t>
      </w:r>
      <w:r w:rsidRPr="00BF7153">
        <w:t>ms p95 (intra</w:t>
      </w:r>
      <w:r w:rsidRPr="00BF7153">
        <w:noBreakHyphen/>
        <w:t>VPC).</w:t>
      </w:r>
    </w:p>
    <w:p w14:paraId="07837BEA" w14:textId="77777777" w:rsidR="00BF7153" w:rsidRPr="00BF7153" w:rsidRDefault="00BF7153" w:rsidP="00BF7153">
      <w:pPr>
        <w:numPr>
          <w:ilvl w:val="0"/>
          <w:numId w:val="39"/>
        </w:numPr>
      </w:pPr>
      <w:r w:rsidRPr="00BF7153">
        <w:rPr>
          <w:b/>
          <w:bCs/>
        </w:rPr>
        <w:t>Non</w:t>
      </w:r>
      <w:r w:rsidRPr="00BF7153">
        <w:rPr>
          <w:b/>
          <w:bCs/>
        </w:rPr>
        <w:noBreakHyphen/>
        <w:t>streaming JSON:</w:t>
      </w:r>
      <w:r w:rsidRPr="00BF7153">
        <w:t xml:space="preserve"> p50 ≤</w:t>
      </w:r>
      <w:r w:rsidRPr="00BF7153">
        <w:rPr>
          <w:rFonts w:ascii="Arial" w:hAnsi="Arial" w:cs="Arial"/>
        </w:rPr>
        <w:t> </w:t>
      </w:r>
      <w:r w:rsidRPr="00BF7153">
        <w:t>300</w:t>
      </w:r>
      <w:r w:rsidRPr="00BF7153">
        <w:rPr>
          <w:rFonts w:ascii="Arial" w:hAnsi="Arial" w:cs="Arial"/>
        </w:rPr>
        <w:t> </w:t>
      </w:r>
      <w:r w:rsidRPr="00BF7153">
        <w:t xml:space="preserve">ms; p95 </w:t>
      </w:r>
      <w:r w:rsidRPr="00BF7153">
        <w:rPr>
          <w:rFonts w:ascii="Aptos" w:hAnsi="Aptos" w:cs="Aptos"/>
        </w:rPr>
        <w:t>≤</w:t>
      </w:r>
      <w:r w:rsidRPr="00BF7153">
        <w:rPr>
          <w:rFonts w:ascii="Arial" w:hAnsi="Arial" w:cs="Arial"/>
        </w:rPr>
        <w:t> </w:t>
      </w:r>
      <w:r w:rsidRPr="00BF7153">
        <w:t>800</w:t>
      </w:r>
      <w:r w:rsidRPr="00BF7153">
        <w:rPr>
          <w:rFonts w:ascii="Arial" w:hAnsi="Arial" w:cs="Arial"/>
        </w:rPr>
        <w:t> </w:t>
      </w:r>
      <w:r w:rsidRPr="00BF7153">
        <w:t>ms.</w:t>
      </w:r>
    </w:p>
    <w:p w14:paraId="5A3581B8" w14:textId="77777777" w:rsidR="00BF7153" w:rsidRPr="00BF7153" w:rsidRDefault="00BF7153" w:rsidP="00BF7153">
      <w:pPr>
        <w:numPr>
          <w:ilvl w:val="0"/>
          <w:numId w:val="39"/>
        </w:numPr>
      </w:pPr>
      <w:r w:rsidRPr="00BF7153">
        <w:rPr>
          <w:b/>
          <w:bCs/>
        </w:rPr>
        <w:t>Restart</w:t>
      </w:r>
      <w:r w:rsidRPr="00BF7153">
        <w:rPr>
          <w:b/>
          <w:bCs/>
        </w:rPr>
        <w:noBreakHyphen/>
        <w:t>to</w:t>
      </w:r>
      <w:r w:rsidRPr="00BF7153">
        <w:rPr>
          <w:b/>
          <w:bCs/>
        </w:rPr>
        <w:noBreakHyphen/>
        <w:t>ready:</w:t>
      </w:r>
      <w:r w:rsidRPr="00BF7153">
        <w:t xml:space="preserve"> ≤</w:t>
      </w:r>
      <w:r w:rsidRPr="00BF7153">
        <w:rPr>
          <w:rFonts w:ascii="Arial" w:hAnsi="Arial" w:cs="Arial"/>
        </w:rPr>
        <w:t> </w:t>
      </w:r>
      <w:r w:rsidRPr="00BF7153">
        <w:t>30</w:t>
      </w:r>
      <w:r w:rsidRPr="00BF7153">
        <w:rPr>
          <w:rFonts w:ascii="Arial" w:hAnsi="Arial" w:cs="Arial"/>
        </w:rPr>
        <w:t> </w:t>
      </w:r>
      <w:r w:rsidRPr="00BF7153">
        <w:t>s published by backend and shown on Dashboard.</w:t>
      </w:r>
    </w:p>
    <w:p w14:paraId="51BE5525" w14:textId="77777777" w:rsidR="00BF7153" w:rsidRPr="00BF7153" w:rsidRDefault="00BF7153" w:rsidP="00BF7153">
      <w:pPr>
        <w:numPr>
          <w:ilvl w:val="0"/>
          <w:numId w:val="39"/>
        </w:numPr>
      </w:pPr>
      <w:r w:rsidRPr="00BF7153">
        <w:rPr>
          <w:b/>
          <w:bCs/>
        </w:rPr>
        <w:t>Initial UI bundle:</w:t>
      </w:r>
      <w:r w:rsidRPr="00BF7153">
        <w:t xml:space="preserve"> code</w:t>
      </w:r>
      <w:r w:rsidRPr="00BF7153">
        <w:noBreakHyphen/>
        <w:t>split major routes; no external CDNs.</w:t>
      </w:r>
    </w:p>
    <w:p w14:paraId="0DD55C76" w14:textId="77777777" w:rsidR="00BF7153" w:rsidRPr="00BF7153" w:rsidRDefault="00BF7153" w:rsidP="00BF7153">
      <w:pPr>
        <w:numPr>
          <w:ilvl w:val="0"/>
          <w:numId w:val="39"/>
        </w:numPr>
      </w:pPr>
      <w:r w:rsidRPr="00BF7153">
        <w:rPr>
          <w:b/>
          <w:bCs/>
        </w:rPr>
        <w:t>Observability:</w:t>
      </w:r>
      <w:r w:rsidRPr="00BF7153">
        <w:t xml:space="preserve"> Report frontend errors to console only (scrubbed); never log secrets. Align with backend SLOs and attach snapshots to Evidence Pack after releases. </w:t>
      </w:r>
    </w:p>
    <w:p w14:paraId="4D48E38C" w14:textId="77777777" w:rsidR="00BF7153" w:rsidRPr="00BF7153" w:rsidRDefault="00BF7153" w:rsidP="00BF7153">
      <w:r w:rsidRPr="00BF7153">
        <w:pict w14:anchorId="1D71F34C">
          <v:rect id="_x0000_i1175" style="width:0;height:1.5pt" o:hralign="center" o:hrstd="t" o:hr="t" fillcolor="#a0a0a0" stroked="f"/>
        </w:pict>
      </w:r>
    </w:p>
    <w:p w14:paraId="004E530C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9) Security &amp; Privacy Controls (UI)</w:t>
      </w:r>
    </w:p>
    <w:p w14:paraId="57D49706" w14:textId="77777777" w:rsidR="00BF7153" w:rsidRPr="00BF7153" w:rsidRDefault="00BF7153" w:rsidP="00BF7153">
      <w:pPr>
        <w:numPr>
          <w:ilvl w:val="0"/>
          <w:numId w:val="40"/>
        </w:numPr>
      </w:pPr>
      <w:r w:rsidRPr="00BF7153">
        <w:rPr>
          <w:b/>
          <w:bCs/>
        </w:rPr>
        <w:t>CSP:</w:t>
      </w:r>
      <w:r w:rsidRPr="00BF7153">
        <w:t xml:space="preserve"> default</w:t>
      </w:r>
      <w:r w:rsidRPr="00BF7153">
        <w:noBreakHyphen/>
        <w:t>deny; allow connect-src only to same origin/API; img-src to self (no Unsplash/CDNs).</w:t>
      </w:r>
    </w:p>
    <w:p w14:paraId="11B2ACB5" w14:textId="77777777" w:rsidR="00BF7153" w:rsidRPr="00BF7153" w:rsidRDefault="00BF7153" w:rsidP="00BF7153">
      <w:pPr>
        <w:numPr>
          <w:ilvl w:val="0"/>
          <w:numId w:val="40"/>
        </w:numPr>
      </w:pPr>
      <w:r w:rsidRPr="00BF7153">
        <w:rPr>
          <w:b/>
          <w:bCs/>
        </w:rPr>
        <w:t>Tokens:</w:t>
      </w:r>
      <w:r w:rsidRPr="00BF7153">
        <w:t xml:space="preserve"> Bearer lives in memory/session; never log or persist.</w:t>
      </w:r>
    </w:p>
    <w:p w14:paraId="0E98505B" w14:textId="77777777" w:rsidR="00BF7153" w:rsidRPr="00BF7153" w:rsidRDefault="00BF7153" w:rsidP="00BF7153">
      <w:pPr>
        <w:numPr>
          <w:ilvl w:val="0"/>
          <w:numId w:val="40"/>
        </w:numPr>
      </w:pPr>
      <w:r w:rsidRPr="00BF7153">
        <w:rPr>
          <w:b/>
          <w:bCs/>
        </w:rPr>
        <w:t>Redaction:</w:t>
      </w:r>
      <w:r w:rsidRPr="00BF7153">
        <w:t xml:space="preserve"> Config view must clearly mark items as </w:t>
      </w:r>
      <w:r w:rsidRPr="00BF7153">
        <w:rPr>
          <w:b/>
          <w:bCs/>
        </w:rPr>
        <w:t>non</w:t>
      </w:r>
      <w:r w:rsidRPr="00BF7153">
        <w:rPr>
          <w:b/>
          <w:bCs/>
        </w:rPr>
        <w:noBreakHyphen/>
        <w:t>secret</w:t>
      </w:r>
      <w:r w:rsidRPr="00BF7153">
        <w:t>; anything sensitive remains server</w:t>
      </w:r>
      <w:r w:rsidRPr="00BF7153">
        <w:noBreakHyphen/>
        <w:t>side.</w:t>
      </w:r>
    </w:p>
    <w:p w14:paraId="044F7A2B" w14:textId="77777777" w:rsidR="00BF7153" w:rsidRPr="00BF7153" w:rsidRDefault="00BF7153" w:rsidP="00BF7153">
      <w:pPr>
        <w:numPr>
          <w:ilvl w:val="0"/>
          <w:numId w:val="40"/>
        </w:numPr>
      </w:pPr>
      <w:r w:rsidRPr="00BF7153">
        <w:rPr>
          <w:b/>
          <w:bCs/>
        </w:rPr>
        <w:t>Origin policy visibility:</w:t>
      </w:r>
      <w:r w:rsidRPr="00BF7153">
        <w:t xml:space="preserve"> UI reflects allow</w:t>
      </w:r>
      <w:r w:rsidRPr="00BF7153">
        <w:noBreakHyphen/>
        <w:t>list; enforcement happens server</w:t>
      </w:r>
      <w:r w:rsidRPr="00BF7153">
        <w:noBreakHyphen/>
        <w:t>side using DB</w:t>
      </w:r>
      <w:r w:rsidRPr="00BF7153">
        <w:noBreakHyphen/>
        <w:t xml:space="preserve">sourced values. </w:t>
      </w:r>
    </w:p>
    <w:p w14:paraId="780E858E" w14:textId="77777777" w:rsidR="00BF7153" w:rsidRPr="00BF7153" w:rsidRDefault="00BF7153" w:rsidP="00BF7153">
      <w:r w:rsidRPr="00BF7153">
        <w:pict w14:anchorId="378F7C5B">
          <v:rect id="_x0000_i1176" style="width:0;height:1.5pt" o:hralign="center" o:hrstd="t" o:hr="t" fillcolor="#a0a0a0" stroked="f"/>
        </w:pict>
      </w:r>
    </w:p>
    <w:p w14:paraId="602692CB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10) CI/CD &amp; Licensing (UI Workstream)</w:t>
      </w:r>
    </w:p>
    <w:p w14:paraId="42DA597A" w14:textId="77777777" w:rsidR="00BF7153" w:rsidRPr="00BF7153" w:rsidRDefault="00BF7153" w:rsidP="00BF7153">
      <w:pPr>
        <w:numPr>
          <w:ilvl w:val="0"/>
          <w:numId w:val="41"/>
        </w:numPr>
      </w:pPr>
      <w:r w:rsidRPr="00BF7153">
        <w:rPr>
          <w:b/>
          <w:bCs/>
        </w:rPr>
        <w:t>Build:</w:t>
      </w:r>
      <w:r w:rsidRPr="00BF7153">
        <w:t xml:space="preserve"> If @progress/kendo-* dependencies are detected, CI requires </w:t>
      </w:r>
      <w:r w:rsidRPr="00BF7153">
        <w:rPr>
          <w:b/>
          <w:bCs/>
        </w:rPr>
        <w:t>TELERIK_LICENSE or TELERIK_LICENSE_PATH</w:t>
      </w:r>
      <w:r w:rsidRPr="00BF7153">
        <w:t xml:space="preserve"> injected at build time; the license file is created in a temp path and </w:t>
      </w:r>
      <w:r w:rsidRPr="00BF7153">
        <w:rPr>
          <w:b/>
          <w:bCs/>
        </w:rPr>
        <w:t>never logged, committed, or baked into artifacts</w:t>
      </w:r>
      <w:r w:rsidRPr="00BF7153">
        <w:t>.</w:t>
      </w:r>
    </w:p>
    <w:p w14:paraId="4DA76E18" w14:textId="77777777" w:rsidR="00BF7153" w:rsidRPr="00BF7153" w:rsidRDefault="00BF7153" w:rsidP="00BF7153">
      <w:pPr>
        <w:numPr>
          <w:ilvl w:val="0"/>
          <w:numId w:val="41"/>
        </w:numPr>
      </w:pPr>
      <w:r w:rsidRPr="00BF7153">
        <w:rPr>
          <w:b/>
          <w:bCs/>
        </w:rPr>
        <w:t>A11y:</w:t>
      </w:r>
      <w:r w:rsidRPr="00BF7153">
        <w:t xml:space="preserve"> Run npm run test:a11y (axe) per route; upload results to Evidence Pack.</w:t>
      </w:r>
    </w:p>
    <w:p w14:paraId="2B376137" w14:textId="77777777" w:rsidR="00BF7153" w:rsidRPr="00BF7153" w:rsidRDefault="00BF7153" w:rsidP="00BF7153">
      <w:pPr>
        <w:numPr>
          <w:ilvl w:val="0"/>
          <w:numId w:val="41"/>
        </w:numPr>
      </w:pPr>
      <w:r w:rsidRPr="00BF7153">
        <w:rPr>
          <w:b/>
          <w:bCs/>
        </w:rPr>
        <w:t>Evidence Pack:</w:t>
      </w:r>
      <w:r w:rsidRPr="00BF7153">
        <w:t xml:space="preserve"> Include ThemeBuilder export, axe report, and a UI screenshot set per env; retain </w:t>
      </w:r>
      <w:r w:rsidRPr="00BF7153">
        <w:rPr>
          <w:b/>
          <w:bCs/>
        </w:rPr>
        <w:t>≥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1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year</w:t>
      </w:r>
      <w:r w:rsidRPr="00BF7153">
        <w:t xml:space="preserve">. </w:t>
      </w:r>
    </w:p>
    <w:p w14:paraId="0699544C" w14:textId="77777777" w:rsidR="00BF7153" w:rsidRPr="00BF7153" w:rsidRDefault="00BF7153" w:rsidP="00BF7153">
      <w:r w:rsidRPr="00BF7153">
        <w:pict w14:anchorId="16A28F6B">
          <v:rect id="_x0000_i1177" style="width:0;height:1.5pt" o:hralign="center" o:hrstd="t" o:hr="t" fillcolor="#a0a0a0" stroked="f"/>
        </w:pict>
      </w:r>
    </w:p>
    <w:p w14:paraId="4343AEDE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lastRenderedPageBreak/>
        <w:t>11) Reference Implementation Notes (non</w:t>
      </w:r>
      <w:r w:rsidRPr="00BF7153">
        <w:rPr>
          <w:b/>
          <w:bCs/>
        </w:rPr>
        <w:noBreakHyphen/>
        <w:t>secret)</w:t>
      </w:r>
    </w:p>
    <w:p w14:paraId="16984A86" w14:textId="77777777" w:rsidR="00BF7153" w:rsidRPr="00BF7153" w:rsidRDefault="00BF7153" w:rsidP="00BF7153">
      <w:r w:rsidRPr="00BF7153">
        <w:rPr>
          <w:b/>
          <w:bCs/>
        </w:rPr>
        <w:t>Theme import (order matters):</w:t>
      </w:r>
    </w:p>
    <w:p w14:paraId="6B6FC248" w14:textId="77777777" w:rsidR="00BF7153" w:rsidRPr="00BF7153" w:rsidRDefault="00BF7153" w:rsidP="00BF7153">
      <w:r w:rsidRPr="00BF7153">
        <w:t>// src/main.tsx</w:t>
      </w:r>
    </w:p>
    <w:p w14:paraId="397D2890" w14:textId="77777777" w:rsidR="00BF7153" w:rsidRPr="00BF7153" w:rsidRDefault="00BF7153" w:rsidP="00BF7153">
      <w:r w:rsidRPr="00BF7153">
        <w:t>import '@progress/kendo-theme-fluent/dist/all.css';</w:t>
      </w:r>
    </w:p>
    <w:p w14:paraId="1189DF14" w14:textId="77777777" w:rsidR="00BF7153" w:rsidRPr="00BF7153" w:rsidRDefault="00BF7153" w:rsidP="00BF7153">
      <w:r w:rsidRPr="00BF7153">
        <w:t>import './themebuilder-overrides.css';</w:t>
      </w:r>
    </w:p>
    <w:p w14:paraId="713FAFAB" w14:textId="77777777" w:rsidR="00BF7153" w:rsidRPr="00BF7153" w:rsidRDefault="00BF7153" w:rsidP="00BF7153">
      <w:r w:rsidRPr="00BF7153">
        <w:rPr>
          <w:b/>
          <w:bCs/>
        </w:rPr>
        <w:t>OpenAPI</w:t>
      </w:r>
      <w:r w:rsidRPr="00BF7153">
        <w:rPr>
          <w:b/>
          <w:bCs/>
        </w:rPr>
        <w:noBreakHyphen/>
        <w:t>typed client (example):</w:t>
      </w:r>
    </w:p>
    <w:p w14:paraId="3343362C" w14:textId="77777777" w:rsidR="00BF7153" w:rsidRPr="00BF7153" w:rsidRDefault="00BF7153" w:rsidP="00BF7153">
      <w:r w:rsidRPr="00BF7153">
        <w:t>// api/client.ts</w:t>
      </w:r>
    </w:p>
    <w:p w14:paraId="348203FC" w14:textId="77777777" w:rsidR="00BF7153" w:rsidRPr="00BF7153" w:rsidRDefault="00BF7153" w:rsidP="00BF7153">
      <w:r w:rsidRPr="00BF7153">
        <w:t>export async function getReady(): Promise&lt;{status:'ok'|'fail'; uptimeSeconds:number; sessionCount:number; childProcesses:number;}&gt; {</w:t>
      </w:r>
    </w:p>
    <w:p w14:paraId="7ADFB7C1" w14:textId="77777777" w:rsidR="00BF7153" w:rsidRPr="00BF7153" w:rsidRDefault="00BF7153" w:rsidP="00BF7153">
      <w:r w:rsidRPr="00BF7153">
        <w:t xml:space="preserve">  const r = await fetch('/api/ready', { credentials: 'include' });</w:t>
      </w:r>
    </w:p>
    <w:p w14:paraId="739965D0" w14:textId="77777777" w:rsidR="00BF7153" w:rsidRPr="00BF7153" w:rsidRDefault="00BF7153" w:rsidP="00BF7153">
      <w:r w:rsidRPr="00BF7153">
        <w:t xml:space="preserve">  if (!r.ok) throw await r.json(); // {code,message,requestId?}</w:t>
      </w:r>
    </w:p>
    <w:p w14:paraId="5EE3E2C2" w14:textId="77777777" w:rsidR="00BF7153" w:rsidRPr="00BF7153" w:rsidRDefault="00BF7153" w:rsidP="00BF7153">
      <w:r w:rsidRPr="00BF7153">
        <w:t xml:space="preserve">  return r.json();</w:t>
      </w:r>
    </w:p>
    <w:p w14:paraId="677F129A" w14:textId="77777777" w:rsidR="00BF7153" w:rsidRPr="00BF7153" w:rsidRDefault="00BF7153" w:rsidP="00BF7153">
      <w:r w:rsidRPr="00BF7153">
        <w:t>}</w:t>
      </w:r>
    </w:p>
    <w:p w14:paraId="10F98DE4" w14:textId="77777777" w:rsidR="00BF7153" w:rsidRPr="00BF7153" w:rsidRDefault="00BF7153" w:rsidP="00BF7153">
      <w:r w:rsidRPr="00BF7153">
        <w:rPr>
          <w:b/>
          <w:bCs/>
        </w:rPr>
        <w:t>SSE streamed call (simplified):</w:t>
      </w:r>
    </w:p>
    <w:p w14:paraId="50C5258A" w14:textId="77777777" w:rsidR="00BF7153" w:rsidRPr="00BF7153" w:rsidRDefault="00BF7153" w:rsidP="00BF7153">
      <w:r w:rsidRPr="00BF7153">
        <w:t>export async function postMcpStream(sessionId: string, body: unknown, onMessage: (json: any)=&gt;void) {</w:t>
      </w:r>
    </w:p>
    <w:p w14:paraId="363E0470" w14:textId="77777777" w:rsidR="00BF7153" w:rsidRPr="00BF7153" w:rsidRDefault="00BF7153" w:rsidP="00BF7153">
      <w:r w:rsidRPr="00BF7153">
        <w:t xml:space="preserve">  const res = await fetch('/api/mcp', {</w:t>
      </w:r>
    </w:p>
    <w:p w14:paraId="043D0659" w14:textId="77777777" w:rsidR="00BF7153" w:rsidRPr="00BF7153" w:rsidRDefault="00BF7153" w:rsidP="00BF7153">
      <w:r w:rsidRPr="00BF7153">
        <w:t xml:space="preserve">    method: 'POST',</w:t>
      </w:r>
    </w:p>
    <w:p w14:paraId="342926A6" w14:textId="77777777" w:rsidR="00BF7153" w:rsidRPr="00BF7153" w:rsidRDefault="00BF7153" w:rsidP="00BF7153">
      <w:r w:rsidRPr="00BF7153">
        <w:t xml:space="preserve">    headers: {</w:t>
      </w:r>
    </w:p>
    <w:p w14:paraId="29BC8F7D" w14:textId="77777777" w:rsidR="00BF7153" w:rsidRPr="00BF7153" w:rsidRDefault="00BF7153" w:rsidP="00BF7153">
      <w:r w:rsidRPr="00BF7153">
        <w:t xml:space="preserve">      'Accept': 'text/event-stream',</w:t>
      </w:r>
    </w:p>
    <w:p w14:paraId="41D97871" w14:textId="77777777" w:rsidR="00BF7153" w:rsidRPr="00BF7153" w:rsidRDefault="00BF7153" w:rsidP="00BF7153">
      <w:r w:rsidRPr="00BF7153">
        <w:t xml:space="preserve">      'Content-Type': 'application/json',</w:t>
      </w:r>
    </w:p>
    <w:p w14:paraId="4EEE4C36" w14:textId="77777777" w:rsidR="00BF7153" w:rsidRPr="00BF7153" w:rsidRDefault="00BF7153" w:rsidP="00BF7153">
      <w:r w:rsidRPr="00BF7153">
        <w:t xml:space="preserve">      'Mcp-Session-Id': sessionId</w:t>
      </w:r>
    </w:p>
    <w:p w14:paraId="26EE8032" w14:textId="77777777" w:rsidR="00BF7153" w:rsidRPr="00BF7153" w:rsidRDefault="00BF7153" w:rsidP="00BF7153">
      <w:r w:rsidRPr="00BF7153">
        <w:t xml:space="preserve">    },</w:t>
      </w:r>
    </w:p>
    <w:p w14:paraId="26B8CA11" w14:textId="77777777" w:rsidR="00BF7153" w:rsidRPr="00BF7153" w:rsidRDefault="00BF7153" w:rsidP="00BF7153">
      <w:r w:rsidRPr="00BF7153">
        <w:t xml:space="preserve">    body: JSON.stringify(body)</w:t>
      </w:r>
    </w:p>
    <w:p w14:paraId="1A2CC818" w14:textId="77777777" w:rsidR="00BF7153" w:rsidRPr="00BF7153" w:rsidRDefault="00BF7153" w:rsidP="00BF7153">
      <w:r w:rsidRPr="00BF7153">
        <w:t xml:space="preserve">  });</w:t>
      </w:r>
    </w:p>
    <w:p w14:paraId="4304F2FF" w14:textId="77777777" w:rsidR="00BF7153" w:rsidRPr="00BF7153" w:rsidRDefault="00BF7153" w:rsidP="00BF7153">
      <w:r w:rsidRPr="00BF7153">
        <w:t xml:space="preserve">  if (!res.ok || !res.body) throw await res.json();</w:t>
      </w:r>
    </w:p>
    <w:p w14:paraId="2FEAF5E8" w14:textId="77777777" w:rsidR="00BF7153" w:rsidRPr="00BF7153" w:rsidRDefault="00BF7153" w:rsidP="00BF7153">
      <w:r w:rsidRPr="00BF7153">
        <w:t xml:space="preserve">  const reader = res.body.getReader();</w:t>
      </w:r>
    </w:p>
    <w:p w14:paraId="63E893E1" w14:textId="77777777" w:rsidR="00BF7153" w:rsidRPr="00BF7153" w:rsidRDefault="00BF7153" w:rsidP="00BF7153">
      <w:r w:rsidRPr="00BF7153">
        <w:lastRenderedPageBreak/>
        <w:t xml:space="preserve">  const decoder = new TextDecoder();</w:t>
      </w:r>
    </w:p>
    <w:p w14:paraId="6C7E0D54" w14:textId="77777777" w:rsidR="00BF7153" w:rsidRPr="00BF7153" w:rsidRDefault="00BF7153" w:rsidP="00BF7153">
      <w:r w:rsidRPr="00BF7153">
        <w:t xml:space="preserve">  let buf = '';</w:t>
      </w:r>
    </w:p>
    <w:p w14:paraId="3AD2539D" w14:textId="77777777" w:rsidR="00BF7153" w:rsidRPr="00BF7153" w:rsidRDefault="00BF7153" w:rsidP="00BF7153">
      <w:r w:rsidRPr="00BF7153">
        <w:t xml:space="preserve">  for (;;) {</w:t>
      </w:r>
    </w:p>
    <w:p w14:paraId="31DE90DE" w14:textId="77777777" w:rsidR="00BF7153" w:rsidRPr="00BF7153" w:rsidRDefault="00BF7153" w:rsidP="00BF7153">
      <w:r w:rsidRPr="00BF7153">
        <w:t xml:space="preserve">    const { done, value } = await reader.read();</w:t>
      </w:r>
    </w:p>
    <w:p w14:paraId="42685E87" w14:textId="77777777" w:rsidR="00BF7153" w:rsidRPr="00BF7153" w:rsidRDefault="00BF7153" w:rsidP="00BF7153">
      <w:r w:rsidRPr="00BF7153">
        <w:t xml:space="preserve">    if (done) break;</w:t>
      </w:r>
    </w:p>
    <w:p w14:paraId="38FF3EA1" w14:textId="77777777" w:rsidR="00BF7153" w:rsidRPr="00BF7153" w:rsidRDefault="00BF7153" w:rsidP="00BF7153">
      <w:r w:rsidRPr="00BF7153">
        <w:t xml:space="preserve">    buf += decoder.decode(value, { stream: true });</w:t>
      </w:r>
    </w:p>
    <w:p w14:paraId="33127B4F" w14:textId="77777777" w:rsidR="00BF7153" w:rsidRPr="00BF7153" w:rsidRDefault="00BF7153" w:rsidP="00BF7153">
      <w:r w:rsidRPr="00BF7153">
        <w:t xml:space="preserve">    for (const line of buf.split('\n')) {</w:t>
      </w:r>
    </w:p>
    <w:p w14:paraId="671150DA" w14:textId="77777777" w:rsidR="00BF7153" w:rsidRPr="00BF7153" w:rsidRDefault="00BF7153" w:rsidP="00BF7153">
      <w:r w:rsidRPr="00BF7153">
        <w:t xml:space="preserve">      if (line.startsWith('data: ')) {</w:t>
      </w:r>
    </w:p>
    <w:p w14:paraId="1E579C28" w14:textId="77777777" w:rsidR="00BF7153" w:rsidRPr="00BF7153" w:rsidRDefault="00BF7153" w:rsidP="00BF7153">
      <w:r w:rsidRPr="00BF7153">
        <w:t xml:space="preserve">        const raw = line.substring(6).trim();</w:t>
      </w:r>
    </w:p>
    <w:p w14:paraId="220E5FA8" w14:textId="77777777" w:rsidR="00BF7153" w:rsidRPr="00BF7153" w:rsidRDefault="00BF7153" w:rsidP="00BF7153">
      <w:r w:rsidRPr="00BF7153">
        <w:t xml:space="preserve">        try { onMessage(JSON.parse(raw)); } catch {}</w:t>
      </w:r>
    </w:p>
    <w:p w14:paraId="1C78818E" w14:textId="77777777" w:rsidR="00BF7153" w:rsidRPr="00BF7153" w:rsidRDefault="00BF7153" w:rsidP="00BF7153">
      <w:r w:rsidRPr="00BF7153">
        <w:t xml:space="preserve">      }</w:t>
      </w:r>
    </w:p>
    <w:p w14:paraId="560EF00A" w14:textId="77777777" w:rsidR="00BF7153" w:rsidRPr="00BF7153" w:rsidRDefault="00BF7153" w:rsidP="00BF7153">
      <w:r w:rsidRPr="00BF7153">
        <w:t xml:space="preserve">    }</w:t>
      </w:r>
    </w:p>
    <w:p w14:paraId="161B861A" w14:textId="77777777" w:rsidR="00BF7153" w:rsidRPr="00BF7153" w:rsidRDefault="00BF7153" w:rsidP="00BF7153">
      <w:r w:rsidRPr="00BF7153">
        <w:t xml:space="preserve">    const lastNL = buf.lastIndexOf('\n');</w:t>
      </w:r>
    </w:p>
    <w:p w14:paraId="38F45E73" w14:textId="77777777" w:rsidR="00BF7153" w:rsidRPr="00BF7153" w:rsidRDefault="00BF7153" w:rsidP="00BF7153">
      <w:r w:rsidRPr="00BF7153">
        <w:t xml:space="preserve">    if (lastNL &gt;= 0) buf = buf.slice(lastNL + 1);</w:t>
      </w:r>
    </w:p>
    <w:p w14:paraId="11D834CD" w14:textId="77777777" w:rsidR="00BF7153" w:rsidRPr="00BF7153" w:rsidRDefault="00BF7153" w:rsidP="00BF7153">
      <w:r w:rsidRPr="00BF7153">
        <w:t xml:space="preserve">  }</w:t>
      </w:r>
    </w:p>
    <w:p w14:paraId="2E6E59D7" w14:textId="77777777" w:rsidR="00BF7153" w:rsidRPr="00BF7153" w:rsidRDefault="00BF7153" w:rsidP="00BF7153">
      <w:r w:rsidRPr="00BF7153">
        <w:t>}</w:t>
      </w:r>
    </w:p>
    <w:p w14:paraId="5A795DE0" w14:textId="77777777" w:rsidR="00BF7153" w:rsidRPr="00BF7153" w:rsidRDefault="00BF7153" w:rsidP="00BF7153">
      <w:r w:rsidRPr="00BF7153">
        <w:pict w14:anchorId="7564C5F9">
          <v:rect id="_x0000_i1178" style="width:0;height:1.5pt" o:hralign="center" o:hrstd="t" o:hr="t" fillcolor="#a0a0a0" stroked="f"/>
        </w:pict>
      </w:r>
    </w:p>
    <w:p w14:paraId="7D13533B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12) Page</w:t>
      </w:r>
      <w:r w:rsidRPr="00BF7153">
        <w:rPr>
          <w:b/>
          <w:bCs/>
        </w:rPr>
        <w:noBreakHyphen/>
        <w:t>Level Acceptance Criteria</w:t>
      </w:r>
    </w:p>
    <w:p w14:paraId="696CFE1C" w14:textId="77777777" w:rsidR="00BF7153" w:rsidRPr="00BF7153" w:rsidRDefault="00BF7153" w:rsidP="00BF7153">
      <w:r w:rsidRPr="00BF7153">
        <w:rPr>
          <w:b/>
          <w:bCs/>
        </w:rPr>
        <w:t>Dashboard</w:t>
      </w:r>
    </w:p>
    <w:p w14:paraId="155D65CB" w14:textId="77777777" w:rsidR="00BF7153" w:rsidRPr="00BF7153" w:rsidRDefault="00BF7153" w:rsidP="00BF7153">
      <w:pPr>
        <w:numPr>
          <w:ilvl w:val="0"/>
          <w:numId w:val="42"/>
        </w:numPr>
      </w:pPr>
      <w:r w:rsidRPr="00BF7153">
        <w:t>Loads /ready within 2</w:t>
      </w:r>
      <w:r w:rsidRPr="00BF7153">
        <w:rPr>
          <w:rFonts w:ascii="Arial" w:hAnsi="Arial" w:cs="Arial"/>
        </w:rPr>
        <w:t> </w:t>
      </w:r>
      <w:r w:rsidRPr="00BF7153">
        <w:t>s; renders uptimeSeconds, sessionCount, childProcesses.</w:t>
      </w:r>
    </w:p>
    <w:p w14:paraId="3B16EC9F" w14:textId="77777777" w:rsidR="00BF7153" w:rsidRPr="00BF7153" w:rsidRDefault="00BF7153" w:rsidP="00BF7153">
      <w:pPr>
        <w:numPr>
          <w:ilvl w:val="0"/>
          <w:numId w:val="42"/>
        </w:numPr>
      </w:pPr>
      <w:r w:rsidRPr="00BF7153">
        <w:t xml:space="preserve">Status tiles reflect </w:t>
      </w:r>
      <w:r w:rsidRPr="00BF7153">
        <w:rPr>
          <w:b/>
          <w:bCs/>
        </w:rPr>
        <w:t>ok/fail</w:t>
      </w:r>
      <w:r w:rsidRPr="00BF7153">
        <w:t xml:space="preserve"> with accessible colors; axe smoke passes.</w:t>
      </w:r>
    </w:p>
    <w:p w14:paraId="79805B5C" w14:textId="77777777" w:rsidR="00BF7153" w:rsidRPr="00BF7153" w:rsidRDefault="00BF7153" w:rsidP="00BF7153">
      <w:r w:rsidRPr="00BF7153">
        <w:rPr>
          <w:b/>
          <w:bCs/>
        </w:rPr>
        <w:t>Sessions</w:t>
      </w:r>
    </w:p>
    <w:p w14:paraId="4C3DE330" w14:textId="77777777" w:rsidR="00BF7153" w:rsidRPr="00BF7153" w:rsidRDefault="00BF7153" w:rsidP="00BF7153">
      <w:pPr>
        <w:numPr>
          <w:ilvl w:val="0"/>
          <w:numId w:val="43"/>
        </w:numPr>
      </w:pPr>
      <w:r w:rsidRPr="00BF7153">
        <w:t xml:space="preserve">Shows active stream connection with </w:t>
      </w:r>
      <w:r w:rsidRPr="00BF7153">
        <w:rPr>
          <w:b/>
          <w:bCs/>
        </w:rPr>
        <w:t>heartbeat age</w:t>
      </w:r>
      <w:r w:rsidRPr="00BF7153">
        <w:t>; indicates reconnect state on transient network errors; no secret leakage.</w:t>
      </w:r>
    </w:p>
    <w:p w14:paraId="7D41918F" w14:textId="77777777" w:rsidR="00BF7153" w:rsidRPr="00BF7153" w:rsidRDefault="00BF7153" w:rsidP="00BF7153">
      <w:pPr>
        <w:numPr>
          <w:ilvl w:val="0"/>
          <w:numId w:val="43"/>
        </w:numPr>
      </w:pPr>
      <w:r w:rsidRPr="00BF7153">
        <w:t xml:space="preserve">p95 </w:t>
      </w:r>
      <w:r w:rsidRPr="00BF7153">
        <w:rPr>
          <w:b/>
          <w:bCs/>
        </w:rPr>
        <w:t>TTFB ≤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200</w:t>
      </w:r>
      <w:r w:rsidRPr="00BF7153">
        <w:rPr>
          <w:rFonts w:ascii="Arial" w:hAnsi="Arial" w:cs="Arial"/>
          <w:b/>
          <w:bCs/>
        </w:rPr>
        <w:t> </w:t>
      </w:r>
      <w:r w:rsidRPr="00BF7153">
        <w:rPr>
          <w:b/>
          <w:bCs/>
        </w:rPr>
        <w:t>ms</w:t>
      </w:r>
      <w:r w:rsidRPr="00BF7153">
        <w:t xml:space="preserve"> during smoke tests.</w:t>
      </w:r>
    </w:p>
    <w:p w14:paraId="577A1515" w14:textId="77777777" w:rsidR="00BF7153" w:rsidRPr="00BF7153" w:rsidRDefault="00BF7153" w:rsidP="00BF7153">
      <w:r w:rsidRPr="00BF7153">
        <w:rPr>
          <w:b/>
          <w:bCs/>
        </w:rPr>
        <w:t>Config</w:t>
      </w:r>
    </w:p>
    <w:p w14:paraId="0187A378" w14:textId="77777777" w:rsidR="00BF7153" w:rsidRPr="00BF7153" w:rsidRDefault="00BF7153" w:rsidP="00BF7153">
      <w:pPr>
        <w:numPr>
          <w:ilvl w:val="0"/>
          <w:numId w:val="44"/>
        </w:numPr>
      </w:pPr>
      <w:r w:rsidRPr="00BF7153">
        <w:lastRenderedPageBreak/>
        <w:t xml:space="preserve">Lists only </w:t>
      </w:r>
      <w:r w:rsidRPr="00BF7153">
        <w:rPr>
          <w:b/>
          <w:bCs/>
        </w:rPr>
        <w:t>non</w:t>
      </w:r>
      <w:r w:rsidRPr="00BF7153">
        <w:rPr>
          <w:b/>
          <w:bCs/>
        </w:rPr>
        <w:noBreakHyphen/>
        <w:t>secret</w:t>
      </w:r>
      <w:r w:rsidRPr="00BF7153">
        <w:t xml:space="preserve"> keys from /config/effective; “redacted by design” note present; copy</w:t>
      </w:r>
      <w:r w:rsidRPr="00BF7153">
        <w:noBreakHyphen/>
        <w:t>to</w:t>
      </w:r>
      <w:r w:rsidRPr="00BF7153">
        <w:noBreakHyphen/>
        <w:t>clipboard for values.</w:t>
      </w:r>
    </w:p>
    <w:p w14:paraId="4B96E818" w14:textId="77777777" w:rsidR="00BF7153" w:rsidRPr="00BF7153" w:rsidRDefault="00BF7153" w:rsidP="00BF7153">
      <w:r w:rsidRPr="00BF7153">
        <w:rPr>
          <w:b/>
          <w:bCs/>
        </w:rPr>
        <w:t>Access</w:t>
      </w:r>
    </w:p>
    <w:p w14:paraId="7752AEB8" w14:textId="77777777" w:rsidR="00BF7153" w:rsidRPr="00BF7153" w:rsidRDefault="00BF7153" w:rsidP="00BF7153">
      <w:pPr>
        <w:numPr>
          <w:ilvl w:val="0"/>
          <w:numId w:val="45"/>
        </w:numPr>
      </w:pPr>
      <w:r w:rsidRPr="00BF7153">
        <w:t>Renders Security:AllowedOrigins; indicates server</w:t>
      </w:r>
      <w:r w:rsidRPr="00BF7153">
        <w:noBreakHyphen/>
        <w:t>side enforcement; no edits allowed.</w:t>
      </w:r>
    </w:p>
    <w:p w14:paraId="3A05B185" w14:textId="77777777" w:rsidR="00BF7153" w:rsidRPr="00BF7153" w:rsidRDefault="00BF7153" w:rsidP="00BF7153">
      <w:r w:rsidRPr="00BF7153">
        <w:pict w14:anchorId="360BD3F3">
          <v:rect id="_x0000_i1179" style="width:0;height:1.5pt" o:hralign="center" o:hrstd="t" o:hr="t" fillcolor="#a0a0a0" stroked="f"/>
        </w:pict>
      </w:r>
    </w:p>
    <w:p w14:paraId="07780BB8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13) Risks &amp; Mitigations</w:t>
      </w:r>
    </w:p>
    <w:p w14:paraId="23664180" w14:textId="77777777" w:rsidR="00BF7153" w:rsidRPr="00BF7153" w:rsidRDefault="00BF7153" w:rsidP="00BF7153">
      <w:pPr>
        <w:numPr>
          <w:ilvl w:val="0"/>
          <w:numId w:val="46"/>
        </w:numPr>
      </w:pPr>
      <w:r w:rsidRPr="00BF7153">
        <w:rPr>
          <w:b/>
          <w:bCs/>
        </w:rPr>
        <w:t>Ingress buffering SSE</w:t>
      </w:r>
      <w:r w:rsidRPr="00BF7153">
        <w:t xml:space="preserve"> → ensure text/event-stream </w:t>
      </w:r>
      <w:r w:rsidRPr="00BF7153">
        <w:rPr>
          <w:b/>
          <w:bCs/>
        </w:rPr>
        <w:t>not buffered</w:t>
      </w:r>
      <w:r w:rsidRPr="00BF7153">
        <w:t>; settings documented in Deploy/Scale</w:t>
      </w:r>
      <w:r w:rsidRPr="00BF7153">
        <w:noBreakHyphen/>
        <w:t>out runbooks.</w:t>
      </w:r>
    </w:p>
    <w:p w14:paraId="24EB930F" w14:textId="77777777" w:rsidR="00BF7153" w:rsidRPr="00BF7153" w:rsidRDefault="00BF7153" w:rsidP="00BF7153">
      <w:pPr>
        <w:numPr>
          <w:ilvl w:val="0"/>
          <w:numId w:val="46"/>
        </w:numPr>
      </w:pPr>
      <w:r w:rsidRPr="00BF7153">
        <w:rPr>
          <w:b/>
          <w:bCs/>
        </w:rPr>
        <w:t>Theme divergence</w:t>
      </w:r>
      <w:r w:rsidRPr="00BF7153">
        <w:t xml:space="preserve"> → keep ThemeBuilder overrides authoritative; avoid ad</w:t>
      </w:r>
      <w:r w:rsidRPr="00BF7153">
        <w:noBreakHyphen/>
        <w:t>hoc CSS.</w:t>
      </w:r>
    </w:p>
    <w:p w14:paraId="7C756BD4" w14:textId="77777777" w:rsidR="00BF7153" w:rsidRPr="00BF7153" w:rsidRDefault="00BF7153" w:rsidP="00BF7153">
      <w:pPr>
        <w:numPr>
          <w:ilvl w:val="0"/>
          <w:numId w:val="46"/>
        </w:numPr>
      </w:pPr>
      <w:r w:rsidRPr="00BF7153">
        <w:rPr>
          <w:b/>
          <w:bCs/>
        </w:rPr>
        <w:t>Dependency drift</w:t>
      </w:r>
      <w:r w:rsidRPr="00BF7153">
        <w:t xml:space="preserve"> → pin versions; run Dependency Review in CI (fail on </w:t>
      </w:r>
      <w:r w:rsidRPr="00BF7153">
        <w:rPr>
          <w:b/>
          <w:bCs/>
        </w:rPr>
        <w:t>high</w:t>
      </w:r>
      <w:r w:rsidRPr="00BF7153">
        <w:t xml:space="preserve">). </w:t>
      </w:r>
    </w:p>
    <w:p w14:paraId="3FB6ABDC" w14:textId="77777777" w:rsidR="00BF7153" w:rsidRPr="00BF7153" w:rsidRDefault="00BF7153" w:rsidP="00BF7153">
      <w:r w:rsidRPr="00BF7153">
        <w:pict w14:anchorId="7ECED9BB">
          <v:rect id="_x0000_i1180" style="width:0;height:1.5pt" o:hralign="center" o:hrstd="t" o:hr="t" fillcolor="#a0a0a0" stroked="f"/>
        </w:pict>
      </w:r>
    </w:p>
    <w:p w14:paraId="5DEBFCE6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14) Cross</w:t>
      </w:r>
      <w:r w:rsidRPr="00BF7153">
        <w:rPr>
          <w:b/>
          <w:bCs/>
        </w:rPr>
        <w:noBreakHyphen/>
        <w:t>References</w:t>
      </w:r>
    </w:p>
    <w:p w14:paraId="4151E590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OpenAPI contract: /api/openapi/mcp-proxy.yaml (servers for Alpha/Beta/RTM/Prod; bearer; error envelope; SSE examples).</w:t>
      </w:r>
    </w:p>
    <w:p w14:paraId="7DE08F43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Test Strategy: docs/09_test_strategy.docx (axe smoke, contract tests, SSE harness).</w:t>
      </w:r>
    </w:p>
    <w:p w14:paraId="2AE50842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CI/CD: docs/10_ci_cd.docx (UI build + license injection; required checks).</w:t>
      </w:r>
    </w:p>
    <w:p w14:paraId="2F7A9CD3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Compliance: docs/13_compliance.docx (CSP/egress; secrets policy).</w:t>
      </w:r>
    </w:p>
    <w:p w14:paraId="0DDF241F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Monitoring &amp; SLOs: docs/11_monitoring.docx (TTFB, p50/p95, 24</w:t>
      </w:r>
      <w:r w:rsidRPr="00BF7153">
        <w:noBreakHyphen/>
        <w:t>h post</w:t>
      </w:r>
      <w:r w:rsidRPr="00BF7153">
        <w:noBreakHyphen/>
        <w:t>release checks).</w:t>
      </w:r>
    </w:p>
    <w:p w14:paraId="44796818" w14:textId="77777777" w:rsidR="00BF7153" w:rsidRPr="00BF7153" w:rsidRDefault="00BF7153" w:rsidP="00BF7153">
      <w:pPr>
        <w:numPr>
          <w:ilvl w:val="0"/>
          <w:numId w:val="47"/>
        </w:numPr>
      </w:pPr>
      <w:r w:rsidRPr="00BF7153">
        <w:t>Runbooks: runbooks/deploy.docx, runbooks/rollback.docx (SSE pass</w:t>
      </w:r>
      <w:r w:rsidRPr="00BF7153">
        <w:noBreakHyphen/>
        <w:t xml:space="preserve">through, drain). </w:t>
      </w:r>
    </w:p>
    <w:p w14:paraId="009B285B" w14:textId="77777777" w:rsidR="00BF7153" w:rsidRPr="00BF7153" w:rsidRDefault="00BF7153" w:rsidP="00BF7153">
      <w:r w:rsidRPr="00BF7153">
        <w:pict w14:anchorId="6083CD92">
          <v:rect id="_x0000_i1181" style="width:0;height:1.5pt" o:hralign="center" o:hrstd="t" o:hr="t" fillcolor="#a0a0a0" stroked="f"/>
        </w:pict>
      </w:r>
    </w:p>
    <w:p w14:paraId="5B67D10C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15) Assumptions</w:t>
      </w:r>
    </w:p>
    <w:p w14:paraId="38CB96B9" w14:textId="77777777" w:rsidR="00BF7153" w:rsidRPr="00BF7153" w:rsidRDefault="00BF7153" w:rsidP="00BF7153">
      <w:pPr>
        <w:numPr>
          <w:ilvl w:val="0"/>
          <w:numId w:val="48"/>
        </w:numPr>
      </w:pPr>
      <w:r w:rsidRPr="00BF7153">
        <w:t xml:space="preserve">The Admin Portal is </w:t>
      </w:r>
      <w:r w:rsidRPr="00BF7153">
        <w:rPr>
          <w:b/>
          <w:bCs/>
        </w:rPr>
        <w:t>read</w:t>
      </w:r>
      <w:r w:rsidRPr="00BF7153">
        <w:rPr>
          <w:b/>
          <w:bCs/>
        </w:rPr>
        <w:noBreakHyphen/>
        <w:t>only</w:t>
      </w:r>
      <w:r w:rsidRPr="00BF7153">
        <w:t xml:space="preserve"> and hosted behind the same origin as the API (/api), avoiding CORS complexities.</w:t>
      </w:r>
    </w:p>
    <w:p w14:paraId="75620295" w14:textId="77777777" w:rsidR="00BF7153" w:rsidRPr="00BF7153" w:rsidRDefault="00BF7153" w:rsidP="00BF7153">
      <w:pPr>
        <w:numPr>
          <w:ilvl w:val="0"/>
          <w:numId w:val="48"/>
        </w:numPr>
      </w:pPr>
      <w:r w:rsidRPr="00BF7153">
        <w:rPr>
          <w:b/>
          <w:bCs/>
        </w:rPr>
        <w:t>RTM</w:t>
      </w:r>
      <w:r w:rsidRPr="00BF7153">
        <w:t xml:space="preserve"> validates against </w:t>
      </w:r>
      <w:r w:rsidRPr="00BF7153">
        <w:rPr>
          <w:b/>
          <w:bCs/>
        </w:rPr>
        <w:t>Prod DB (read</w:t>
      </w:r>
      <w:r w:rsidRPr="00BF7153">
        <w:rPr>
          <w:b/>
          <w:bCs/>
        </w:rPr>
        <w:noBreakHyphen/>
        <w:t>only)</w:t>
      </w:r>
      <w:r w:rsidRPr="00BF7153">
        <w:t>; UI reflects parity via /config/effective.</w:t>
      </w:r>
    </w:p>
    <w:p w14:paraId="4C0A03FE" w14:textId="77777777" w:rsidR="00BF7153" w:rsidRPr="00BF7153" w:rsidRDefault="00BF7153" w:rsidP="00BF7153">
      <w:pPr>
        <w:numPr>
          <w:ilvl w:val="0"/>
          <w:numId w:val="48"/>
        </w:numPr>
      </w:pPr>
      <w:r w:rsidRPr="00BF7153">
        <w:rPr>
          <w:b/>
          <w:bCs/>
        </w:rPr>
        <w:lastRenderedPageBreak/>
        <w:t>Kendo license</w:t>
      </w:r>
      <w:r w:rsidRPr="00BF7153">
        <w:t xml:space="preserve"> is available and configured in </w:t>
      </w:r>
      <w:r w:rsidRPr="00BF7153">
        <w:rPr>
          <w:b/>
          <w:bCs/>
        </w:rPr>
        <w:t>GitHub Environments</w:t>
      </w:r>
      <w:r w:rsidRPr="00BF7153">
        <w:t xml:space="preserve"> only (never in code/DB). </w:t>
      </w:r>
    </w:p>
    <w:p w14:paraId="3747F679" w14:textId="77777777" w:rsidR="00BF7153" w:rsidRPr="00BF7153" w:rsidRDefault="00BF7153" w:rsidP="00BF7153">
      <w:r w:rsidRPr="00BF7153">
        <w:pict w14:anchorId="3B7256F2">
          <v:rect id="_x0000_i1182" style="width:0;height:1.5pt" o:hralign="center" o:hrstd="t" o:hr="t" fillcolor="#a0a0a0" stroked="f"/>
        </w:pict>
      </w:r>
    </w:p>
    <w:p w14:paraId="5EC75992" w14:textId="77777777" w:rsidR="00BF7153" w:rsidRPr="00BF7153" w:rsidRDefault="00BF7153" w:rsidP="00BF7153">
      <w:pPr>
        <w:rPr>
          <w:b/>
          <w:bCs/>
        </w:rPr>
      </w:pPr>
      <w:r w:rsidRPr="00BF7153">
        <w:rPr>
          <w:b/>
          <w:bCs/>
        </w:rPr>
        <w:t>16) Next Steps</w:t>
      </w:r>
    </w:p>
    <w:p w14:paraId="20C4192C" w14:textId="77777777" w:rsidR="00BF7153" w:rsidRPr="00BF7153" w:rsidRDefault="00BF7153" w:rsidP="00BF7153">
      <w:pPr>
        <w:numPr>
          <w:ilvl w:val="0"/>
          <w:numId w:val="49"/>
        </w:numPr>
      </w:pPr>
      <w:r w:rsidRPr="00BF7153">
        <w:t>Import ThemeBuilder overrides; pin Kendo packages; remove prototype UI deps.</w:t>
      </w:r>
    </w:p>
    <w:p w14:paraId="1E066C60" w14:textId="77777777" w:rsidR="00BF7153" w:rsidRPr="00BF7153" w:rsidRDefault="00BF7153" w:rsidP="00BF7153">
      <w:pPr>
        <w:numPr>
          <w:ilvl w:val="0"/>
          <w:numId w:val="49"/>
        </w:numPr>
      </w:pPr>
      <w:r w:rsidRPr="00BF7153">
        <w:t xml:space="preserve">Wire /ready, /healthz, /config/effective, and </w:t>
      </w:r>
      <w:r w:rsidRPr="00BF7153">
        <w:rPr>
          <w:b/>
          <w:bCs/>
        </w:rPr>
        <w:t>SSE</w:t>
      </w:r>
      <w:r w:rsidRPr="00BF7153">
        <w:t xml:space="preserve"> flows; add axe smoke (npm run test:a11y).</w:t>
      </w:r>
    </w:p>
    <w:p w14:paraId="77786BF9" w14:textId="77777777" w:rsidR="00BF7153" w:rsidRPr="00BF7153" w:rsidRDefault="00BF7153" w:rsidP="00BF7153">
      <w:pPr>
        <w:numPr>
          <w:ilvl w:val="0"/>
          <w:numId w:val="49"/>
        </w:numPr>
      </w:pPr>
      <w:r w:rsidRPr="00BF7153">
        <w:t xml:space="preserve">Enable the </w:t>
      </w:r>
      <w:r w:rsidRPr="00BF7153">
        <w:rPr>
          <w:b/>
          <w:bCs/>
        </w:rPr>
        <w:t>Telerik license</w:t>
      </w:r>
      <w:r w:rsidRPr="00BF7153">
        <w:t xml:space="preserve"> build guard in CI; attach ThemeBuilder export + axe report to Evidence Pack.</w:t>
      </w:r>
    </w:p>
    <w:p w14:paraId="61D32C23" w14:textId="77777777" w:rsidR="00BF7153" w:rsidRPr="00BF7153" w:rsidRDefault="00BF7153" w:rsidP="00BF7153">
      <w:pPr>
        <w:numPr>
          <w:ilvl w:val="0"/>
          <w:numId w:val="49"/>
        </w:numPr>
      </w:pPr>
      <w:r w:rsidRPr="00BF7153">
        <w:t xml:space="preserve">Promote through </w:t>
      </w:r>
      <w:r w:rsidRPr="00BF7153">
        <w:rPr>
          <w:b/>
          <w:bCs/>
        </w:rPr>
        <w:t>Alpha → Beta → RTM → Prod</w:t>
      </w:r>
      <w:r w:rsidRPr="00BF7153">
        <w:t xml:space="preserve"> with perf smoke and 24</w:t>
      </w:r>
      <w:r w:rsidRPr="00BF7153">
        <w:noBreakHyphen/>
        <w:t xml:space="preserve">h checks. </w:t>
      </w:r>
    </w:p>
    <w:p w14:paraId="7D511E24" w14:textId="77777777" w:rsidR="00BF7153" w:rsidRPr="00BF7153" w:rsidRDefault="00BF7153" w:rsidP="00BF7153">
      <w:r w:rsidRPr="00BF7153">
        <w:pict w14:anchorId="2C7E53E3">
          <v:rect id="_x0000_i1183" style="width:0;height:1.5pt" o:hralign="center" o:hrstd="t" o:hr="t" fillcolor="#a0a0a0" stroked="f"/>
        </w:pict>
      </w:r>
    </w:p>
    <w:p w14:paraId="2BFE4CB5" w14:textId="77777777" w:rsidR="00BF7153" w:rsidRPr="00BF7153" w:rsidRDefault="00BF7153" w:rsidP="00BF7153">
      <w:r w:rsidRPr="00BF7153">
        <w:rPr>
          <w:b/>
          <w:bCs/>
        </w:rPr>
        <w:t>Footer (optional for Word header/footer):</w:t>
      </w:r>
      <w:r w:rsidRPr="00BF7153">
        <w:br/>
      </w:r>
      <w:r w:rsidRPr="00BF7153">
        <w:rPr>
          <w:i/>
          <w:iCs/>
        </w:rPr>
        <w:t>MCPX</w:t>
      </w:r>
      <w:r w:rsidRPr="00BF7153">
        <w:rPr>
          <w:i/>
          <w:iCs/>
        </w:rPr>
        <w:noBreakHyphen/>
        <w:t>KendoBridge • UI/UX Specification • v2.0.0 (Kendo Migration) • 2025</w:t>
      </w:r>
      <w:r w:rsidRPr="00BF7153">
        <w:rPr>
          <w:i/>
          <w:iCs/>
        </w:rPr>
        <w:noBreakHyphen/>
        <w:t>09</w:t>
      </w:r>
      <w:r w:rsidRPr="00BF7153">
        <w:rPr>
          <w:i/>
          <w:iCs/>
        </w:rPr>
        <w:noBreakHyphen/>
        <w:t>27 • Confidential — Technijian Internal</w:t>
      </w:r>
    </w:p>
    <w:p w14:paraId="2D4115F2" w14:textId="77777777" w:rsidR="00F02ACD" w:rsidRPr="00BF7153" w:rsidRDefault="00F02ACD" w:rsidP="00BF7153"/>
    <w:sectPr w:rsidR="00F02ACD" w:rsidRPr="00BF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FFE"/>
    <w:multiLevelType w:val="multilevel"/>
    <w:tmpl w:val="54E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4A9B"/>
    <w:multiLevelType w:val="multilevel"/>
    <w:tmpl w:val="A80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A137F"/>
    <w:multiLevelType w:val="multilevel"/>
    <w:tmpl w:val="2E0C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C0CA1"/>
    <w:multiLevelType w:val="multilevel"/>
    <w:tmpl w:val="64EE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E5052"/>
    <w:multiLevelType w:val="multilevel"/>
    <w:tmpl w:val="5066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325A3"/>
    <w:multiLevelType w:val="multilevel"/>
    <w:tmpl w:val="4ED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6AC9"/>
    <w:multiLevelType w:val="multilevel"/>
    <w:tmpl w:val="BDB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87E3E"/>
    <w:multiLevelType w:val="multilevel"/>
    <w:tmpl w:val="DC1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F04B8"/>
    <w:multiLevelType w:val="multilevel"/>
    <w:tmpl w:val="70F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E407B"/>
    <w:multiLevelType w:val="multilevel"/>
    <w:tmpl w:val="06B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F13B1"/>
    <w:multiLevelType w:val="multilevel"/>
    <w:tmpl w:val="55A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82466"/>
    <w:multiLevelType w:val="multilevel"/>
    <w:tmpl w:val="277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F275A"/>
    <w:multiLevelType w:val="multilevel"/>
    <w:tmpl w:val="DBB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33CBB"/>
    <w:multiLevelType w:val="multilevel"/>
    <w:tmpl w:val="18D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1822D4"/>
    <w:multiLevelType w:val="multilevel"/>
    <w:tmpl w:val="B20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43392"/>
    <w:multiLevelType w:val="multilevel"/>
    <w:tmpl w:val="6EC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E2A07"/>
    <w:multiLevelType w:val="multilevel"/>
    <w:tmpl w:val="267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A1010"/>
    <w:multiLevelType w:val="multilevel"/>
    <w:tmpl w:val="C0D0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F549C"/>
    <w:multiLevelType w:val="multilevel"/>
    <w:tmpl w:val="63C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6213A"/>
    <w:multiLevelType w:val="multilevel"/>
    <w:tmpl w:val="DC9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03967"/>
    <w:multiLevelType w:val="multilevel"/>
    <w:tmpl w:val="E68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76A8E"/>
    <w:multiLevelType w:val="multilevel"/>
    <w:tmpl w:val="540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1085C"/>
    <w:multiLevelType w:val="multilevel"/>
    <w:tmpl w:val="AE9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31CF"/>
    <w:multiLevelType w:val="multilevel"/>
    <w:tmpl w:val="254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F320A"/>
    <w:multiLevelType w:val="multilevel"/>
    <w:tmpl w:val="A98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00AA8"/>
    <w:multiLevelType w:val="multilevel"/>
    <w:tmpl w:val="141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60F58"/>
    <w:multiLevelType w:val="multilevel"/>
    <w:tmpl w:val="9EC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05655"/>
    <w:multiLevelType w:val="multilevel"/>
    <w:tmpl w:val="735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86478"/>
    <w:multiLevelType w:val="multilevel"/>
    <w:tmpl w:val="292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A1B36"/>
    <w:multiLevelType w:val="multilevel"/>
    <w:tmpl w:val="380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74258"/>
    <w:multiLevelType w:val="multilevel"/>
    <w:tmpl w:val="E24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A7B5A"/>
    <w:multiLevelType w:val="multilevel"/>
    <w:tmpl w:val="E53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47DF2"/>
    <w:multiLevelType w:val="multilevel"/>
    <w:tmpl w:val="099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43AFA"/>
    <w:multiLevelType w:val="multilevel"/>
    <w:tmpl w:val="84E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948E3"/>
    <w:multiLevelType w:val="multilevel"/>
    <w:tmpl w:val="C99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50DEB"/>
    <w:multiLevelType w:val="multilevel"/>
    <w:tmpl w:val="45D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30F77"/>
    <w:multiLevelType w:val="multilevel"/>
    <w:tmpl w:val="E27E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4113B"/>
    <w:multiLevelType w:val="multilevel"/>
    <w:tmpl w:val="734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35346"/>
    <w:multiLevelType w:val="multilevel"/>
    <w:tmpl w:val="D10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D2179"/>
    <w:multiLevelType w:val="multilevel"/>
    <w:tmpl w:val="C37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110C0"/>
    <w:multiLevelType w:val="multilevel"/>
    <w:tmpl w:val="6E5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F95CEF"/>
    <w:multiLevelType w:val="multilevel"/>
    <w:tmpl w:val="329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40136"/>
    <w:multiLevelType w:val="multilevel"/>
    <w:tmpl w:val="262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D65450"/>
    <w:multiLevelType w:val="multilevel"/>
    <w:tmpl w:val="A37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E53B2"/>
    <w:multiLevelType w:val="multilevel"/>
    <w:tmpl w:val="4DB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CD7D8E"/>
    <w:multiLevelType w:val="multilevel"/>
    <w:tmpl w:val="149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409BF"/>
    <w:multiLevelType w:val="multilevel"/>
    <w:tmpl w:val="41E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22281"/>
    <w:multiLevelType w:val="multilevel"/>
    <w:tmpl w:val="C71E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54597"/>
    <w:multiLevelType w:val="multilevel"/>
    <w:tmpl w:val="E4EE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88285">
    <w:abstractNumId w:val="40"/>
  </w:num>
  <w:num w:numId="2" w16cid:durableId="1487166636">
    <w:abstractNumId w:val="17"/>
  </w:num>
  <w:num w:numId="3" w16cid:durableId="1421097091">
    <w:abstractNumId w:val="39"/>
  </w:num>
  <w:num w:numId="4" w16cid:durableId="1507020076">
    <w:abstractNumId w:val="18"/>
  </w:num>
  <w:num w:numId="5" w16cid:durableId="1041252231">
    <w:abstractNumId w:val="32"/>
  </w:num>
  <w:num w:numId="6" w16cid:durableId="1885479609">
    <w:abstractNumId w:val="28"/>
  </w:num>
  <w:num w:numId="7" w16cid:durableId="3635252">
    <w:abstractNumId w:val="26"/>
  </w:num>
  <w:num w:numId="8" w16cid:durableId="1115908043">
    <w:abstractNumId w:val="11"/>
  </w:num>
  <w:num w:numId="9" w16cid:durableId="470827946">
    <w:abstractNumId w:val="46"/>
  </w:num>
  <w:num w:numId="10" w16cid:durableId="588806616">
    <w:abstractNumId w:val="14"/>
  </w:num>
  <w:num w:numId="11" w16cid:durableId="754478700">
    <w:abstractNumId w:val="3"/>
  </w:num>
  <w:num w:numId="12" w16cid:durableId="1780905768">
    <w:abstractNumId w:val="43"/>
  </w:num>
  <w:num w:numId="13" w16cid:durableId="772211555">
    <w:abstractNumId w:val="10"/>
  </w:num>
  <w:num w:numId="14" w16cid:durableId="2080395155">
    <w:abstractNumId w:val="16"/>
  </w:num>
  <w:num w:numId="15" w16cid:durableId="1391541588">
    <w:abstractNumId w:val="1"/>
  </w:num>
  <w:num w:numId="16" w16cid:durableId="1135372643">
    <w:abstractNumId w:val="41"/>
  </w:num>
  <w:num w:numId="17" w16cid:durableId="298732231">
    <w:abstractNumId w:val="27"/>
  </w:num>
  <w:num w:numId="18" w16cid:durableId="784544031">
    <w:abstractNumId w:val="45"/>
  </w:num>
  <w:num w:numId="19" w16cid:durableId="1640300687">
    <w:abstractNumId w:val="22"/>
  </w:num>
  <w:num w:numId="20" w16cid:durableId="1151630384">
    <w:abstractNumId w:val="12"/>
  </w:num>
  <w:num w:numId="21" w16cid:durableId="60293237">
    <w:abstractNumId w:val="7"/>
  </w:num>
  <w:num w:numId="22" w16cid:durableId="900143080">
    <w:abstractNumId w:val="21"/>
  </w:num>
  <w:num w:numId="23" w16cid:durableId="246575777">
    <w:abstractNumId w:val="35"/>
  </w:num>
  <w:num w:numId="24" w16cid:durableId="1480224796">
    <w:abstractNumId w:val="25"/>
  </w:num>
  <w:num w:numId="25" w16cid:durableId="315838098">
    <w:abstractNumId w:val="20"/>
  </w:num>
  <w:num w:numId="26" w16cid:durableId="811754981">
    <w:abstractNumId w:val="42"/>
  </w:num>
  <w:num w:numId="27" w16cid:durableId="18315671">
    <w:abstractNumId w:val="30"/>
  </w:num>
  <w:num w:numId="28" w16cid:durableId="1614559806">
    <w:abstractNumId w:val="37"/>
  </w:num>
  <w:num w:numId="29" w16cid:durableId="1239486534">
    <w:abstractNumId w:val="8"/>
  </w:num>
  <w:num w:numId="30" w16cid:durableId="648748430">
    <w:abstractNumId w:val="4"/>
  </w:num>
  <w:num w:numId="31" w16cid:durableId="1973363714">
    <w:abstractNumId w:val="2"/>
  </w:num>
  <w:num w:numId="32" w16cid:durableId="545486147">
    <w:abstractNumId w:val="5"/>
  </w:num>
  <w:num w:numId="33" w16cid:durableId="21979682">
    <w:abstractNumId w:val="33"/>
  </w:num>
  <w:num w:numId="34" w16cid:durableId="2136023250">
    <w:abstractNumId w:val="36"/>
  </w:num>
  <w:num w:numId="35" w16cid:durableId="970016035">
    <w:abstractNumId w:val="38"/>
  </w:num>
  <w:num w:numId="36" w16cid:durableId="1602251663">
    <w:abstractNumId w:val="9"/>
  </w:num>
  <w:num w:numId="37" w16cid:durableId="1207795041">
    <w:abstractNumId w:val="15"/>
  </w:num>
  <w:num w:numId="38" w16cid:durableId="1619677435">
    <w:abstractNumId w:val="19"/>
  </w:num>
  <w:num w:numId="39" w16cid:durableId="751969188">
    <w:abstractNumId w:val="47"/>
  </w:num>
  <w:num w:numId="40" w16cid:durableId="1249576241">
    <w:abstractNumId w:val="6"/>
  </w:num>
  <w:num w:numId="41" w16cid:durableId="1412308366">
    <w:abstractNumId w:val="31"/>
  </w:num>
  <w:num w:numId="42" w16cid:durableId="1364669608">
    <w:abstractNumId w:val="0"/>
  </w:num>
  <w:num w:numId="43" w16cid:durableId="439105808">
    <w:abstractNumId w:val="34"/>
  </w:num>
  <w:num w:numId="44" w16cid:durableId="1012610590">
    <w:abstractNumId w:val="23"/>
  </w:num>
  <w:num w:numId="45" w16cid:durableId="247691464">
    <w:abstractNumId w:val="29"/>
  </w:num>
  <w:num w:numId="46" w16cid:durableId="797407515">
    <w:abstractNumId w:val="44"/>
  </w:num>
  <w:num w:numId="47" w16cid:durableId="2027752388">
    <w:abstractNumId w:val="24"/>
  </w:num>
  <w:num w:numId="48" w16cid:durableId="56440441">
    <w:abstractNumId w:val="13"/>
  </w:num>
  <w:num w:numId="49" w16cid:durableId="23844883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66"/>
    <w:rsid w:val="000D5D93"/>
    <w:rsid w:val="00541B4F"/>
    <w:rsid w:val="0070108A"/>
    <w:rsid w:val="00BF7153"/>
    <w:rsid w:val="00F02ACD"/>
    <w:rsid w:val="00F108BB"/>
    <w:rsid w:val="00F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30B75C6"/>
  <w15:chartTrackingRefBased/>
  <w15:docId w15:val="{B8CF1860-4440-44CF-94D7-CF19043A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10B4E7-BF15-40ED-83B4-9BE4594B6F0B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3E815D59-FE62-4C6F-A2AD-CAD5F2F49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5BC64-0CF2-43F7-8EE4-8805DB340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2025-09-23T19:17:00Z</dcterms:created>
  <dcterms:modified xsi:type="dcterms:W3CDTF">2025-09-27T01:26:00Z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