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32B3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ADR</w:t>
      </w:r>
      <w:r w:rsidRPr="00D557CA">
        <w:rPr>
          <w:b/>
          <w:bCs/>
        </w:rPr>
        <w:noBreakHyphen/>
        <w:t>0004 — No</w:t>
      </w:r>
      <w:r w:rsidRPr="00D557CA">
        <w:rPr>
          <w:b/>
          <w:bCs/>
        </w:rPr>
        <w:noBreakHyphen/>
        <w:t>Hard</w:t>
      </w:r>
      <w:r w:rsidRPr="00D557CA">
        <w:rPr>
          <w:b/>
          <w:bCs/>
        </w:rPr>
        <w:noBreakHyphen/>
        <w:t>Coding, SP</w:t>
      </w:r>
      <w:r w:rsidRPr="00D557CA">
        <w:rPr>
          <w:b/>
          <w:bCs/>
        </w:rPr>
        <w:noBreakHyphen/>
        <w:t>Only Data Access, and Add</w:t>
      </w:r>
      <w:r w:rsidRPr="00D557CA">
        <w:rPr>
          <w:b/>
          <w:bCs/>
        </w:rPr>
        <w:noBreakHyphen/>
        <w:t>Only Migrations</w:t>
      </w:r>
    </w:p>
    <w:p w14:paraId="7D38AEED" w14:textId="77777777" w:rsidR="00D557CA" w:rsidRPr="00D557CA" w:rsidRDefault="00D557CA" w:rsidP="00D557CA">
      <w:r w:rsidRPr="00D557CA">
        <w:rPr>
          <w:b/>
          <w:bCs/>
        </w:rPr>
        <w:t>Document:</w:t>
      </w:r>
      <w:r w:rsidRPr="00D557CA">
        <w:t xml:space="preserve"> docs/adr/0004-no-hard-coding-sp-only-db.docx</w:t>
      </w:r>
      <w:r w:rsidRPr="00D557CA">
        <w:br/>
      </w:r>
      <w:r w:rsidRPr="00D557CA">
        <w:rPr>
          <w:b/>
          <w:bCs/>
        </w:rPr>
        <w:t>Status:</w:t>
      </w:r>
      <w:r w:rsidRPr="00D557CA">
        <w:t xml:space="preserve"> </w:t>
      </w:r>
      <w:r w:rsidRPr="00D557CA">
        <w:rPr>
          <w:b/>
          <w:bCs/>
        </w:rPr>
        <w:t>Accepted</w:t>
      </w:r>
      <w:r w:rsidRPr="00D557CA">
        <w:br/>
      </w:r>
      <w:r w:rsidRPr="00D557CA">
        <w:rPr>
          <w:b/>
          <w:bCs/>
        </w:rPr>
        <w:t>Date:</w:t>
      </w:r>
      <w:r w:rsidRPr="00D557CA">
        <w:t xml:space="preserve"> 2025</w:t>
      </w:r>
      <w:r w:rsidRPr="00D557CA">
        <w:noBreakHyphen/>
        <w:t>09</w:t>
      </w:r>
      <w:r w:rsidRPr="00D557CA">
        <w:noBreakHyphen/>
        <w:t>27</w:t>
      </w:r>
      <w:r w:rsidRPr="00D557CA">
        <w:br/>
      </w:r>
      <w:r w:rsidRPr="00D557CA">
        <w:rPr>
          <w:b/>
          <w:bCs/>
        </w:rPr>
        <w:t>Project:</w:t>
      </w:r>
      <w:r w:rsidRPr="00D557CA">
        <w:t xml:space="preserve"> MCPX</w:t>
      </w:r>
      <w:r w:rsidRPr="00D557CA">
        <w:noBreakHyphen/>
        <w:t>KendoBridge</w:t>
      </w:r>
      <w:r w:rsidRPr="00D557CA">
        <w:br/>
      </w:r>
      <w:r w:rsidRPr="00D557CA">
        <w:rPr>
          <w:b/>
          <w:bCs/>
        </w:rPr>
        <w:t>Deciders:</w:t>
      </w:r>
      <w:r w:rsidRPr="00D557CA">
        <w:t xml:space="preserve"> DoSE (Accountable), DBA Lead, SRE Lead, Dev Lead, Security Lead</w:t>
      </w:r>
      <w:r w:rsidRPr="00D557CA">
        <w:br/>
      </w:r>
      <w:r w:rsidRPr="00D557CA">
        <w:rPr>
          <w:b/>
          <w:bCs/>
        </w:rPr>
        <w:t>Consulted:</w:t>
      </w:r>
      <w:r w:rsidRPr="00D557CA">
        <w:t xml:space="preserve"> T</w:t>
      </w:r>
      <w:r w:rsidRPr="00D557CA">
        <w:noBreakHyphen/>
        <w:t>Arch, QA Lead, DocFactory</w:t>
      </w:r>
      <w:r w:rsidRPr="00D557CA">
        <w:br/>
      </w:r>
      <w:r w:rsidRPr="00D557CA">
        <w:rPr>
          <w:b/>
          <w:bCs/>
        </w:rPr>
        <w:t>Tags:</w:t>
      </w:r>
      <w:r w:rsidRPr="00D557CA">
        <w:t xml:space="preserve"> database, configuration, migrations, security, compliance, DAL, SP</w:t>
      </w:r>
      <w:r w:rsidRPr="00D557CA">
        <w:noBreakHyphen/>
        <w:t>only</w:t>
      </w:r>
    </w:p>
    <w:p w14:paraId="029BB941" w14:textId="77777777" w:rsidR="00D557CA" w:rsidRPr="00D557CA" w:rsidRDefault="00D557CA" w:rsidP="00D557CA">
      <w:r w:rsidRPr="00D557CA">
        <w:rPr>
          <w:b/>
          <w:bCs/>
        </w:rPr>
        <w:t>Guardrails (non</w:t>
      </w:r>
      <w:r w:rsidRPr="00D557CA">
        <w:rPr>
          <w:b/>
          <w:bCs/>
        </w:rPr>
        <w:noBreakHyphen/>
        <w:t>negotiable):</w:t>
      </w:r>
      <w:r w:rsidRPr="00D557CA">
        <w:t xml:space="preserve"> </w:t>
      </w:r>
      <w:r w:rsidRPr="00D557CA">
        <w:rPr>
          <w:b/>
          <w:bCs/>
        </w:rPr>
        <w:t>GitHub</w:t>
      </w:r>
      <w:r w:rsidRPr="00D557CA">
        <w:rPr>
          <w:b/>
          <w:bCs/>
        </w:rPr>
        <w:noBreakHyphen/>
        <w:t>first</w:t>
      </w:r>
      <w:r w:rsidRPr="00D557CA">
        <w:t xml:space="preserve"> SDLC; four environments </w:t>
      </w:r>
      <w:r w:rsidRPr="00D557CA">
        <w:rPr>
          <w:b/>
          <w:bCs/>
        </w:rPr>
        <w:t>Alpha → Beta → RTM (validates on Prod DB read</w:t>
      </w:r>
      <w:r w:rsidRPr="00D557CA">
        <w:rPr>
          <w:b/>
          <w:bCs/>
        </w:rPr>
        <w:noBreakHyphen/>
        <w:t>only) → Prod</w:t>
      </w:r>
      <w:r w:rsidRPr="00D557CA">
        <w:t xml:space="preserve">; </w:t>
      </w:r>
      <w:r w:rsidRPr="00D557CA">
        <w:rPr>
          <w:b/>
          <w:bCs/>
        </w:rPr>
        <w:t>Add</w:t>
      </w:r>
      <w:r w:rsidRPr="00D557CA">
        <w:rPr>
          <w:b/>
          <w:bCs/>
        </w:rPr>
        <w:noBreakHyphen/>
        <w:t>only</w:t>
      </w:r>
      <w:r w:rsidRPr="00D557CA">
        <w:t xml:space="preserve"> schema; </w:t>
      </w:r>
      <w:r w:rsidRPr="00D557CA">
        <w:rPr>
          <w:b/>
          <w:bCs/>
        </w:rPr>
        <w:t>Stored</w:t>
      </w:r>
      <w:r w:rsidRPr="00D557CA">
        <w:rPr>
          <w:b/>
          <w:bCs/>
        </w:rPr>
        <w:noBreakHyphen/>
        <w:t>procedure</w:t>
      </w:r>
      <w:r w:rsidRPr="00D557CA">
        <w:rPr>
          <w:b/>
          <w:bCs/>
        </w:rPr>
        <w:noBreakHyphen/>
        <w:t>only</w:t>
      </w:r>
      <w:r w:rsidRPr="00D557CA">
        <w:t xml:space="preserve"> data access; </w:t>
      </w:r>
      <w:r w:rsidRPr="00D557CA">
        <w:rPr>
          <w:b/>
          <w:bCs/>
        </w:rPr>
        <w:t>No</w:t>
      </w:r>
      <w:r w:rsidRPr="00D557CA">
        <w:rPr>
          <w:b/>
          <w:bCs/>
        </w:rPr>
        <w:noBreakHyphen/>
        <w:t>Hard</w:t>
      </w:r>
      <w:r w:rsidRPr="00D557CA">
        <w:rPr>
          <w:b/>
          <w:bCs/>
        </w:rPr>
        <w:noBreakHyphen/>
        <w:t>Coding</w:t>
      </w:r>
      <w:r w:rsidRPr="00D557CA">
        <w:t xml:space="preserve"> of dynamic values; </w:t>
      </w:r>
      <w:r w:rsidRPr="00D557CA">
        <w:rPr>
          <w:b/>
          <w:bCs/>
        </w:rPr>
        <w:t>secrets only</w:t>
      </w:r>
      <w:r w:rsidRPr="00D557CA">
        <w:t xml:space="preserve"> in GitHub Environments or platform vaults. These rules are the DocFactory defaults for Technijian projects. </w:t>
      </w:r>
    </w:p>
    <w:p w14:paraId="2B1EAF88" w14:textId="77777777" w:rsidR="00D557CA" w:rsidRPr="00D557CA" w:rsidRDefault="00D557CA" w:rsidP="00D557CA">
      <w:r w:rsidRPr="00D557CA">
        <w:pict w14:anchorId="52735C27">
          <v:rect id="_x0000_i1121" style="width:0;height:1.5pt" o:hralign="center" o:hrstd="t" o:hr="t" fillcolor="#a0a0a0" stroked="f"/>
        </w:pict>
      </w:r>
    </w:p>
    <w:p w14:paraId="5340C1BC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1) Context</w:t>
      </w:r>
    </w:p>
    <w:p w14:paraId="76552528" w14:textId="77777777" w:rsidR="00D557CA" w:rsidRPr="00D557CA" w:rsidRDefault="00D557CA" w:rsidP="00D557CA">
      <w:r w:rsidRPr="00D557CA">
        <w:t>MCPX</w:t>
      </w:r>
      <w:r w:rsidRPr="00D557CA">
        <w:noBreakHyphen/>
        <w:t xml:space="preserve">KendoBridge requires deterministic, auditable runtime behavior across environments while preventing configuration drift and secret leakage. The proxy must read </w:t>
      </w:r>
      <w:r w:rsidRPr="00D557CA">
        <w:rPr>
          <w:b/>
          <w:bCs/>
        </w:rPr>
        <w:t>all dynamic behavior</w:t>
      </w:r>
      <w:r w:rsidRPr="00D557CA">
        <w:t xml:space="preserve"> (child command/args/cwd, request timeouts, SSE keep</w:t>
      </w:r>
      <w:r w:rsidRPr="00D557CA">
        <w:noBreakHyphen/>
        <w:t>alive cadence, Origin allow</w:t>
      </w:r>
      <w:r w:rsidRPr="00D557CA">
        <w:noBreakHyphen/>
        <w:t xml:space="preserve">list, feature flags) from </w:t>
      </w:r>
      <w:r w:rsidRPr="00D557CA">
        <w:rPr>
          <w:b/>
          <w:bCs/>
        </w:rPr>
        <w:t>SQL Server via stored procedures</w:t>
      </w:r>
      <w:r w:rsidRPr="00D557CA">
        <w:t xml:space="preserve">, never from literals in code or environment files. DB changes must be </w:t>
      </w:r>
      <w:r w:rsidRPr="00D557CA">
        <w:rPr>
          <w:b/>
          <w:bCs/>
        </w:rPr>
        <w:t>forward</w:t>
      </w:r>
      <w:r w:rsidRPr="00D557CA">
        <w:rPr>
          <w:b/>
          <w:bCs/>
        </w:rPr>
        <w:noBreakHyphen/>
        <w:t>compatible (add</w:t>
      </w:r>
      <w:r w:rsidRPr="00D557CA">
        <w:rPr>
          <w:b/>
          <w:bCs/>
        </w:rPr>
        <w:noBreakHyphen/>
        <w:t>only)</w:t>
      </w:r>
      <w:r w:rsidRPr="00D557CA">
        <w:t xml:space="preserve"> to support rolling deploys and RTM validation on </w:t>
      </w:r>
      <w:r w:rsidRPr="00D557CA">
        <w:rPr>
          <w:b/>
          <w:bCs/>
        </w:rPr>
        <w:t>Prod DB (read</w:t>
      </w:r>
      <w:r w:rsidRPr="00D557CA">
        <w:rPr>
          <w:b/>
          <w:bCs/>
        </w:rPr>
        <w:noBreakHyphen/>
        <w:t>only)</w:t>
      </w:r>
      <w:r w:rsidRPr="00D557CA">
        <w:t xml:space="preserve">. </w:t>
      </w:r>
    </w:p>
    <w:p w14:paraId="3B7F63E5" w14:textId="77777777" w:rsidR="00D557CA" w:rsidRPr="00D557CA" w:rsidRDefault="00D557CA" w:rsidP="00D557CA">
      <w:r w:rsidRPr="00D557CA">
        <w:pict w14:anchorId="2EA314DE">
          <v:rect id="_x0000_i1122" style="width:0;height:1.5pt" o:hralign="center" o:hrstd="t" o:hr="t" fillcolor="#a0a0a0" stroked="f"/>
        </w:pict>
      </w:r>
    </w:p>
    <w:p w14:paraId="2128257B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2) Decision</w:t>
      </w:r>
    </w:p>
    <w:p w14:paraId="1C3298A2" w14:textId="77777777" w:rsidR="00D557CA" w:rsidRPr="00D557CA" w:rsidRDefault="00D557CA" w:rsidP="00D557CA">
      <w:r w:rsidRPr="00D557CA">
        <w:t xml:space="preserve">Adopt the following </w:t>
      </w:r>
      <w:r w:rsidRPr="00D557CA">
        <w:rPr>
          <w:b/>
          <w:bCs/>
        </w:rPr>
        <w:t>binding policies</w:t>
      </w:r>
      <w:r w:rsidRPr="00D557CA">
        <w:t xml:space="preserve"> for the service and repository:</w:t>
      </w:r>
    </w:p>
    <w:p w14:paraId="5C163420" w14:textId="77777777" w:rsidR="00D557CA" w:rsidRPr="00D557CA" w:rsidRDefault="00D557CA" w:rsidP="00D557CA">
      <w:pPr>
        <w:numPr>
          <w:ilvl w:val="0"/>
          <w:numId w:val="3"/>
        </w:numPr>
      </w:pPr>
      <w:r w:rsidRPr="00D557CA">
        <w:rPr>
          <w:b/>
          <w:bCs/>
        </w:rPr>
        <w:t>No</w:t>
      </w:r>
      <w:r w:rsidRPr="00D557CA">
        <w:rPr>
          <w:b/>
          <w:bCs/>
        </w:rPr>
        <w:noBreakHyphen/>
        <w:t>Hard</w:t>
      </w:r>
      <w:r w:rsidRPr="00D557CA">
        <w:rPr>
          <w:b/>
          <w:bCs/>
        </w:rPr>
        <w:noBreakHyphen/>
        <w:t>Coding</w:t>
      </w:r>
    </w:p>
    <w:p w14:paraId="5ADA8F15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>Runtime</w:t>
      </w:r>
      <w:r w:rsidRPr="00D557CA">
        <w:noBreakHyphen/>
        <w:t xml:space="preserve">varying values </w:t>
      </w:r>
      <w:r w:rsidRPr="00D557CA">
        <w:rPr>
          <w:b/>
          <w:bCs/>
        </w:rPr>
        <w:t>must</w:t>
      </w:r>
      <w:r w:rsidRPr="00D557CA">
        <w:t xml:space="preserve"> originate from DB </w:t>
      </w:r>
      <w:r w:rsidRPr="00D557CA">
        <w:rPr>
          <w:b/>
          <w:bCs/>
        </w:rPr>
        <w:t>AppConfig/FeatureFlag/Lookup</w:t>
      </w:r>
      <w:r w:rsidRPr="00D557CA">
        <w:t xml:space="preserve"> tables via SPs:</w:t>
      </w:r>
      <w:r w:rsidRPr="00D557CA">
        <w:br/>
        <w:t>sp_Config_GetValue, sp_Config_GetAll, sp_Feature_IsEnabled, sp_Lookup_Get.</w:t>
      </w:r>
    </w:p>
    <w:p w14:paraId="0DB00235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Source code </w:t>
      </w:r>
      <w:r w:rsidRPr="00D557CA">
        <w:rPr>
          <w:b/>
          <w:bCs/>
        </w:rPr>
        <w:t>must not</w:t>
      </w:r>
      <w:r w:rsidRPr="00D557CA">
        <w:t xml:space="preserve"> contain literals for child process settings, network timeouts, SSE keep</w:t>
      </w:r>
      <w:r w:rsidRPr="00D557CA">
        <w:noBreakHyphen/>
        <w:t>alive, or origin allow</w:t>
      </w:r>
      <w:r w:rsidRPr="00D557CA">
        <w:noBreakHyphen/>
        <w:t>list.</w:t>
      </w:r>
    </w:p>
    <w:p w14:paraId="34515C1C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Secrets (SQL connection strings, Telerik license) </w:t>
      </w:r>
      <w:r w:rsidRPr="00D557CA">
        <w:rPr>
          <w:b/>
          <w:bCs/>
        </w:rPr>
        <w:t>never</w:t>
      </w:r>
      <w:r w:rsidRPr="00D557CA">
        <w:t xml:space="preserve"> in code/DB/docs/logs; they are </w:t>
      </w:r>
      <w:r w:rsidRPr="00D557CA">
        <w:rPr>
          <w:b/>
          <w:bCs/>
        </w:rPr>
        <w:t>only</w:t>
      </w:r>
      <w:r w:rsidRPr="00D557CA">
        <w:t xml:space="preserve"> configured in </w:t>
      </w:r>
      <w:r w:rsidRPr="00D557CA">
        <w:rPr>
          <w:b/>
          <w:bCs/>
        </w:rPr>
        <w:t>GitHub Environments</w:t>
      </w:r>
      <w:r w:rsidRPr="00D557CA">
        <w:t xml:space="preserve">. </w:t>
      </w:r>
    </w:p>
    <w:p w14:paraId="30476222" w14:textId="77777777" w:rsidR="00D557CA" w:rsidRPr="00D557CA" w:rsidRDefault="00D557CA" w:rsidP="00D557CA">
      <w:pPr>
        <w:numPr>
          <w:ilvl w:val="0"/>
          <w:numId w:val="3"/>
        </w:numPr>
      </w:pPr>
      <w:r w:rsidRPr="00D557CA">
        <w:rPr>
          <w:b/>
          <w:bCs/>
        </w:rPr>
        <w:lastRenderedPageBreak/>
        <w:t>Stored</w:t>
      </w:r>
      <w:r w:rsidRPr="00D557CA">
        <w:rPr>
          <w:b/>
          <w:bCs/>
        </w:rPr>
        <w:noBreakHyphen/>
        <w:t>Procedure</w:t>
      </w:r>
      <w:r w:rsidRPr="00D557CA">
        <w:rPr>
          <w:b/>
          <w:bCs/>
        </w:rPr>
        <w:noBreakHyphen/>
        <w:t>Only (SP</w:t>
      </w:r>
      <w:r w:rsidRPr="00D557CA">
        <w:rPr>
          <w:b/>
          <w:bCs/>
        </w:rPr>
        <w:noBreakHyphen/>
        <w:t>only) DAL</w:t>
      </w:r>
    </w:p>
    <w:p w14:paraId="3D8C8286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The application principal has </w:t>
      </w:r>
      <w:r w:rsidRPr="00D557CA">
        <w:rPr>
          <w:b/>
          <w:bCs/>
        </w:rPr>
        <w:t>EXECUTE</w:t>
      </w:r>
      <w:r w:rsidRPr="00D557CA">
        <w:rPr>
          <w:b/>
          <w:bCs/>
        </w:rPr>
        <w:noBreakHyphen/>
        <w:t>only</w:t>
      </w:r>
      <w:r w:rsidRPr="00D557CA">
        <w:t xml:space="preserve"> on whitelisted SPs; </w:t>
      </w:r>
      <w:r w:rsidRPr="00D557CA">
        <w:rPr>
          <w:b/>
          <w:bCs/>
        </w:rPr>
        <w:t>no</w:t>
      </w:r>
      <w:r w:rsidRPr="00D557CA">
        <w:t xml:space="preserve"> table/view CRUD rights.</w:t>
      </w:r>
    </w:p>
    <w:p w14:paraId="52783628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All reads come from SPs; </w:t>
      </w:r>
      <w:r w:rsidRPr="00D557CA">
        <w:rPr>
          <w:b/>
          <w:bCs/>
        </w:rPr>
        <w:t>no inline SQL</w:t>
      </w:r>
      <w:r w:rsidRPr="00D557CA">
        <w:t xml:space="preserve"> in application code.</w:t>
      </w:r>
    </w:p>
    <w:p w14:paraId="68C27073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>Ownership chaining preserved by keeping SPs/tables under dbo.</w:t>
      </w:r>
    </w:p>
    <w:p w14:paraId="0660D667" w14:textId="77777777" w:rsidR="00D557CA" w:rsidRPr="00D557CA" w:rsidRDefault="00D557CA" w:rsidP="00D557CA">
      <w:pPr>
        <w:numPr>
          <w:ilvl w:val="0"/>
          <w:numId w:val="3"/>
        </w:numPr>
      </w:pPr>
      <w:r w:rsidRPr="00D557CA">
        <w:rPr>
          <w:b/>
          <w:bCs/>
        </w:rPr>
        <w:t>Add</w:t>
      </w:r>
      <w:r w:rsidRPr="00D557CA">
        <w:rPr>
          <w:b/>
          <w:bCs/>
        </w:rPr>
        <w:noBreakHyphen/>
        <w:t>Only Migrations</w:t>
      </w:r>
    </w:p>
    <w:p w14:paraId="4C0DF31A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Schema and SP evolution is </w:t>
      </w:r>
      <w:r w:rsidRPr="00D557CA">
        <w:rPr>
          <w:b/>
          <w:bCs/>
        </w:rPr>
        <w:t>forward</w:t>
      </w:r>
      <w:r w:rsidRPr="00D557CA">
        <w:rPr>
          <w:b/>
          <w:bCs/>
        </w:rPr>
        <w:noBreakHyphen/>
        <w:t>additive</w:t>
      </w:r>
      <w:r w:rsidRPr="00D557CA">
        <w:t xml:space="preserve"> (add columns/SPs/nullable params) and </w:t>
      </w:r>
      <w:r w:rsidRPr="00D557CA">
        <w:rPr>
          <w:b/>
          <w:bCs/>
        </w:rPr>
        <w:t>non</w:t>
      </w:r>
      <w:r w:rsidRPr="00D557CA">
        <w:rPr>
          <w:b/>
          <w:bCs/>
        </w:rPr>
        <w:noBreakHyphen/>
        <w:t>destructive</w:t>
      </w:r>
      <w:r w:rsidRPr="00D557CA">
        <w:t>.</w:t>
      </w:r>
    </w:p>
    <w:p w14:paraId="4E340370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>Backward</w:t>
      </w:r>
      <w:r w:rsidRPr="00D557CA">
        <w:noBreakHyphen/>
        <w:t>incompatible or destructive changes are prohibited in regular releases; deprecation requires a plan and major version window.</w:t>
      </w:r>
    </w:p>
    <w:p w14:paraId="3C74B51B" w14:textId="77777777" w:rsidR="00D557CA" w:rsidRPr="00D557CA" w:rsidRDefault="00D557CA" w:rsidP="00D557CA">
      <w:pPr>
        <w:numPr>
          <w:ilvl w:val="1"/>
          <w:numId w:val="3"/>
        </w:numPr>
      </w:pPr>
      <w:r w:rsidRPr="00D557CA">
        <w:t xml:space="preserve">RTM must validate against </w:t>
      </w:r>
      <w:r w:rsidRPr="00D557CA">
        <w:rPr>
          <w:b/>
          <w:bCs/>
        </w:rPr>
        <w:t>Prod DB (read</w:t>
      </w:r>
      <w:r w:rsidRPr="00D557CA">
        <w:rPr>
          <w:b/>
          <w:bCs/>
        </w:rPr>
        <w:noBreakHyphen/>
        <w:t>only)</w:t>
      </w:r>
      <w:r w:rsidRPr="00D557CA">
        <w:t xml:space="preserve">; migrations may not be applied in RTM. </w:t>
      </w:r>
    </w:p>
    <w:p w14:paraId="6454A958" w14:textId="77777777" w:rsidR="00D557CA" w:rsidRPr="00D557CA" w:rsidRDefault="00D557CA" w:rsidP="00D557CA">
      <w:r w:rsidRPr="00D557CA">
        <w:t xml:space="preserve">These decisions are enforced by CODEOWNERS, PR templates, CI checks, and the DB grants script. </w:t>
      </w:r>
    </w:p>
    <w:p w14:paraId="1EF17B53" w14:textId="77777777" w:rsidR="00D557CA" w:rsidRPr="00D557CA" w:rsidRDefault="00D557CA" w:rsidP="00D557CA">
      <w:r w:rsidRPr="00D557CA">
        <w:pict w14:anchorId="4164542D">
          <v:rect id="_x0000_i1123" style="width:0;height:1.5pt" o:hralign="center" o:hrstd="t" o:hr="t" fillcolor="#a0a0a0" stroked="f"/>
        </w:pict>
      </w:r>
    </w:p>
    <w:p w14:paraId="3114D746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3) Scope &amp; Non</w:t>
      </w:r>
      <w:r w:rsidRPr="00D557CA">
        <w:rPr>
          <w:b/>
          <w:bCs/>
        </w:rPr>
        <w:noBreakHyphen/>
        <w:t>Goals</w:t>
      </w:r>
    </w:p>
    <w:p w14:paraId="07937425" w14:textId="77777777" w:rsidR="00D557CA" w:rsidRPr="00D557CA" w:rsidRDefault="00D557CA" w:rsidP="00D557CA">
      <w:pPr>
        <w:numPr>
          <w:ilvl w:val="0"/>
          <w:numId w:val="4"/>
        </w:numPr>
      </w:pPr>
      <w:r w:rsidRPr="00D557CA">
        <w:rPr>
          <w:b/>
          <w:bCs/>
        </w:rPr>
        <w:t>Scope:</w:t>
      </w:r>
      <w:r w:rsidRPr="00D557CA">
        <w:t xml:space="preserve"> API service configuration plane, DAL, migrations, SP grants, and operational evidence.</w:t>
      </w:r>
    </w:p>
    <w:p w14:paraId="3EDB6F81" w14:textId="77777777" w:rsidR="00D557CA" w:rsidRPr="00D557CA" w:rsidRDefault="00D557CA" w:rsidP="00D557CA">
      <w:pPr>
        <w:numPr>
          <w:ilvl w:val="0"/>
          <w:numId w:val="4"/>
        </w:numPr>
      </w:pPr>
      <w:r w:rsidRPr="00D557CA">
        <w:rPr>
          <w:b/>
          <w:bCs/>
        </w:rPr>
        <w:t>Non</w:t>
      </w:r>
      <w:r w:rsidRPr="00D557CA">
        <w:rPr>
          <w:b/>
          <w:bCs/>
        </w:rPr>
        <w:noBreakHyphen/>
        <w:t>Goals:</w:t>
      </w:r>
      <w:r w:rsidRPr="00D557CA">
        <w:t xml:space="preserve"> Introducing runtime secret stores in DB; supporting destructive DDL; writing business data (the Admin Portal is read</w:t>
      </w:r>
      <w:r w:rsidRPr="00D557CA">
        <w:noBreakHyphen/>
        <w:t>only).</w:t>
      </w:r>
    </w:p>
    <w:p w14:paraId="03518D52" w14:textId="77777777" w:rsidR="00D557CA" w:rsidRPr="00D557CA" w:rsidRDefault="00D557CA" w:rsidP="00D557CA">
      <w:r w:rsidRPr="00D557CA">
        <w:pict w14:anchorId="40FE1FC9">
          <v:rect id="_x0000_i1124" style="width:0;height:1.5pt" o:hralign="center" o:hrstd="t" o:hr="t" fillcolor="#a0a0a0" stroked="f"/>
        </w:pict>
      </w:r>
    </w:p>
    <w:p w14:paraId="6AA73404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4)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335"/>
        <w:gridCol w:w="3149"/>
      </w:tblGrid>
      <w:tr w:rsidR="00D557CA" w:rsidRPr="00D557CA" w14:paraId="3BC4B7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836442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AAA0A8C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8637D25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Cons</w:t>
            </w:r>
          </w:p>
        </w:tc>
      </w:tr>
      <w:tr w:rsidR="00D557CA" w:rsidRPr="00D557CA" w14:paraId="6FA0C6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7905" w14:textId="77777777" w:rsidR="00D557CA" w:rsidRPr="00D557CA" w:rsidRDefault="00D557CA" w:rsidP="00D557CA">
            <w:r w:rsidRPr="00D557CA">
              <w:rPr>
                <w:b/>
                <w:bCs/>
              </w:rPr>
              <w:t>No</w:t>
            </w:r>
            <w:r w:rsidRPr="00D557CA">
              <w:rPr>
                <w:b/>
                <w:bCs/>
              </w:rPr>
              <w:noBreakHyphen/>
              <w:t>Hard</w:t>
            </w:r>
            <w:r w:rsidRPr="00D557CA">
              <w:rPr>
                <w:b/>
                <w:bCs/>
              </w:rPr>
              <w:noBreakHyphen/>
              <w:t>Coding + SP</w:t>
            </w:r>
            <w:r w:rsidRPr="00D557CA">
              <w:rPr>
                <w:b/>
                <w:bCs/>
              </w:rPr>
              <w:noBreakHyphen/>
              <w:t>only + Add</w:t>
            </w:r>
            <w:r w:rsidRPr="00D557CA">
              <w:rPr>
                <w:b/>
                <w:bCs/>
              </w:rPr>
              <w:noBreakHyphen/>
              <w:t>only (chosen)</w:t>
            </w:r>
          </w:p>
        </w:tc>
        <w:tc>
          <w:tcPr>
            <w:tcW w:w="0" w:type="auto"/>
            <w:vAlign w:val="center"/>
            <w:hideMark/>
          </w:tcPr>
          <w:p w14:paraId="5A065688" w14:textId="77777777" w:rsidR="00D557CA" w:rsidRPr="00D557CA" w:rsidRDefault="00D557CA" w:rsidP="00D557CA">
            <w:r w:rsidRPr="00D557CA">
              <w:t>Predictable, auditable; safe rolling deploys; RTM parity; minimal blast radius</w:t>
            </w:r>
          </w:p>
        </w:tc>
        <w:tc>
          <w:tcPr>
            <w:tcW w:w="0" w:type="auto"/>
            <w:vAlign w:val="center"/>
            <w:hideMark/>
          </w:tcPr>
          <w:p w14:paraId="40329592" w14:textId="77777777" w:rsidR="00D557CA" w:rsidRPr="00D557CA" w:rsidRDefault="00D557CA" w:rsidP="00D557CA">
            <w:r w:rsidRPr="00D557CA">
              <w:t>Requires discipline and CI enforcement; slightly more boilerplate</w:t>
            </w:r>
          </w:p>
        </w:tc>
      </w:tr>
      <w:tr w:rsidR="00D557CA" w:rsidRPr="00D557CA" w14:paraId="1A37A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9D03" w14:textId="77777777" w:rsidR="00D557CA" w:rsidRPr="00D557CA" w:rsidRDefault="00D557CA" w:rsidP="00D557CA">
            <w:r w:rsidRPr="00D557CA">
              <w:t>Inline SQL in code</w:t>
            </w:r>
          </w:p>
        </w:tc>
        <w:tc>
          <w:tcPr>
            <w:tcW w:w="0" w:type="auto"/>
            <w:vAlign w:val="center"/>
            <w:hideMark/>
          </w:tcPr>
          <w:p w14:paraId="477E3E8D" w14:textId="77777777" w:rsidR="00D557CA" w:rsidRPr="00D557CA" w:rsidRDefault="00D557CA" w:rsidP="00D557CA">
            <w:r w:rsidRPr="00D557CA">
              <w:t>Quick to prototype</w:t>
            </w:r>
          </w:p>
        </w:tc>
        <w:tc>
          <w:tcPr>
            <w:tcW w:w="0" w:type="auto"/>
            <w:vAlign w:val="center"/>
            <w:hideMark/>
          </w:tcPr>
          <w:p w14:paraId="5132857B" w14:textId="77777777" w:rsidR="00D557CA" w:rsidRPr="00D557CA" w:rsidRDefault="00D557CA" w:rsidP="00D557CA">
            <w:r w:rsidRPr="00D557CA">
              <w:t>Fragile, hard to audit; risks injection/drift; fails RTM parity</w:t>
            </w:r>
          </w:p>
        </w:tc>
      </w:tr>
      <w:tr w:rsidR="00D557CA" w:rsidRPr="00D557CA" w14:paraId="18569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19FC" w14:textId="77777777" w:rsidR="00D557CA" w:rsidRPr="00D557CA" w:rsidRDefault="00D557CA" w:rsidP="00D557CA">
            <w:r w:rsidRPr="00D557CA">
              <w:lastRenderedPageBreak/>
              <w:t>App reads config from files/env</w:t>
            </w:r>
          </w:p>
        </w:tc>
        <w:tc>
          <w:tcPr>
            <w:tcW w:w="0" w:type="auto"/>
            <w:vAlign w:val="center"/>
            <w:hideMark/>
          </w:tcPr>
          <w:p w14:paraId="43C4BCE0" w14:textId="77777777" w:rsidR="00D557CA" w:rsidRPr="00D557CA" w:rsidRDefault="00D557CA" w:rsidP="00D557CA">
            <w:r w:rsidRPr="00D557CA">
              <w:t>Simple when small</w:t>
            </w:r>
          </w:p>
        </w:tc>
        <w:tc>
          <w:tcPr>
            <w:tcW w:w="0" w:type="auto"/>
            <w:vAlign w:val="center"/>
            <w:hideMark/>
          </w:tcPr>
          <w:p w14:paraId="6D8EBF87" w14:textId="77777777" w:rsidR="00D557CA" w:rsidRPr="00D557CA" w:rsidRDefault="00D557CA" w:rsidP="00D557CA">
            <w:r w:rsidRPr="00D557CA">
              <w:t>Drifts across envs; hard to audit; secrets risk</w:t>
            </w:r>
          </w:p>
        </w:tc>
      </w:tr>
      <w:tr w:rsidR="00D557CA" w:rsidRPr="00D557CA" w14:paraId="7F0D4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6EBFF" w14:textId="77777777" w:rsidR="00D557CA" w:rsidRPr="00D557CA" w:rsidRDefault="00D557CA" w:rsidP="00D557CA">
            <w:r w:rsidRPr="00D557CA">
              <w:t>Destructive migrations</w:t>
            </w:r>
          </w:p>
        </w:tc>
        <w:tc>
          <w:tcPr>
            <w:tcW w:w="0" w:type="auto"/>
            <w:vAlign w:val="center"/>
            <w:hideMark/>
          </w:tcPr>
          <w:p w14:paraId="7D886E0C" w14:textId="77777777" w:rsidR="00D557CA" w:rsidRPr="00D557CA" w:rsidRDefault="00D557CA" w:rsidP="00D557CA">
            <w:r w:rsidRPr="00D557CA">
              <w:t>“Clean” schema</w:t>
            </w:r>
          </w:p>
        </w:tc>
        <w:tc>
          <w:tcPr>
            <w:tcW w:w="0" w:type="auto"/>
            <w:vAlign w:val="center"/>
            <w:hideMark/>
          </w:tcPr>
          <w:p w14:paraId="75F2CF72" w14:textId="77777777" w:rsidR="00D557CA" w:rsidRPr="00D557CA" w:rsidRDefault="00D557CA" w:rsidP="00D557CA">
            <w:r w:rsidRPr="00D557CA">
              <w:t>Breaks rolling upgrades; RTM parity impossible</w:t>
            </w:r>
          </w:p>
        </w:tc>
      </w:tr>
    </w:tbl>
    <w:p w14:paraId="3BD5A514" w14:textId="77777777" w:rsidR="00D557CA" w:rsidRPr="00D557CA" w:rsidRDefault="00D557CA" w:rsidP="00D557CA">
      <w:r w:rsidRPr="00D557CA">
        <w:pict w14:anchorId="701628E6">
          <v:rect id="_x0000_i1125" style="width:0;height:1.5pt" o:hralign="center" o:hrstd="t" o:hr="t" fillcolor="#a0a0a0" stroked="f"/>
        </w:pict>
      </w:r>
    </w:p>
    <w:p w14:paraId="0E2AB521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5) Rationale</w:t>
      </w:r>
    </w:p>
    <w:p w14:paraId="177363B2" w14:textId="77777777" w:rsidR="00D557CA" w:rsidRPr="00D557CA" w:rsidRDefault="00D557CA" w:rsidP="00D557CA">
      <w:pPr>
        <w:numPr>
          <w:ilvl w:val="0"/>
          <w:numId w:val="5"/>
        </w:numPr>
      </w:pPr>
      <w:r w:rsidRPr="00D557CA">
        <w:rPr>
          <w:b/>
          <w:bCs/>
        </w:rPr>
        <w:t>Auditability &amp; Evidence.</w:t>
      </w:r>
      <w:r w:rsidRPr="00D557CA">
        <w:t xml:space="preserve"> Centralizing dynamic behavior in DB (non</w:t>
      </w:r>
      <w:r w:rsidRPr="00D557CA">
        <w:noBreakHyphen/>
        <w:t>secret) with SP</w:t>
      </w:r>
      <w:r w:rsidRPr="00D557CA">
        <w:noBreakHyphen/>
        <w:t>only access is easily snapshotted via /config/effective and retained ≥</w:t>
      </w:r>
      <w:r w:rsidRPr="00D557CA">
        <w:rPr>
          <w:rFonts w:ascii="Arial" w:hAnsi="Arial" w:cs="Arial"/>
        </w:rPr>
        <w:t> </w:t>
      </w:r>
      <w:r w:rsidRPr="00D557CA">
        <w:t>1</w:t>
      </w:r>
      <w:r w:rsidRPr="00D557CA">
        <w:rPr>
          <w:rFonts w:ascii="Arial" w:hAnsi="Arial" w:cs="Arial"/>
        </w:rPr>
        <w:t> </w:t>
      </w:r>
      <w:r w:rsidRPr="00D557CA">
        <w:t xml:space="preserve">year in the Evidence Pack. </w:t>
      </w:r>
    </w:p>
    <w:p w14:paraId="40C459B0" w14:textId="77777777" w:rsidR="00D557CA" w:rsidRPr="00D557CA" w:rsidRDefault="00D557CA" w:rsidP="00D557CA">
      <w:pPr>
        <w:numPr>
          <w:ilvl w:val="0"/>
          <w:numId w:val="5"/>
        </w:numPr>
      </w:pPr>
      <w:r w:rsidRPr="00D557CA">
        <w:rPr>
          <w:b/>
          <w:bCs/>
        </w:rPr>
        <w:t>Safety.</w:t>
      </w:r>
      <w:r w:rsidRPr="00D557CA">
        <w:t xml:space="preserve"> Add</w:t>
      </w:r>
      <w:r w:rsidRPr="00D557CA">
        <w:noBreakHyphen/>
        <w:t>only ensures rolling deploys and avoids “half</w:t>
      </w:r>
      <w:r w:rsidRPr="00D557CA">
        <w:noBreakHyphen/>
        <w:t>migrated” outages; SP</w:t>
      </w:r>
      <w:r w:rsidRPr="00D557CA">
        <w:noBreakHyphen/>
        <w:t>only ensures least</w:t>
      </w:r>
      <w:r w:rsidRPr="00D557CA">
        <w:noBreakHyphen/>
        <w:t xml:space="preserve">privilege and stable contracts. </w:t>
      </w:r>
    </w:p>
    <w:p w14:paraId="47B18D5A" w14:textId="77777777" w:rsidR="00D557CA" w:rsidRPr="00D557CA" w:rsidRDefault="00D557CA" w:rsidP="00D557CA">
      <w:pPr>
        <w:numPr>
          <w:ilvl w:val="0"/>
          <w:numId w:val="5"/>
        </w:numPr>
      </w:pPr>
      <w:r w:rsidRPr="00D557CA">
        <w:rPr>
          <w:b/>
          <w:bCs/>
        </w:rPr>
        <w:t>Consistency.</w:t>
      </w:r>
      <w:r w:rsidRPr="00D557CA">
        <w:t xml:space="preserve"> RTM parity checks against Prod DB (read</w:t>
      </w:r>
      <w:r w:rsidRPr="00D557CA">
        <w:noBreakHyphen/>
        <w:t xml:space="preserve">only) catch drift </w:t>
      </w:r>
      <w:r w:rsidRPr="00D557CA">
        <w:rPr>
          <w:b/>
          <w:bCs/>
        </w:rPr>
        <w:t>before</w:t>
      </w:r>
      <w:r w:rsidRPr="00D557CA">
        <w:t xml:space="preserve"> production. </w:t>
      </w:r>
    </w:p>
    <w:p w14:paraId="01889C6D" w14:textId="77777777" w:rsidR="00D557CA" w:rsidRPr="00D557CA" w:rsidRDefault="00D557CA" w:rsidP="00D557CA">
      <w:r w:rsidRPr="00D557CA">
        <w:pict w14:anchorId="1D2BF951">
          <v:rect id="_x0000_i1126" style="width:0;height:1.5pt" o:hralign="center" o:hrstd="t" o:hr="t" fillcolor="#a0a0a0" stroked="f"/>
        </w:pict>
      </w:r>
    </w:p>
    <w:p w14:paraId="70E5B632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6) Policy Details (authoritative)</w:t>
      </w:r>
    </w:p>
    <w:p w14:paraId="378B89A3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6.1 Data model &amp; SP contracts (non</w:t>
      </w:r>
      <w:r w:rsidRPr="00D557CA">
        <w:rPr>
          <w:b/>
          <w:bCs/>
        </w:rPr>
        <w:noBreakHyphen/>
        <w:t>secret)</w:t>
      </w:r>
    </w:p>
    <w:p w14:paraId="7F2BFFC3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rPr>
          <w:b/>
          <w:bCs/>
        </w:rPr>
        <w:t>Tables</w:t>
      </w:r>
      <w:r w:rsidRPr="00D557CA">
        <w:t xml:space="preserve"> </w:t>
      </w:r>
      <w:r w:rsidRPr="00D557CA">
        <w:rPr>
          <w:i/>
          <w:iCs/>
        </w:rPr>
        <w:t>(add</w:t>
      </w:r>
      <w:r w:rsidRPr="00D557CA">
        <w:rPr>
          <w:i/>
          <w:iCs/>
        </w:rPr>
        <w:noBreakHyphen/>
        <w:t>only)</w:t>
      </w:r>
    </w:p>
    <w:p w14:paraId="55FFDBF7" w14:textId="77777777" w:rsidR="00D557CA" w:rsidRPr="00D557CA" w:rsidRDefault="00D557CA" w:rsidP="00D557CA">
      <w:pPr>
        <w:numPr>
          <w:ilvl w:val="1"/>
          <w:numId w:val="6"/>
        </w:numPr>
      </w:pPr>
      <w:r w:rsidRPr="00D557CA">
        <w:t>AppConfig([Key] PK, [Value], [UpdatedAt])</w:t>
      </w:r>
    </w:p>
    <w:p w14:paraId="53A683F2" w14:textId="77777777" w:rsidR="00D557CA" w:rsidRPr="00D557CA" w:rsidRDefault="00D557CA" w:rsidP="00D557CA">
      <w:pPr>
        <w:numPr>
          <w:ilvl w:val="1"/>
          <w:numId w:val="6"/>
        </w:numPr>
      </w:pPr>
      <w:r w:rsidRPr="00D557CA">
        <w:t>FeatureFlag([Name] PK, [Enabled] BIT, [UpdatedAt])</w:t>
      </w:r>
    </w:p>
    <w:p w14:paraId="3620C65D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rPr>
          <w:b/>
          <w:bCs/>
        </w:rPr>
        <w:t>Stored Procedures</w:t>
      </w:r>
    </w:p>
    <w:p w14:paraId="2266A365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t>sp_Config_GetValue(@Key NVARCHAR(200)) → NVARCHAR(MAX)</w:t>
      </w:r>
    </w:p>
    <w:p w14:paraId="569729B7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t>sp_Config_GetAll() → TABLE ([Key],[Value],[UpdatedAt])</w:t>
      </w:r>
    </w:p>
    <w:p w14:paraId="00282B06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t>sp_Feature_IsEnabled(@Name NVARCHAR(200)) → BIT</w:t>
      </w:r>
    </w:p>
    <w:p w14:paraId="20073AFB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t>sp_Lookup_Get(@Type NVARCHAR(100), @Key NVARCHAR(200)) → NVARCHAR(MAX) -- optional</w:t>
      </w:r>
    </w:p>
    <w:p w14:paraId="506E72B2" w14:textId="77777777" w:rsidR="00D557CA" w:rsidRPr="00D557CA" w:rsidRDefault="00D557CA" w:rsidP="00D557CA">
      <w:pPr>
        <w:numPr>
          <w:ilvl w:val="0"/>
          <w:numId w:val="6"/>
        </w:numPr>
      </w:pPr>
      <w:r w:rsidRPr="00D557CA">
        <w:rPr>
          <w:b/>
          <w:bCs/>
        </w:rPr>
        <w:t>Seed (non</w:t>
      </w:r>
      <w:r w:rsidRPr="00D557CA">
        <w:rPr>
          <w:b/>
          <w:bCs/>
        </w:rPr>
        <w:noBreakHyphen/>
        <w:t>secret) keys</w:t>
      </w:r>
      <w:r w:rsidRPr="00D557CA">
        <w:t xml:space="preserve"> include Mcp:ChildCommand, Mcp:ChildArgs, Mcp:ChildCwd,</w:t>
      </w:r>
      <w:r w:rsidRPr="00D557CA">
        <w:br/>
      </w:r>
      <w:r w:rsidRPr="00D557CA">
        <w:lastRenderedPageBreak/>
        <w:t>Security:AllowedOrigins, Network:SseKeepAliveSeconds, Network:RequestTimeoutSeconds,</w:t>
      </w:r>
      <w:r w:rsidRPr="00D557CA">
        <w:br/>
        <w:t xml:space="preserve">EnableLegacyHttpSse. (Secrets never seeded.) </w:t>
      </w:r>
    </w:p>
    <w:p w14:paraId="3832F1C7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6.2 Grants &amp; permissions</w:t>
      </w:r>
    </w:p>
    <w:p w14:paraId="15723457" w14:textId="77777777" w:rsidR="00D557CA" w:rsidRPr="00D557CA" w:rsidRDefault="00D557CA" w:rsidP="00D557CA">
      <w:pPr>
        <w:numPr>
          <w:ilvl w:val="0"/>
          <w:numId w:val="7"/>
        </w:numPr>
      </w:pPr>
      <w:r w:rsidRPr="00D557CA">
        <w:t xml:space="preserve">App user belongs </w:t>
      </w:r>
      <w:r w:rsidRPr="00D557CA">
        <w:rPr>
          <w:b/>
          <w:bCs/>
        </w:rPr>
        <w:t>only</w:t>
      </w:r>
      <w:r w:rsidRPr="00D557CA">
        <w:t xml:space="preserve"> to role app_sp_execute; role has </w:t>
      </w:r>
      <w:r w:rsidRPr="00D557CA">
        <w:rPr>
          <w:b/>
          <w:bCs/>
        </w:rPr>
        <w:t>EXECUTE</w:t>
      </w:r>
      <w:r w:rsidRPr="00D557CA">
        <w:t xml:space="preserve"> on approved SPs.</w:t>
      </w:r>
    </w:p>
    <w:p w14:paraId="594EA74D" w14:textId="77777777" w:rsidR="00D557CA" w:rsidRPr="00D557CA" w:rsidRDefault="00D557CA" w:rsidP="00D557CA">
      <w:pPr>
        <w:numPr>
          <w:ilvl w:val="0"/>
          <w:numId w:val="7"/>
        </w:numPr>
      </w:pPr>
      <w:r w:rsidRPr="00D557CA">
        <w:t xml:space="preserve">App user </w:t>
      </w:r>
      <w:r w:rsidRPr="00D557CA">
        <w:rPr>
          <w:b/>
          <w:bCs/>
        </w:rPr>
        <w:t>must not</w:t>
      </w:r>
      <w:r w:rsidRPr="00D557CA">
        <w:t xml:space="preserve"> have SELECT/INSERT/UPDATE/DELETE on tables/views.</w:t>
      </w:r>
    </w:p>
    <w:p w14:paraId="39750991" w14:textId="77777777" w:rsidR="00D557CA" w:rsidRPr="00D557CA" w:rsidRDefault="00D557CA" w:rsidP="00D557CA">
      <w:pPr>
        <w:numPr>
          <w:ilvl w:val="0"/>
          <w:numId w:val="7"/>
        </w:numPr>
      </w:pPr>
      <w:r w:rsidRPr="00D557CA">
        <w:t xml:space="preserve">Grant script is idempotent and </w:t>
      </w:r>
      <w:r w:rsidRPr="00D557CA">
        <w:rPr>
          <w:b/>
          <w:bCs/>
        </w:rPr>
        <w:t>add</w:t>
      </w:r>
      <w:r w:rsidRPr="00D557CA">
        <w:rPr>
          <w:b/>
          <w:bCs/>
        </w:rPr>
        <w:noBreakHyphen/>
        <w:t>only</w:t>
      </w:r>
      <w:r w:rsidRPr="00D557CA">
        <w:t xml:space="preserve"> (see §8). </w:t>
      </w:r>
    </w:p>
    <w:p w14:paraId="59FCDC49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6.3 DAL usage pattern (authoritative)</w:t>
      </w:r>
    </w:p>
    <w:p w14:paraId="549BC9D7" w14:textId="77777777" w:rsidR="00D557CA" w:rsidRPr="00D557CA" w:rsidRDefault="00D557CA" w:rsidP="00D557CA">
      <w:pPr>
        <w:numPr>
          <w:ilvl w:val="0"/>
          <w:numId w:val="8"/>
        </w:numPr>
      </w:pPr>
      <w:r w:rsidRPr="00D557CA">
        <w:rPr>
          <w:b/>
          <w:bCs/>
        </w:rPr>
        <w:t>.NET 8</w:t>
      </w:r>
      <w:r w:rsidRPr="00D557CA">
        <w:t xml:space="preserve"> ADO.NET with </w:t>
      </w:r>
      <w:r w:rsidRPr="00D557CA">
        <w:rPr>
          <w:b/>
          <w:bCs/>
        </w:rPr>
        <w:t>CommandType.StoredProcedure</w:t>
      </w:r>
      <w:r w:rsidRPr="00D557CA">
        <w:t xml:space="preserve">, </w:t>
      </w:r>
      <w:r w:rsidRPr="00D557CA">
        <w:rPr>
          <w:b/>
          <w:bCs/>
        </w:rPr>
        <w:t>async</w:t>
      </w:r>
      <w:r w:rsidRPr="00D557CA">
        <w:t xml:space="preserve">, </w:t>
      </w:r>
      <w:r w:rsidRPr="00D557CA">
        <w:rPr>
          <w:b/>
          <w:bCs/>
        </w:rPr>
        <w:t>CancellationToken</w:t>
      </w:r>
      <w:r w:rsidRPr="00D557CA">
        <w:t>, default 30s timeout.</w:t>
      </w:r>
    </w:p>
    <w:p w14:paraId="779B1777" w14:textId="77777777" w:rsidR="00D557CA" w:rsidRPr="00D557CA" w:rsidRDefault="00D557CA" w:rsidP="00D557CA">
      <w:pPr>
        <w:numPr>
          <w:ilvl w:val="0"/>
          <w:numId w:val="8"/>
        </w:numPr>
      </w:pPr>
      <w:r w:rsidRPr="00D557CA">
        <w:rPr>
          <w:b/>
          <w:bCs/>
        </w:rPr>
        <w:t>No inline SQL</w:t>
      </w:r>
      <w:r w:rsidRPr="00D557CA">
        <w:t xml:space="preserve"> strings.</w:t>
      </w:r>
    </w:p>
    <w:p w14:paraId="13E032AF" w14:textId="77777777" w:rsidR="00D557CA" w:rsidRPr="00D557CA" w:rsidRDefault="00D557CA" w:rsidP="00D557CA">
      <w:pPr>
        <w:numPr>
          <w:ilvl w:val="0"/>
          <w:numId w:val="8"/>
        </w:numPr>
      </w:pPr>
      <w:r w:rsidRPr="00D557CA">
        <w:rPr>
          <w:b/>
          <w:bCs/>
        </w:rPr>
        <w:t>Configuration Provider</w:t>
      </w:r>
      <w:r w:rsidRPr="00D557CA">
        <w:t xml:space="preserve"> reads at startup and refresh intervals (if designed), caching non</w:t>
      </w:r>
      <w:r w:rsidRPr="00D557CA">
        <w:noBreakHyphen/>
        <w:t>secret values.</w:t>
      </w:r>
    </w:p>
    <w:p w14:paraId="1B052032" w14:textId="77777777" w:rsidR="00D557CA" w:rsidRPr="00D557CA" w:rsidRDefault="00D557CA" w:rsidP="00D557CA">
      <w:r w:rsidRPr="00D557CA">
        <w:rPr>
          <w:b/>
          <w:bCs/>
        </w:rPr>
        <w:t>C# sketch (non</w:t>
      </w:r>
      <w:r w:rsidRPr="00D557CA">
        <w:rPr>
          <w:b/>
          <w:bCs/>
        </w:rPr>
        <w:noBreakHyphen/>
        <w:t>secret; copy/paste):</w:t>
      </w:r>
    </w:p>
    <w:p w14:paraId="2EB0CF9E" w14:textId="77777777" w:rsidR="00D557CA" w:rsidRPr="00D557CA" w:rsidRDefault="00D557CA" w:rsidP="00D557CA">
      <w:r w:rsidRPr="00D557CA">
        <w:t>public sealed class DbConfigProvider</w:t>
      </w:r>
    </w:p>
    <w:p w14:paraId="5019B5BE" w14:textId="77777777" w:rsidR="00D557CA" w:rsidRPr="00D557CA" w:rsidRDefault="00D557CA" w:rsidP="00D557CA">
      <w:r w:rsidRPr="00D557CA">
        <w:t>{</w:t>
      </w:r>
    </w:p>
    <w:p w14:paraId="055E0F98" w14:textId="77777777" w:rsidR="00D557CA" w:rsidRPr="00D557CA" w:rsidRDefault="00D557CA" w:rsidP="00D557CA">
      <w:r w:rsidRPr="00D557CA">
        <w:t xml:space="preserve">    private readonly string _cs;</w:t>
      </w:r>
    </w:p>
    <w:p w14:paraId="0488FE55" w14:textId="77777777" w:rsidR="00D557CA" w:rsidRPr="00D557CA" w:rsidRDefault="00D557CA" w:rsidP="00D557CA">
      <w:r w:rsidRPr="00D557CA">
        <w:t xml:space="preserve">    public DbConfigProvider(IConfiguration cfg) =&gt; _cs = cfg.GetConnectionString("AppDb")!;</w:t>
      </w:r>
    </w:p>
    <w:p w14:paraId="1691BAA1" w14:textId="77777777" w:rsidR="00D557CA" w:rsidRPr="00D557CA" w:rsidRDefault="00D557CA" w:rsidP="00D557CA">
      <w:r w:rsidRPr="00D557CA">
        <w:t xml:space="preserve">    public async Task&lt;string?&gt; GetValueAsync(string key, CancellationToken ct)</w:t>
      </w:r>
    </w:p>
    <w:p w14:paraId="6FB16B5B" w14:textId="77777777" w:rsidR="00D557CA" w:rsidRPr="00D557CA" w:rsidRDefault="00D557CA" w:rsidP="00D557CA">
      <w:r w:rsidRPr="00D557CA">
        <w:t xml:space="preserve">    {</w:t>
      </w:r>
    </w:p>
    <w:p w14:paraId="04707D18" w14:textId="77777777" w:rsidR="00D557CA" w:rsidRPr="00D557CA" w:rsidRDefault="00D557CA" w:rsidP="00D557CA">
      <w:r w:rsidRPr="00D557CA">
        <w:t xml:space="preserve">        await using var con = new SqlConnection(_cs);</w:t>
      </w:r>
    </w:p>
    <w:p w14:paraId="6A7BBF15" w14:textId="77777777" w:rsidR="00D557CA" w:rsidRPr="00D557CA" w:rsidRDefault="00D557CA" w:rsidP="00D557CA">
      <w:r w:rsidRPr="00D557CA">
        <w:t xml:space="preserve">        await con.OpenAsync(ct);</w:t>
      </w:r>
    </w:p>
    <w:p w14:paraId="285E7FC4" w14:textId="77777777" w:rsidR="00D557CA" w:rsidRPr="00D557CA" w:rsidRDefault="00D557CA" w:rsidP="00D557CA">
      <w:r w:rsidRPr="00D557CA">
        <w:t xml:space="preserve">        await using var cmd = new SqlCommand("sp_Config_GetValue", con)</w:t>
      </w:r>
    </w:p>
    <w:p w14:paraId="4C5854B3" w14:textId="77777777" w:rsidR="00D557CA" w:rsidRPr="00D557CA" w:rsidRDefault="00D557CA" w:rsidP="00D557CA">
      <w:r w:rsidRPr="00D557CA">
        <w:t xml:space="preserve">        { CommandType = CommandType.StoredProcedure, CommandTimeout = 30 };</w:t>
      </w:r>
    </w:p>
    <w:p w14:paraId="73B63057" w14:textId="77777777" w:rsidR="00D557CA" w:rsidRPr="00D557CA" w:rsidRDefault="00D557CA" w:rsidP="00D557CA">
      <w:r w:rsidRPr="00D557CA">
        <w:t xml:space="preserve">        cmd.Parameters.Add(new SqlParameter("@Key", SqlDbType.NVarChar, 200) { Value = key });</w:t>
      </w:r>
    </w:p>
    <w:p w14:paraId="2F69673A" w14:textId="77777777" w:rsidR="00D557CA" w:rsidRPr="00D557CA" w:rsidRDefault="00D557CA" w:rsidP="00D557CA">
      <w:r w:rsidRPr="00D557CA">
        <w:t xml:space="preserve">        var result = await cmd.ExecuteScalarAsync(ct);</w:t>
      </w:r>
    </w:p>
    <w:p w14:paraId="79A9EC04" w14:textId="77777777" w:rsidR="00D557CA" w:rsidRPr="00D557CA" w:rsidRDefault="00D557CA" w:rsidP="00D557CA">
      <w:r w:rsidRPr="00D557CA">
        <w:lastRenderedPageBreak/>
        <w:t xml:space="preserve">        return result == DBNull.Value ? null : (string?)result;</w:t>
      </w:r>
    </w:p>
    <w:p w14:paraId="06D04E64" w14:textId="77777777" w:rsidR="00D557CA" w:rsidRPr="00D557CA" w:rsidRDefault="00D557CA" w:rsidP="00D557CA">
      <w:r w:rsidRPr="00D557CA">
        <w:t xml:space="preserve">    }</w:t>
      </w:r>
    </w:p>
    <w:p w14:paraId="005C0C67" w14:textId="77777777" w:rsidR="00D557CA" w:rsidRPr="00D557CA" w:rsidRDefault="00D557CA" w:rsidP="00D557CA">
      <w:r w:rsidRPr="00D557CA">
        <w:t>}</w:t>
      </w:r>
    </w:p>
    <w:p w14:paraId="66547620" w14:textId="77777777" w:rsidR="00D557CA" w:rsidRPr="00D557CA" w:rsidRDefault="00D557CA" w:rsidP="00D557CA">
      <w:r w:rsidRPr="00D557CA">
        <w:pict w14:anchorId="3B085259">
          <v:rect id="_x0000_i1127" style="width:0;height:1.5pt" o:hralign="center" o:hrstd="t" o:hr="t" fillcolor="#a0a0a0" stroked="f"/>
        </w:pict>
      </w:r>
    </w:p>
    <w:p w14:paraId="514497FF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7) CI/CD &amp; Repository Enforcement</w:t>
      </w:r>
    </w:p>
    <w:p w14:paraId="4F87E8DA" w14:textId="77777777" w:rsidR="00D557CA" w:rsidRPr="00D557CA" w:rsidRDefault="00D557CA" w:rsidP="00D557CA">
      <w:r w:rsidRPr="00D557CA">
        <w:rPr>
          <w:b/>
          <w:bCs/>
        </w:rPr>
        <w:t>a) CODEOWNERS (already committed)</w:t>
      </w:r>
    </w:p>
    <w:p w14:paraId="2BFCDD85" w14:textId="77777777" w:rsidR="00D557CA" w:rsidRPr="00D557CA" w:rsidRDefault="00D557CA" w:rsidP="00D557CA">
      <w:pPr>
        <w:numPr>
          <w:ilvl w:val="0"/>
          <w:numId w:val="9"/>
        </w:numPr>
      </w:pPr>
      <w:r w:rsidRPr="00D557CA">
        <w:t xml:space="preserve">db/migrations/** and db/stored_procedures/** require </w:t>
      </w:r>
      <w:r w:rsidRPr="00D557CA">
        <w:rPr>
          <w:b/>
          <w:bCs/>
        </w:rPr>
        <w:t>DBA</w:t>
      </w:r>
      <w:r w:rsidRPr="00D557CA">
        <w:t xml:space="preserve"> + </w:t>
      </w:r>
      <w:r w:rsidRPr="00D557CA">
        <w:rPr>
          <w:b/>
          <w:bCs/>
        </w:rPr>
        <w:t>Security</w:t>
      </w:r>
      <w:r w:rsidRPr="00D557CA">
        <w:t xml:space="preserve"> review.</w:t>
      </w:r>
    </w:p>
    <w:p w14:paraId="1ECB077E" w14:textId="77777777" w:rsidR="00D557CA" w:rsidRPr="00D557CA" w:rsidRDefault="00D557CA" w:rsidP="00D557CA">
      <w:pPr>
        <w:numPr>
          <w:ilvl w:val="0"/>
          <w:numId w:val="9"/>
        </w:numPr>
      </w:pPr>
      <w:r w:rsidRPr="00D557CA">
        <w:t xml:space="preserve">.github/workflows/** requires </w:t>
      </w:r>
      <w:r w:rsidRPr="00D557CA">
        <w:rPr>
          <w:b/>
          <w:bCs/>
        </w:rPr>
        <w:t>CI/CD</w:t>
      </w:r>
      <w:r w:rsidRPr="00D557CA">
        <w:t xml:space="preserve"> + </w:t>
      </w:r>
      <w:r w:rsidRPr="00D557CA">
        <w:rPr>
          <w:b/>
          <w:bCs/>
        </w:rPr>
        <w:t>Security</w:t>
      </w:r>
      <w:r w:rsidRPr="00D557CA">
        <w:t xml:space="preserve"> owners. </w:t>
      </w:r>
    </w:p>
    <w:p w14:paraId="6DEB2DE2" w14:textId="77777777" w:rsidR="00D557CA" w:rsidRPr="00D557CA" w:rsidRDefault="00D557CA" w:rsidP="00D557CA">
      <w:r w:rsidRPr="00D557CA">
        <w:rPr>
          <w:b/>
          <w:bCs/>
        </w:rPr>
        <w:t>b) PR Template (required checks)</w:t>
      </w:r>
    </w:p>
    <w:p w14:paraId="724C3162" w14:textId="77777777" w:rsidR="00D557CA" w:rsidRPr="00D557CA" w:rsidRDefault="00D557CA" w:rsidP="00D557CA">
      <w:pPr>
        <w:numPr>
          <w:ilvl w:val="0"/>
          <w:numId w:val="10"/>
        </w:numPr>
      </w:pPr>
      <w:r w:rsidRPr="00D557CA">
        <w:t>No</w:t>
      </w:r>
      <w:r w:rsidRPr="00D557CA">
        <w:noBreakHyphen/>
        <w:t>Hard</w:t>
      </w:r>
      <w:r w:rsidRPr="00D557CA">
        <w:noBreakHyphen/>
        <w:t>Coding checkbox, SP</w:t>
      </w:r>
      <w:r w:rsidRPr="00D557CA">
        <w:noBreakHyphen/>
        <w:t>only, add</w:t>
      </w:r>
      <w:r w:rsidRPr="00D557CA">
        <w:noBreakHyphen/>
        <w:t xml:space="preserve">only, secrets policy, OpenAPI lint/diff, CodeQL, Dependency Review, Secret Scanning, SBOM — all must be green before merge. </w:t>
      </w:r>
    </w:p>
    <w:p w14:paraId="700F6739" w14:textId="77777777" w:rsidR="00D557CA" w:rsidRPr="00D557CA" w:rsidRDefault="00D557CA" w:rsidP="00D557CA">
      <w:r w:rsidRPr="00D557CA">
        <w:rPr>
          <w:b/>
          <w:bCs/>
        </w:rPr>
        <w:t>c) Simple static guard (heuristic)</w:t>
      </w:r>
    </w:p>
    <w:p w14:paraId="19F7E1D5" w14:textId="77777777" w:rsidR="00D557CA" w:rsidRPr="00D557CA" w:rsidRDefault="00D557CA" w:rsidP="00D557CA">
      <w:r w:rsidRPr="00D557CA">
        <w:t># Fail CI if obvious inline SQL detected in application folders (heuristic; safe-list tests/tools)</w:t>
      </w:r>
    </w:p>
    <w:p w14:paraId="559F600D" w14:textId="77777777" w:rsidR="00D557CA" w:rsidRPr="00D557CA" w:rsidRDefault="00D557CA" w:rsidP="00D557CA">
      <w:r w:rsidRPr="00D557CA">
        <w:t>grep -RIn --include='*.cs' -E 'SELECT |INSERT |UPDATE |DELETE |CREATE TABLE|ALTER TABLE' src/ api/ \</w:t>
      </w:r>
    </w:p>
    <w:p w14:paraId="5E34AAFD" w14:textId="77777777" w:rsidR="00D557CA" w:rsidRPr="00D557CA" w:rsidRDefault="00D557CA" w:rsidP="00D557CA">
      <w:r w:rsidRPr="00D557CA">
        <w:t xml:space="preserve">  | grep -v 'db/' &amp;&amp; { echo "Inline SQL detected. Use SPs."; exit 1; } || true</w:t>
      </w:r>
    </w:p>
    <w:p w14:paraId="259084B4" w14:textId="77777777" w:rsidR="00D557CA" w:rsidRPr="00D557CA" w:rsidRDefault="00D557CA" w:rsidP="00D557CA">
      <w:r w:rsidRPr="00D557CA">
        <w:rPr>
          <w:b/>
          <w:bCs/>
        </w:rPr>
        <w:t>d) Migration naming</w:t>
      </w:r>
    </w:p>
    <w:p w14:paraId="343FAA3C" w14:textId="77777777" w:rsidR="00D557CA" w:rsidRPr="00D557CA" w:rsidRDefault="00D557CA" w:rsidP="00D557CA">
      <w:pPr>
        <w:numPr>
          <w:ilvl w:val="0"/>
          <w:numId w:val="11"/>
        </w:numPr>
      </w:pPr>
      <w:r w:rsidRPr="00D557CA">
        <w:t>db/migrations/VYYYYMMDDHHMM__&lt;snake_case&gt;.sql (monotonic, UTC).</w:t>
      </w:r>
    </w:p>
    <w:p w14:paraId="09728628" w14:textId="77777777" w:rsidR="00D557CA" w:rsidRPr="00D557CA" w:rsidRDefault="00D557CA" w:rsidP="00D557CA">
      <w:pPr>
        <w:numPr>
          <w:ilvl w:val="0"/>
          <w:numId w:val="11"/>
        </w:numPr>
      </w:pPr>
      <w:r w:rsidRPr="00D557CA">
        <w:t>Never modify prior files; new migrations are append</w:t>
      </w:r>
      <w:r w:rsidRPr="00D557CA">
        <w:noBreakHyphen/>
        <w:t xml:space="preserve">only. </w:t>
      </w:r>
    </w:p>
    <w:p w14:paraId="09917584" w14:textId="77777777" w:rsidR="00D557CA" w:rsidRPr="00D557CA" w:rsidRDefault="00D557CA" w:rsidP="00D557CA">
      <w:r w:rsidRPr="00D557CA">
        <w:pict w14:anchorId="494BE378">
          <v:rect id="_x0000_i1128" style="width:0;height:1.5pt" o:hralign="center" o:hrstd="t" o:hr="t" fillcolor="#a0a0a0" stroked="f"/>
        </w:pict>
      </w:r>
    </w:p>
    <w:p w14:paraId="2C55F949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8) Reference SQL (copy/paste)</w:t>
      </w:r>
    </w:p>
    <w:p w14:paraId="79491F10" w14:textId="77777777" w:rsidR="00D557CA" w:rsidRPr="00D557CA" w:rsidRDefault="00D557CA" w:rsidP="00D557CA">
      <w:r w:rsidRPr="00D557CA">
        <w:rPr>
          <w:b/>
          <w:bCs/>
        </w:rPr>
        <w:t>A) Initial schema (add</w:t>
      </w:r>
      <w:r w:rsidRPr="00D557CA">
        <w:rPr>
          <w:b/>
          <w:bCs/>
        </w:rPr>
        <w:noBreakHyphen/>
        <w:t>only; excerpt)</w:t>
      </w:r>
    </w:p>
    <w:p w14:paraId="053995D6" w14:textId="77777777" w:rsidR="00D557CA" w:rsidRPr="00D557CA" w:rsidRDefault="00D557CA" w:rsidP="00D557CA">
      <w:r w:rsidRPr="00D557CA">
        <w:t>-- V202509230900__init_schema.sql</w:t>
      </w:r>
    </w:p>
    <w:p w14:paraId="0D35F150" w14:textId="77777777" w:rsidR="00D557CA" w:rsidRPr="00D557CA" w:rsidRDefault="00D557CA" w:rsidP="00D557CA">
      <w:r w:rsidRPr="00D557CA">
        <w:t>CREATE TABLE dbo.AppConfig (</w:t>
      </w:r>
    </w:p>
    <w:p w14:paraId="697730E0" w14:textId="77777777" w:rsidR="00D557CA" w:rsidRPr="00D557CA" w:rsidRDefault="00D557CA" w:rsidP="00D557CA">
      <w:r w:rsidRPr="00D557CA">
        <w:t xml:space="preserve">  [Key]       NVARCHAR(200) NOT NULL CONSTRAINT PK_AppConfig PRIMARY KEY,</w:t>
      </w:r>
    </w:p>
    <w:p w14:paraId="1C9ADEAA" w14:textId="77777777" w:rsidR="00D557CA" w:rsidRPr="00D557CA" w:rsidRDefault="00D557CA" w:rsidP="00D557CA">
      <w:r w:rsidRPr="00D557CA">
        <w:lastRenderedPageBreak/>
        <w:t xml:space="preserve">  [Value]     NVARCHAR(MAX) NULL,</w:t>
      </w:r>
    </w:p>
    <w:p w14:paraId="7C5CD8B3" w14:textId="77777777" w:rsidR="00D557CA" w:rsidRPr="00D557CA" w:rsidRDefault="00D557CA" w:rsidP="00D557CA">
      <w:r w:rsidRPr="00D557CA">
        <w:t xml:space="preserve">  [UpdatedAt] DATETIME2     NOT NULL CONSTRAINT DF_AppConfig_UpdatedAt DEFAULT SYSUTCDATETIME()</w:t>
      </w:r>
    </w:p>
    <w:p w14:paraId="10F24D08" w14:textId="77777777" w:rsidR="00D557CA" w:rsidRPr="00D557CA" w:rsidRDefault="00D557CA" w:rsidP="00D557CA">
      <w:r w:rsidRPr="00D557CA">
        <w:t>);</w:t>
      </w:r>
    </w:p>
    <w:p w14:paraId="3A81E514" w14:textId="77777777" w:rsidR="00D557CA" w:rsidRPr="00D557CA" w:rsidRDefault="00D557CA" w:rsidP="00D557CA"/>
    <w:p w14:paraId="243DFA72" w14:textId="77777777" w:rsidR="00D557CA" w:rsidRPr="00D557CA" w:rsidRDefault="00D557CA" w:rsidP="00D557CA">
      <w:r w:rsidRPr="00D557CA">
        <w:t>CREATE TABLE dbo.FeatureFlag (</w:t>
      </w:r>
    </w:p>
    <w:p w14:paraId="78BDBA82" w14:textId="77777777" w:rsidR="00D557CA" w:rsidRPr="00D557CA" w:rsidRDefault="00D557CA" w:rsidP="00D557CA">
      <w:r w:rsidRPr="00D557CA">
        <w:t xml:space="preserve">  [Name]      NVARCHAR(200) NOT NULL CONSTRAINT PK_FeatureFlag PRIMARY KEY,</w:t>
      </w:r>
    </w:p>
    <w:p w14:paraId="21A8F7ED" w14:textId="77777777" w:rsidR="00D557CA" w:rsidRPr="00D557CA" w:rsidRDefault="00D557CA" w:rsidP="00D557CA">
      <w:r w:rsidRPr="00D557CA">
        <w:t xml:space="preserve">  [Enabled]   BIT           NOT NULL,</w:t>
      </w:r>
    </w:p>
    <w:p w14:paraId="6A3C0BBF" w14:textId="77777777" w:rsidR="00D557CA" w:rsidRPr="00D557CA" w:rsidRDefault="00D557CA" w:rsidP="00D557CA">
      <w:r w:rsidRPr="00D557CA">
        <w:t xml:space="preserve">  [UpdatedAt] DATETIME2     NOT NULL CONSTRAINT DF_FeatureFlag_UpdatedAt DEFAULT SYSUTCDATETIME()</w:t>
      </w:r>
    </w:p>
    <w:p w14:paraId="1C9B97A0" w14:textId="77777777" w:rsidR="00D557CA" w:rsidRPr="00D557CA" w:rsidRDefault="00D557CA" w:rsidP="00D557CA">
      <w:r w:rsidRPr="00D557CA">
        <w:t>);</w:t>
      </w:r>
    </w:p>
    <w:p w14:paraId="1814848F" w14:textId="77777777" w:rsidR="00D557CA" w:rsidRPr="00D557CA" w:rsidRDefault="00D557CA" w:rsidP="00D557CA">
      <w:r w:rsidRPr="00D557CA">
        <w:rPr>
          <w:b/>
          <w:bCs/>
        </w:rPr>
        <w:t>B) Non</w:t>
      </w:r>
      <w:r w:rsidRPr="00D557CA">
        <w:rPr>
          <w:b/>
          <w:bCs/>
        </w:rPr>
        <w:noBreakHyphen/>
        <w:t>secret seeds</w:t>
      </w:r>
    </w:p>
    <w:p w14:paraId="662E1499" w14:textId="77777777" w:rsidR="00D557CA" w:rsidRPr="00D557CA" w:rsidRDefault="00D557CA" w:rsidP="00D557CA">
      <w:r w:rsidRPr="00D557CA">
        <w:t>-- V202509230905__seed_appconfig_featureflag.sql</w:t>
      </w:r>
    </w:p>
    <w:p w14:paraId="10D929B2" w14:textId="77777777" w:rsidR="00D557CA" w:rsidRPr="00D557CA" w:rsidRDefault="00D557CA" w:rsidP="00D557CA">
      <w:r w:rsidRPr="00D557CA">
        <w:t>MERGE dbo.AppConfig AS t</w:t>
      </w:r>
    </w:p>
    <w:p w14:paraId="76214BA8" w14:textId="77777777" w:rsidR="00D557CA" w:rsidRPr="00D557CA" w:rsidRDefault="00D557CA" w:rsidP="00D557CA">
      <w:r w:rsidRPr="00D557CA">
        <w:t>USING (VALUES</w:t>
      </w:r>
    </w:p>
    <w:p w14:paraId="76605C7F" w14:textId="77777777" w:rsidR="00D557CA" w:rsidRPr="00D557CA" w:rsidRDefault="00D557CA" w:rsidP="00D557CA">
      <w:r w:rsidRPr="00D557CA">
        <w:t xml:space="preserve"> (N'Mcp:ChildCommand', N'npx', SYSUTCDATETIME()),</w:t>
      </w:r>
    </w:p>
    <w:p w14:paraId="69C966B3" w14:textId="77777777" w:rsidR="00D557CA" w:rsidRPr="00D557CA" w:rsidRDefault="00D557CA" w:rsidP="00D557CA">
      <w:r w:rsidRPr="00D557CA">
        <w:t xml:space="preserve"> (N'Mcp:ChildArgs', N'-y @progress/kendo-react-mcp@latest', SYSUTCDATETIME()),</w:t>
      </w:r>
    </w:p>
    <w:p w14:paraId="6E75D6E3" w14:textId="77777777" w:rsidR="00D557CA" w:rsidRPr="00D557CA" w:rsidRDefault="00D557CA" w:rsidP="00D557CA">
      <w:r w:rsidRPr="00D557CA">
        <w:t xml:space="preserve"> (N'Mcp:ChildCwd', N'', SYSUTCDATETIME()),</w:t>
      </w:r>
    </w:p>
    <w:p w14:paraId="39C1B7F4" w14:textId="77777777" w:rsidR="00D557CA" w:rsidRPr="00D557CA" w:rsidRDefault="00D557CA" w:rsidP="00D557CA">
      <w:r w:rsidRPr="00D557CA">
        <w:t xml:space="preserve"> (N'Security:AllowedOrigins', N'https://chat.openai.com,https://platform.openai.com', SYSUTCDATETIME()),</w:t>
      </w:r>
    </w:p>
    <w:p w14:paraId="57BADE49" w14:textId="77777777" w:rsidR="00D557CA" w:rsidRPr="00D557CA" w:rsidRDefault="00D557CA" w:rsidP="00D557CA">
      <w:r w:rsidRPr="00D557CA">
        <w:t xml:space="preserve"> (N'Network:SseKeepAliveSeconds', N'15', SYSUTCDATETIME()),</w:t>
      </w:r>
    </w:p>
    <w:p w14:paraId="36EE7DC6" w14:textId="77777777" w:rsidR="00D557CA" w:rsidRPr="00D557CA" w:rsidRDefault="00D557CA" w:rsidP="00D557CA">
      <w:r w:rsidRPr="00D557CA">
        <w:t xml:space="preserve"> (N'Network:RequestTimeoutSeconds', N'120', SYSUTCDATETIME())</w:t>
      </w:r>
    </w:p>
    <w:p w14:paraId="765BD3F1" w14:textId="77777777" w:rsidR="00D557CA" w:rsidRPr="00D557CA" w:rsidRDefault="00D557CA" w:rsidP="00D557CA">
      <w:r w:rsidRPr="00D557CA">
        <w:t>) AS s([Key],[Value],[UpdatedAt])</w:t>
      </w:r>
    </w:p>
    <w:p w14:paraId="3BDEBB8A" w14:textId="77777777" w:rsidR="00D557CA" w:rsidRPr="00D557CA" w:rsidRDefault="00D557CA" w:rsidP="00D557CA">
      <w:r w:rsidRPr="00D557CA">
        <w:t>ON (t.[Key]=s.[Key])</w:t>
      </w:r>
    </w:p>
    <w:p w14:paraId="6ACD61B1" w14:textId="77777777" w:rsidR="00D557CA" w:rsidRPr="00D557CA" w:rsidRDefault="00D557CA" w:rsidP="00D557CA">
      <w:r w:rsidRPr="00D557CA">
        <w:t>WHEN MATCHED     THEN UPDATE SET [Value]=s.[Value],[UpdatedAt]=s.[UpdatedAt]</w:t>
      </w:r>
    </w:p>
    <w:p w14:paraId="6429A4DB" w14:textId="77777777" w:rsidR="00D557CA" w:rsidRPr="00D557CA" w:rsidRDefault="00D557CA" w:rsidP="00D557CA">
      <w:r w:rsidRPr="00D557CA">
        <w:t>WHEN NOT MATCHED THEN INSERT([Key],[Value],[UpdatedAt]) VALUES(s.[Key],s.[Value],s.[UpdatedAt]);</w:t>
      </w:r>
    </w:p>
    <w:p w14:paraId="2CA65295" w14:textId="77777777" w:rsidR="00D557CA" w:rsidRPr="00D557CA" w:rsidRDefault="00D557CA" w:rsidP="00D557CA"/>
    <w:p w14:paraId="03BADCA0" w14:textId="77777777" w:rsidR="00D557CA" w:rsidRPr="00D557CA" w:rsidRDefault="00D557CA" w:rsidP="00D557CA">
      <w:r w:rsidRPr="00D557CA">
        <w:t>MERGE dbo.FeatureFlag AS t</w:t>
      </w:r>
    </w:p>
    <w:p w14:paraId="32AE85F8" w14:textId="77777777" w:rsidR="00D557CA" w:rsidRPr="00D557CA" w:rsidRDefault="00D557CA" w:rsidP="00D557CA">
      <w:r w:rsidRPr="00D557CA">
        <w:t>USING (VALUES (N'EnableLegacyHttpSse', CAST(0 AS BIT), SYSUTCDATETIME())) AS s([Name],[Enabled],[UpdatedAt])</w:t>
      </w:r>
    </w:p>
    <w:p w14:paraId="6C565C80" w14:textId="77777777" w:rsidR="00D557CA" w:rsidRPr="00D557CA" w:rsidRDefault="00D557CA" w:rsidP="00D557CA">
      <w:r w:rsidRPr="00D557CA">
        <w:t>ON (t.[Name]=s.[Name])</w:t>
      </w:r>
    </w:p>
    <w:p w14:paraId="4827796F" w14:textId="77777777" w:rsidR="00D557CA" w:rsidRPr="00D557CA" w:rsidRDefault="00D557CA" w:rsidP="00D557CA">
      <w:r w:rsidRPr="00D557CA">
        <w:t>WHEN MATCHED     THEN UPDATE SET [Enabled]=s.[Enabled],[UpdatedAt]=s.[UpdatedAt]</w:t>
      </w:r>
    </w:p>
    <w:p w14:paraId="2D6A768F" w14:textId="77777777" w:rsidR="00D557CA" w:rsidRPr="00D557CA" w:rsidRDefault="00D557CA" w:rsidP="00D557CA">
      <w:r w:rsidRPr="00D557CA">
        <w:t>WHEN NOT MATCHED THEN INSERT([Name],[Enabled],[UpdatedAt]) VALUES(s.[Name],s.[Enabled],s.[UpdatedAt]);</w:t>
      </w:r>
    </w:p>
    <w:p w14:paraId="6853209E" w14:textId="77777777" w:rsidR="00D557CA" w:rsidRPr="00D557CA" w:rsidRDefault="00D557CA" w:rsidP="00D557CA">
      <w:r w:rsidRPr="00D557CA">
        <w:rPr>
          <w:b/>
          <w:bCs/>
        </w:rPr>
        <w:t>C) SP bodies</w:t>
      </w:r>
    </w:p>
    <w:p w14:paraId="581730FA" w14:textId="77777777" w:rsidR="00D557CA" w:rsidRPr="00D557CA" w:rsidRDefault="00D557CA" w:rsidP="00D557CA">
      <w:r w:rsidRPr="00D557CA">
        <w:t>-- db/stored_procedures/sp_Config_GetValue.sql</w:t>
      </w:r>
    </w:p>
    <w:p w14:paraId="0CBED006" w14:textId="77777777" w:rsidR="00D557CA" w:rsidRPr="00D557CA" w:rsidRDefault="00D557CA" w:rsidP="00D557CA">
      <w:r w:rsidRPr="00D557CA">
        <w:t>CREATE OR ALTER PROCEDURE dbo.sp_Config_GetValue</w:t>
      </w:r>
    </w:p>
    <w:p w14:paraId="0F3F2A8F" w14:textId="77777777" w:rsidR="00D557CA" w:rsidRPr="00D557CA" w:rsidRDefault="00D557CA" w:rsidP="00D557CA">
      <w:r w:rsidRPr="00D557CA">
        <w:t xml:space="preserve">  @Key NVARCHAR(200)</w:t>
      </w:r>
    </w:p>
    <w:p w14:paraId="05506228" w14:textId="77777777" w:rsidR="00D557CA" w:rsidRPr="00D557CA" w:rsidRDefault="00D557CA" w:rsidP="00D557CA">
      <w:r w:rsidRPr="00D557CA">
        <w:t>AS</w:t>
      </w:r>
    </w:p>
    <w:p w14:paraId="77D24077" w14:textId="77777777" w:rsidR="00D557CA" w:rsidRPr="00D557CA" w:rsidRDefault="00D557CA" w:rsidP="00D557CA">
      <w:r w:rsidRPr="00D557CA">
        <w:t>BEGIN</w:t>
      </w:r>
    </w:p>
    <w:p w14:paraId="58000E50" w14:textId="77777777" w:rsidR="00D557CA" w:rsidRPr="00D557CA" w:rsidRDefault="00D557CA" w:rsidP="00D557CA">
      <w:r w:rsidRPr="00D557CA">
        <w:t xml:space="preserve">  SET NOCOUNT ON;</w:t>
      </w:r>
    </w:p>
    <w:p w14:paraId="15320149" w14:textId="77777777" w:rsidR="00D557CA" w:rsidRPr="00D557CA" w:rsidRDefault="00D557CA" w:rsidP="00D557CA">
      <w:r w:rsidRPr="00D557CA">
        <w:t xml:space="preserve">  SELECT [Value] FROM dbo.AppConfig WITH (READCOMMITTED) WHERE [Key]=@Key;</w:t>
      </w:r>
    </w:p>
    <w:p w14:paraId="3A68086A" w14:textId="77777777" w:rsidR="00D557CA" w:rsidRPr="00D557CA" w:rsidRDefault="00D557CA" w:rsidP="00D557CA">
      <w:r w:rsidRPr="00D557CA">
        <w:t>END</w:t>
      </w:r>
    </w:p>
    <w:p w14:paraId="44179B81" w14:textId="77777777" w:rsidR="00D557CA" w:rsidRPr="00D557CA" w:rsidRDefault="00D557CA" w:rsidP="00D557CA">
      <w:r w:rsidRPr="00D557CA">
        <w:t>GO</w:t>
      </w:r>
    </w:p>
    <w:p w14:paraId="58B58B43" w14:textId="77777777" w:rsidR="00D557CA" w:rsidRPr="00D557CA" w:rsidRDefault="00D557CA" w:rsidP="00D557CA"/>
    <w:p w14:paraId="47AC7CA8" w14:textId="77777777" w:rsidR="00D557CA" w:rsidRPr="00D557CA" w:rsidRDefault="00D557CA" w:rsidP="00D557CA">
      <w:r w:rsidRPr="00D557CA">
        <w:t>-- db/stored_procedures/sp_Config_GetAll.sql</w:t>
      </w:r>
    </w:p>
    <w:p w14:paraId="3F37016A" w14:textId="77777777" w:rsidR="00D557CA" w:rsidRPr="00D557CA" w:rsidRDefault="00D557CA" w:rsidP="00D557CA">
      <w:r w:rsidRPr="00D557CA">
        <w:t>CREATE OR ALTER PROCEDURE dbo.sp_Config_GetAll</w:t>
      </w:r>
    </w:p>
    <w:p w14:paraId="3C3E04D1" w14:textId="77777777" w:rsidR="00D557CA" w:rsidRPr="00D557CA" w:rsidRDefault="00D557CA" w:rsidP="00D557CA">
      <w:r w:rsidRPr="00D557CA">
        <w:t>AS</w:t>
      </w:r>
    </w:p>
    <w:p w14:paraId="324BA071" w14:textId="77777777" w:rsidR="00D557CA" w:rsidRPr="00D557CA" w:rsidRDefault="00D557CA" w:rsidP="00D557CA">
      <w:r w:rsidRPr="00D557CA">
        <w:t>BEGIN</w:t>
      </w:r>
    </w:p>
    <w:p w14:paraId="1A56D2B7" w14:textId="77777777" w:rsidR="00D557CA" w:rsidRPr="00D557CA" w:rsidRDefault="00D557CA" w:rsidP="00D557CA">
      <w:r w:rsidRPr="00D557CA">
        <w:t xml:space="preserve">  SET NOCOUNT ON;</w:t>
      </w:r>
    </w:p>
    <w:p w14:paraId="0FDE6AC9" w14:textId="77777777" w:rsidR="00D557CA" w:rsidRPr="00D557CA" w:rsidRDefault="00D557CA" w:rsidP="00D557CA">
      <w:r w:rsidRPr="00D557CA">
        <w:t xml:space="preserve">  SELECT [Key],[Value],[UpdatedAt] FROM dbo.AppConfig WITH (READCOMMITTED) ORDER BY [Key];</w:t>
      </w:r>
    </w:p>
    <w:p w14:paraId="62B34C40" w14:textId="77777777" w:rsidR="00D557CA" w:rsidRPr="00D557CA" w:rsidRDefault="00D557CA" w:rsidP="00D557CA">
      <w:r w:rsidRPr="00D557CA">
        <w:t>END</w:t>
      </w:r>
    </w:p>
    <w:p w14:paraId="13812C0A" w14:textId="77777777" w:rsidR="00D557CA" w:rsidRPr="00D557CA" w:rsidRDefault="00D557CA" w:rsidP="00D557CA">
      <w:r w:rsidRPr="00D557CA">
        <w:lastRenderedPageBreak/>
        <w:t>GO</w:t>
      </w:r>
    </w:p>
    <w:p w14:paraId="5D83279D" w14:textId="77777777" w:rsidR="00D557CA" w:rsidRPr="00D557CA" w:rsidRDefault="00D557CA" w:rsidP="00D557CA"/>
    <w:p w14:paraId="0B93A3C8" w14:textId="77777777" w:rsidR="00D557CA" w:rsidRPr="00D557CA" w:rsidRDefault="00D557CA" w:rsidP="00D557CA">
      <w:r w:rsidRPr="00D557CA">
        <w:t>-- db/stored_procedures/sp_Feature_IsEnabled.sql</w:t>
      </w:r>
    </w:p>
    <w:p w14:paraId="39FED8CB" w14:textId="77777777" w:rsidR="00D557CA" w:rsidRPr="00D557CA" w:rsidRDefault="00D557CA" w:rsidP="00D557CA">
      <w:r w:rsidRPr="00D557CA">
        <w:t>CREATE OR ALTER PROCEDURE dbo.sp_Feature_IsEnabled</w:t>
      </w:r>
    </w:p>
    <w:p w14:paraId="00CFB2E0" w14:textId="77777777" w:rsidR="00D557CA" w:rsidRPr="00D557CA" w:rsidRDefault="00D557CA" w:rsidP="00D557CA">
      <w:r w:rsidRPr="00D557CA">
        <w:t xml:space="preserve">  @Name NVARCHAR(200)</w:t>
      </w:r>
    </w:p>
    <w:p w14:paraId="3B0DE7A9" w14:textId="77777777" w:rsidR="00D557CA" w:rsidRPr="00D557CA" w:rsidRDefault="00D557CA" w:rsidP="00D557CA">
      <w:r w:rsidRPr="00D557CA">
        <w:t>AS</w:t>
      </w:r>
    </w:p>
    <w:p w14:paraId="1F7CFF49" w14:textId="77777777" w:rsidR="00D557CA" w:rsidRPr="00D557CA" w:rsidRDefault="00D557CA" w:rsidP="00D557CA">
      <w:r w:rsidRPr="00D557CA">
        <w:t>BEGIN</w:t>
      </w:r>
    </w:p>
    <w:p w14:paraId="195A5E00" w14:textId="77777777" w:rsidR="00D557CA" w:rsidRPr="00D557CA" w:rsidRDefault="00D557CA" w:rsidP="00D557CA">
      <w:r w:rsidRPr="00D557CA">
        <w:t xml:space="preserve">  SET NOCOUNT ON;</w:t>
      </w:r>
    </w:p>
    <w:p w14:paraId="3AD4EE9B" w14:textId="77777777" w:rsidR="00D557CA" w:rsidRPr="00D557CA" w:rsidRDefault="00D557CA" w:rsidP="00D557CA">
      <w:r w:rsidRPr="00D557CA">
        <w:t xml:space="preserve">  SELECT CAST(COALESCE([Enabled],0) AS BIT) FROM dbo.FeatureFlag WITH (READCOMMITTED) WHERE [Name]=@Name;</w:t>
      </w:r>
    </w:p>
    <w:p w14:paraId="15D28A86" w14:textId="77777777" w:rsidR="00D557CA" w:rsidRPr="00D557CA" w:rsidRDefault="00D557CA" w:rsidP="00D557CA">
      <w:r w:rsidRPr="00D557CA">
        <w:t>END</w:t>
      </w:r>
    </w:p>
    <w:p w14:paraId="491904D4" w14:textId="77777777" w:rsidR="00D557CA" w:rsidRPr="00D557CA" w:rsidRDefault="00D557CA" w:rsidP="00D557CA">
      <w:r w:rsidRPr="00D557CA">
        <w:t>GO</w:t>
      </w:r>
    </w:p>
    <w:p w14:paraId="5FDB2429" w14:textId="77777777" w:rsidR="00D557CA" w:rsidRPr="00D557CA" w:rsidRDefault="00D557CA" w:rsidP="00D557CA"/>
    <w:p w14:paraId="75072F5A" w14:textId="77777777" w:rsidR="00D557CA" w:rsidRPr="00D557CA" w:rsidRDefault="00D557CA" w:rsidP="00D557CA">
      <w:r w:rsidRPr="00D557CA">
        <w:t>-- db/stored_procedures/sp_Lookup_Get.sql</w:t>
      </w:r>
    </w:p>
    <w:p w14:paraId="2FB09691" w14:textId="77777777" w:rsidR="00D557CA" w:rsidRPr="00D557CA" w:rsidRDefault="00D557CA" w:rsidP="00D557CA">
      <w:r w:rsidRPr="00D557CA">
        <w:t>CREATE OR ALTER PROCEDURE dbo.sp_Lookup_Get</w:t>
      </w:r>
    </w:p>
    <w:p w14:paraId="248D10B8" w14:textId="77777777" w:rsidR="00D557CA" w:rsidRPr="00D557CA" w:rsidRDefault="00D557CA" w:rsidP="00D557CA">
      <w:r w:rsidRPr="00D557CA">
        <w:t xml:space="preserve">  @Type NVARCHAR(100),</w:t>
      </w:r>
    </w:p>
    <w:p w14:paraId="52C726BA" w14:textId="77777777" w:rsidR="00D557CA" w:rsidRPr="00D557CA" w:rsidRDefault="00D557CA" w:rsidP="00D557CA">
      <w:r w:rsidRPr="00D557CA">
        <w:t xml:space="preserve">  @Key  NVARCHAR(200)</w:t>
      </w:r>
    </w:p>
    <w:p w14:paraId="3D259D24" w14:textId="77777777" w:rsidR="00D557CA" w:rsidRPr="00D557CA" w:rsidRDefault="00D557CA" w:rsidP="00D557CA">
      <w:r w:rsidRPr="00D557CA">
        <w:t>AS</w:t>
      </w:r>
    </w:p>
    <w:p w14:paraId="670A334F" w14:textId="77777777" w:rsidR="00D557CA" w:rsidRPr="00D557CA" w:rsidRDefault="00D557CA" w:rsidP="00D557CA">
      <w:r w:rsidRPr="00D557CA">
        <w:t>BEGIN</w:t>
      </w:r>
    </w:p>
    <w:p w14:paraId="0D5F579C" w14:textId="77777777" w:rsidR="00D557CA" w:rsidRPr="00D557CA" w:rsidRDefault="00D557CA" w:rsidP="00D557CA">
      <w:r w:rsidRPr="00D557CA">
        <w:t xml:space="preserve">  SET NOCOUNT ON;</w:t>
      </w:r>
    </w:p>
    <w:p w14:paraId="1DB0C375" w14:textId="77777777" w:rsidR="00D557CA" w:rsidRPr="00D557CA" w:rsidRDefault="00D557CA" w:rsidP="00D557CA">
      <w:r w:rsidRPr="00D557CA">
        <w:t xml:space="preserve">  -- Placeholder for future typed lookups; return NULL if not implemented</w:t>
      </w:r>
    </w:p>
    <w:p w14:paraId="2147136E" w14:textId="77777777" w:rsidR="00D557CA" w:rsidRPr="00D557CA" w:rsidRDefault="00D557CA" w:rsidP="00D557CA">
      <w:r w:rsidRPr="00D557CA">
        <w:t xml:space="preserve">  SELECT CAST(NULL AS NVARCHAR(MAX)) AS [Value];</w:t>
      </w:r>
    </w:p>
    <w:p w14:paraId="3EC13814" w14:textId="77777777" w:rsidR="00D557CA" w:rsidRPr="00D557CA" w:rsidRDefault="00D557CA" w:rsidP="00D557CA">
      <w:r w:rsidRPr="00D557CA">
        <w:t>END</w:t>
      </w:r>
    </w:p>
    <w:p w14:paraId="15913E4C" w14:textId="77777777" w:rsidR="00D557CA" w:rsidRPr="00D557CA" w:rsidRDefault="00D557CA" w:rsidP="00D557CA">
      <w:r w:rsidRPr="00D557CA">
        <w:t>GO</w:t>
      </w:r>
    </w:p>
    <w:p w14:paraId="000F93B9" w14:textId="77777777" w:rsidR="00D557CA" w:rsidRPr="00D557CA" w:rsidRDefault="00D557CA" w:rsidP="00D557CA">
      <w:r w:rsidRPr="00D557CA">
        <w:rPr>
          <w:b/>
          <w:bCs/>
        </w:rPr>
        <w:t>D) Grants (role + EXECUTE</w:t>
      </w:r>
      <w:r w:rsidRPr="00D557CA">
        <w:rPr>
          <w:b/>
          <w:bCs/>
        </w:rPr>
        <w:noBreakHyphen/>
        <w:t>only)</w:t>
      </w:r>
      <w:r w:rsidRPr="00D557CA">
        <w:t xml:space="preserve"> — see V202509271100__grants_app_execute_only.sql from the DB appendix; apply per environment. </w:t>
      </w:r>
    </w:p>
    <w:p w14:paraId="70A2D6D4" w14:textId="77777777" w:rsidR="00D557CA" w:rsidRPr="00D557CA" w:rsidRDefault="00D557CA" w:rsidP="00D557CA">
      <w:r w:rsidRPr="00D557CA">
        <w:pict w14:anchorId="7F6242D7">
          <v:rect id="_x0000_i1129" style="width:0;height:1.5pt" o:hralign="center" o:hrstd="t" o:hr="t" fillcolor="#a0a0a0" stroked="f"/>
        </w:pict>
      </w:r>
    </w:p>
    <w:p w14:paraId="32186CD1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lastRenderedPageBreak/>
        <w:t>9) Verification &amp; Evidence</w:t>
      </w:r>
    </w:p>
    <w:p w14:paraId="6E136178" w14:textId="77777777" w:rsidR="00D557CA" w:rsidRPr="00D557CA" w:rsidRDefault="00D557CA" w:rsidP="00D557CA">
      <w:pPr>
        <w:numPr>
          <w:ilvl w:val="0"/>
          <w:numId w:val="12"/>
        </w:numPr>
      </w:pPr>
      <w:r w:rsidRPr="00D557CA">
        <w:rPr>
          <w:b/>
          <w:bCs/>
        </w:rPr>
        <w:t>Readiness gating:</w:t>
      </w:r>
      <w:r w:rsidRPr="00D557CA">
        <w:t xml:space="preserve"> /ready fails if SPs are unreachable; RTM points to </w:t>
      </w:r>
      <w:r w:rsidRPr="00D557CA">
        <w:rPr>
          <w:b/>
          <w:bCs/>
        </w:rPr>
        <w:t>Prod DB (read</w:t>
      </w:r>
      <w:r w:rsidRPr="00D557CA">
        <w:rPr>
          <w:b/>
          <w:bCs/>
        </w:rPr>
        <w:noBreakHyphen/>
        <w:t>only)</w:t>
      </w:r>
      <w:r w:rsidRPr="00D557CA">
        <w:t>.</w:t>
      </w:r>
    </w:p>
    <w:p w14:paraId="788F26BC" w14:textId="77777777" w:rsidR="00D557CA" w:rsidRPr="00D557CA" w:rsidRDefault="00D557CA" w:rsidP="00D557CA">
      <w:pPr>
        <w:numPr>
          <w:ilvl w:val="0"/>
          <w:numId w:val="12"/>
        </w:numPr>
      </w:pPr>
      <w:r w:rsidRPr="00D557CA">
        <w:rPr>
          <w:b/>
          <w:bCs/>
        </w:rPr>
        <w:t>Config snapshot:</w:t>
      </w:r>
      <w:r w:rsidRPr="00D557CA">
        <w:t xml:space="preserve"> /config/effective returns non</w:t>
      </w:r>
      <w:r w:rsidRPr="00D557CA">
        <w:noBreakHyphen/>
        <w:t>secret values; attach per</w:t>
      </w:r>
      <w:r w:rsidRPr="00D557CA">
        <w:noBreakHyphen/>
        <w:t>env snapshots to the Evidence Pack.</w:t>
      </w:r>
    </w:p>
    <w:p w14:paraId="26CDFB1A" w14:textId="77777777" w:rsidR="00D557CA" w:rsidRPr="00D557CA" w:rsidRDefault="00D557CA" w:rsidP="00D557CA">
      <w:pPr>
        <w:numPr>
          <w:ilvl w:val="0"/>
          <w:numId w:val="12"/>
        </w:numPr>
      </w:pPr>
      <w:r w:rsidRPr="00D557CA">
        <w:rPr>
          <w:b/>
          <w:bCs/>
        </w:rPr>
        <w:t>CI artifacts:</w:t>
      </w:r>
      <w:r w:rsidRPr="00D557CA">
        <w:t xml:space="preserve"> TRX/coverage, OpenAPI lint/diff, CodeQL SARIF, Dependency Review, Secret</w:t>
      </w:r>
      <w:r w:rsidRPr="00D557CA">
        <w:noBreakHyphen/>
        <w:t>scan summary, SBOM, migration list.</w:t>
      </w:r>
    </w:p>
    <w:p w14:paraId="4726D136" w14:textId="77777777" w:rsidR="00D557CA" w:rsidRPr="00D557CA" w:rsidRDefault="00D557CA" w:rsidP="00D557CA">
      <w:pPr>
        <w:numPr>
          <w:ilvl w:val="0"/>
          <w:numId w:val="12"/>
        </w:numPr>
      </w:pPr>
      <w:r w:rsidRPr="00D557CA">
        <w:rPr>
          <w:b/>
          <w:bCs/>
        </w:rPr>
        <w:t>Quarterly audits:</w:t>
      </w:r>
      <w:r w:rsidRPr="00D557CA">
        <w:t xml:space="preserve"> permission query results proving </w:t>
      </w:r>
      <w:r w:rsidRPr="00D557CA">
        <w:rPr>
          <w:b/>
          <w:bCs/>
        </w:rPr>
        <w:t>EXECUTE</w:t>
      </w:r>
      <w:r w:rsidRPr="00D557CA">
        <w:rPr>
          <w:b/>
          <w:bCs/>
        </w:rPr>
        <w:noBreakHyphen/>
        <w:t>only</w:t>
      </w:r>
      <w:r w:rsidRPr="00D557CA">
        <w:t>; attach outputs to Evidence (retention ≥</w:t>
      </w:r>
      <w:r w:rsidRPr="00D557CA">
        <w:rPr>
          <w:rFonts w:ascii="Arial" w:hAnsi="Arial" w:cs="Arial"/>
        </w:rPr>
        <w:t> </w:t>
      </w:r>
      <w:r w:rsidRPr="00D557CA">
        <w:t>1</w:t>
      </w:r>
      <w:r w:rsidRPr="00D557CA">
        <w:rPr>
          <w:rFonts w:ascii="Arial" w:hAnsi="Arial" w:cs="Arial"/>
        </w:rPr>
        <w:t> </w:t>
      </w:r>
      <w:r w:rsidRPr="00D557CA">
        <w:t xml:space="preserve">year). </w:t>
      </w:r>
    </w:p>
    <w:p w14:paraId="3734EA5F" w14:textId="77777777" w:rsidR="00D557CA" w:rsidRPr="00D557CA" w:rsidRDefault="00D557CA" w:rsidP="00D557CA">
      <w:r w:rsidRPr="00D557CA">
        <w:rPr>
          <w:b/>
          <w:bCs/>
        </w:rPr>
        <w:t>SQL: check role permissions</w:t>
      </w:r>
    </w:p>
    <w:p w14:paraId="04100B9E" w14:textId="77777777" w:rsidR="00D557CA" w:rsidRPr="00D557CA" w:rsidRDefault="00D557CA" w:rsidP="00D557CA">
      <w:r w:rsidRPr="00D557CA">
        <w:t>SELECT r.name AS role_name, p.permission_name, p.state_desc, o.name AS object_name, o.type_desc</w:t>
      </w:r>
    </w:p>
    <w:p w14:paraId="769A5C59" w14:textId="77777777" w:rsidR="00D557CA" w:rsidRPr="00D557CA" w:rsidRDefault="00D557CA" w:rsidP="00D557CA">
      <w:r w:rsidRPr="00D557CA">
        <w:t>FROM sys.database_permissions p</w:t>
      </w:r>
    </w:p>
    <w:p w14:paraId="1AD5CC21" w14:textId="77777777" w:rsidR="00D557CA" w:rsidRPr="00D557CA" w:rsidRDefault="00D557CA" w:rsidP="00D557CA">
      <w:r w:rsidRPr="00D557CA">
        <w:t>JOIN sys.database_principals r ON p.grantee_principal_id = r.principal_id</w:t>
      </w:r>
    </w:p>
    <w:p w14:paraId="1704C2F7" w14:textId="77777777" w:rsidR="00D557CA" w:rsidRPr="00D557CA" w:rsidRDefault="00D557CA" w:rsidP="00D557CA">
      <w:r w:rsidRPr="00D557CA">
        <w:t>LEFT JOIN sys.objects o ON p.major_id = o.object_id</w:t>
      </w:r>
    </w:p>
    <w:p w14:paraId="2CB84151" w14:textId="77777777" w:rsidR="00D557CA" w:rsidRPr="00D557CA" w:rsidRDefault="00D557CA" w:rsidP="00D557CA">
      <w:r w:rsidRPr="00D557CA">
        <w:t>WHERE r.name = N'app_sp_execute'</w:t>
      </w:r>
    </w:p>
    <w:p w14:paraId="33AE941F" w14:textId="77777777" w:rsidR="00D557CA" w:rsidRPr="00D557CA" w:rsidRDefault="00D557CA" w:rsidP="00D557CA">
      <w:r w:rsidRPr="00D557CA">
        <w:t>ORDER BY p.permission_name, o.name;</w:t>
      </w:r>
    </w:p>
    <w:p w14:paraId="4B753EFB" w14:textId="77777777" w:rsidR="00D557CA" w:rsidRPr="00D557CA" w:rsidRDefault="00D557CA" w:rsidP="00D557CA">
      <w:r w:rsidRPr="00D557CA">
        <w:pict w14:anchorId="77AB208C">
          <v:rect id="_x0000_i1130" style="width:0;height:1.5pt" o:hralign="center" o:hrstd="t" o:hr="t" fillcolor="#a0a0a0" stroked="f"/>
        </w:pict>
      </w:r>
    </w:p>
    <w:p w14:paraId="6BFDF53A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10) Deprecation &amp; Evolution (pattern)</w:t>
      </w:r>
    </w:p>
    <w:p w14:paraId="08B5AE4E" w14:textId="77777777" w:rsidR="00D557CA" w:rsidRPr="00D557CA" w:rsidRDefault="00D557CA" w:rsidP="00D557CA">
      <w:pPr>
        <w:numPr>
          <w:ilvl w:val="0"/>
          <w:numId w:val="13"/>
        </w:numPr>
      </w:pPr>
      <w:r w:rsidRPr="00D557CA">
        <w:rPr>
          <w:b/>
          <w:bCs/>
        </w:rPr>
        <w:t>Add</w:t>
      </w:r>
      <w:r w:rsidRPr="00D557CA">
        <w:t xml:space="preserve"> new nullable column/SP parameter; </w:t>
      </w:r>
      <w:r w:rsidRPr="00D557CA">
        <w:rPr>
          <w:b/>
          <w:bCs/>
        </w:rPr>
        <w:t>do not</w:t>
      </w:r>
      <w:r w:rsidRPr="00D557CA">
        <w:t xml:space="preserve"> drop existing schema.</w:t>
      </w:r>
    </w:p>
    <w:p w14:paraId="3CECA01B" w14:textId="77777777" w:rsidR="00D557CA" w:rsidRPr="00D557CA" w:rsidRDefault="00D557CA" w:rsidP="00D557CA">
      <w:pPr>
        <w:numPr>
          <w:ilvl w:val="0"/>
          <w:numId w:val="13"/>
        </w:numPr>
      </w:pPr>
      <w:r w:rsidRPr="00D557CA">
        <w:rPr>
          <w:b/>
          <w:bCs/>
        </w:rPr>
        <w:t>Backfill</w:t>
      </w:r>
      <w:r w:rsidRPr="00D557CA">
        <w:t xml:space="preserve"> if needed via out</w:t>
      </w:r>
      <w:r w:rsidRPr="00D557CA">
        <w:noBreakHyphen/>
        <w:t>of</w:t>
      </w:r>
      <w:r w:rsidRPr="00D557CA">
        <w:noBreakHyphen/>
        <w:t>band job or additive migration.</w:t>
      </w:r>
    </w:p>
    <w:p w14:paraId="5CC7075F" w14:textId="77777777" w:rsidR="00D557CA" w:rsidRPr="00D557CA" w:rsidRDefault="00D557CA" w:rsidP="00D557CA">
      <w:pPr>
        <w:numPr>
          <w:ilvl w:val="0"/>
          <w:numId w:val="13"/>
        </w:numPr>
      </w:pPr>
      <w:r w:rsidRPr="00D557CA">
        <w:rPr>
          <w:b/>
          <w:bCs/>
        </w:rPr>
        <w:t>Update</w:t>
      </w:r>
      <w:r w:rsidRPr="00D557CA">
        <w:t xml:space="preserve"> app &amp; SP to coalesce old/new; ship; verify.</w:t>
      </w:r>
    </w:p>
    <w:p w14:paraId="5A72A000" w14:textId="77777777" w:rsidR="00D557CA" w:rsidRPr="00D557CA" w:rsidRDefault="00D557CA" w:rsidP="00D557CA">
      <w:pPr>
        <w:numPr>
          <w:ilvl w:val="0"/>
          <w:numId w:val="13"/>
        </w:numPr>
      </w:pPr>
      <w:r w:rsidRPr="00D557CA">
        <w:rPr>
          <w:b/>
          <w:bCs/>
        </w:rPr>
        <w:t>Schedule removal</w:t>
      </w:r>
      <w:r w:rsidRPr="00D557CA">
        <w:t xml:space="preserve"> as a separate </w:t>
      </w:r>
      <w:r w:rsidRPr="00D557CA">
        <w:rPr>
          <w:b/>
          <w:bCs/>
        </w:rPr>
        <w:t>major</w:t>
      </w:r>
      <w:r w:rsidRPr="00D557CA">
        <w:t xml:space="preserve"> with sunset notice; never break RTM/Prod parity.</w:t>
      </w:r>
    </w:p>
    <w:p w14:paraId="7A710DB1" w14:textId="77777777" w:rsidR="00D557CA" w:rsidRPr="00D557CA" w:rsidRDefault="00D557CA" w:rsidP="00D557CA">
      <w:r w:rsidRPr="00D557CA">
        <w:pict w14:anchorId="7B0C912B">
          <v:rect id="_x0000_i1131" style="width:0;height:1.5pt" o:hralign="center" o:hrstd="t" o:hr="t" fillcolor="#a0a0a0" stroked="f"/>
        </w:pict>
      </w:r>
    </w:p>
    <w:p w14:paraId="5E273C81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11)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2038"/>
        <w:gridCol w:w="5282"/>
      </w:tblGrid>
      <w:tr w:rsidR="00D557CA" w:rsidRPr="00D557CA" w14:paraId="0BB6B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90EC9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67C8FA67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43B22E7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Mitigation</w:t>
            </w:r>
          </w:p>
        </w:tc>
      </w:tr>
      <w:tr w:rsidR="00D557CA" w:rsidRPr="00D557CA" w14:paraId="71B911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DE8A" w14:textId="77777777" w:rsidR="00D557CA" w:rsidRPr="00D557CA" w:rsidRDefault="00D557CA" w:rsidP="00D557CA">
            <w:r w:rsidRPr="00D557CA">
              <w:t>Developer adds inline SQL</w:t>
            </w:r>
          </w:p>
        </w:tc>
        <w:tc>
          <w:tcPr>
            <w:tcW w:w="0" w:type="auto"/>
            <w:vAlign w:val="center"/>
            <w:hideMark/>
          </w:tcPr>
          <w:p w14:paraId="186E4893" w14:textId="77777777" w:rsidR="00D557CA" w:rsidRPr="00D557CA" w:rsidRDefault="00D557CA" w:rsidP="00D557CA">
            <w:r w:rsidRPr="00D557CA">
              <w:t>Security &amp; parity regression</w:t>
            </w:r>
          </w:p>
        </w:tc>
        <w:tc>
          <w:tcPr>
            <w:tcW w:w="0" w:type="auto"/>
            <w:vAlign w:val="center"/>
            <w:hideMark/>
          </w:tcPr>
          <w:p w14:paraId="59E2ED5E" w14:textId="77777777" w:rsidR="00D557CA" w:rsidRPr="00D557CA" w:rsidRDefault="00D557CA" w:rsidP="00D557CA">
            <w:pPr>
              <w:rPr>
                <w:lang w:val="fr-FR"/>
              </w:rPr>
            </w:pPr>
            <w:r w:rsidRPr="00D557CA">
              <w:rPr>
                <w:lang w:val="fr-FR"/>
              </w:rPr>
              <w:t>CI heuristic; CODEOWNERS/PR checklist; code review</w:t>
            </w:r>
          </w:p>
        </w:tc>
      </w:tr>
      <w:tr w:rsidR="00D557CA" w:rsidRPr="00D557CA" w14:paraId="0F263C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B53A" w14:textId="77777777" w:rsidR="00D557CA" w:rsidRPr="00D557CA" w:rsidRDefault="00D557CA" w:rsidP="00D557CA">
            <w:r w:rsidRPr="00D557CA">
              <w:t>Secret committed to repo/DB</w:t>
            </w:r>
          </w:p>
        </w:tc>
        <w:tc>
          <w:tcPr>
            <w:tcW w:w="0" w:type="auto"/>
            <w:vAlign w:val="center"/>
            <w:hideMark/>
          </w:tcPr>
          <w:p w14:paraId="320A4E75" w14:textId="77777777" w:rsidR="00D557CA" w:rsidRPr="00D557CA" w:rsidRDefault="00D557CA" w:rsidP="00D557CA">
            <w:r w:rsidRPr="00D557CA">
              <w:t>Compliance breach</w:t>
            </w:r>
          </w:p>
        </w:tc>
        <w:tc>
          <w:tcPr>
            <w:tcW w:w="0" w:type="auto"/>
            <w:vAlign w:val="center"/>
            <w:hideMark/>
          </w:tcPr>
          <w:p w14:paraId="5070B6EB" w14:textId="77777777" w:rsidR="00D557CA" w:rsidRPr="00D557CA" w:rsidRDefault="00D557CA" w:rsidP="00D557CA">
            <w:r w:rsidRPr="00D557CA">
              <w:t>Secret Scanning; repo protections; incident &amp; rotation runbooks; secrets only in Environments</w:t>
            </w:r>
          </w:p>
        </w:tc>
      </w:tr>
      <w:tr w:rsidR="00D557CA" w:rsidRPr="00D557CA" w14:paraId="615047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660B" w14:textId="77777777" w:rsidR="00D557CA" w:rsidRPr="00D557CA" w:rsidRDefault="00D557CA" w:rsidP="00D557CA">
            <w:r w:rsidRPr="00D557CA">
              <w:t>Destructive migration</w:t>
            </w:r>
          </w:p>
        </w:tc>
        <w:tc>
          <w:tcPr>
            <w:tcW w:w="0" w:type="auto"/>
            <w:vAlign w:val="center"/>
            <w:hideMark/>
          </w:tcPr>
          <w:p w14:paraId="4A43A177" w14:textId="77777777" w:rsidR="00D557CA" w:rsidRPr="00D557CA" w:rsidRDefault="00D557CA" w:rsidP="00D557CA">
            <w:r w:rsidRPr="00D557CA">
              <w:t>Outage / rollback complexity</w:t>
            </w:r>
          </w:p>
        </w:tc>
        <w:tc>
          <w:tcPr>
            <w:tcW w:w="0" w:type="auto"/>
            <w:vAlign w:val="center"/>
            <w:hideMark/>
          </w:tcPr>
          <w:p w14:paraId="1F963A88" w14:textId="77777777" w:rsidR="00D557CA" w:rsidRPr="00D557CA" w:rsidRDefault="00D557CA" w:rsidP="00D557CA">
            <w:r w:rsidRPr="00D557CA">
              <w:t>Add</w:t>
            </w:r>
            <w:r w:rsidRPr="00D557CA">
              <w:noBreakHyphen/>
              <w:t>only rule; DBA review; PR checks; ADR scope</w:t>
            </w:r>
          </w:p>
        </w:tc>
      </w:tr>
      <w:tr w:rsidR="00D557CA" w:rsidRPr="00D557CA" w14:paraId="7F146A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45E7" w14:textId="77777777" w:rsidR="00D557CA" w:rsidRPr="00D557CA" w:rsidRDefault="00D557CA" w:rsidP="00D557CA">
            <w:r w:rsidRPr="00D557CA">
              <w:t>Config drift</w:t>
            </w:r>
          </w:p>
        </w:tc>
        <w:tc>
          <w:tcPr>
            <w:tcW w:w="0" w:type="auto"/>
            <w:vAlign w:val="center"/>
            <w:hideMark/>
          </w:tcPr>
          <w:p w14:paraId="6DE89F15" w14:textId="77777777" w:rsidR="00D557CA" w:rsidRPr="00D557CA" w:rsidRDefault="00D557CA" w:rsidP="00D557CA">
            <w:r w:rsidRPr="00D557CA">
              <w:t>Behavior differs per env</w:t>
            </w:r>
          </w:p>
        </w:tc>
        <w:tc>
          <w:tcPr>
            <w:tcW w:w="0" w:type="auto"/>
            <w:vAlign w:val="center"/>
            <w:hideMark/>
          </w:tcPr>
          <w:p w14:paraId="102BE59D" w14:textId="77777777" w:rsidR="00D557CA" w:rsidRPr="00D557CA" w:rsidRDefault="00D557CA" w:rsidP="00D557CA">
            <w:r w:rsidRPr="00D557CA">
              <w:t>Centralize in DB; /config/effective evidence; RTM parity gates</w:t>
            </w:r>
          </w:p>
        </w:tc>
      </w:tr>
    </w:tbl>
    <w:p w14:paraId="4D4AD3D0" w14:textId="77777777" w:rsidR="00D557CA" w:rsidRPr="00D557CA" w:rsidRDefault="00D557CA" w:rsidP="00D557CA">
      <w:r w:rsidRPr="00D557CA">
        <w:pict w14:anchorId="2C2A17A2">
          <v:rect id="_x0000_i1132" style="width:0;height:1.5pt" o:hralign="center" o:hrstd="t" o:hr="t" fillcolor="#a0a0a0" stroked="f"/>
        </w:pict>
      </w:r>
    </w:p>
    <w:p w14:paraId="4AACB731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12) Alignment with Other Artifacts</w:t>
      </w:r>
    </w:p>
    <w:p w14:paraId="5EFCAA77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FR/NFR:</w:t>
      </w:r>
      <w:r w:rsidRPr="00D557CA">
        <w:t xml:space="preserve"> FR config surfaces; NFR config</w:t>
      </w:r>
      <w:r w:rsidRPr="00D557CA">
        <w:noBreakHyphen/>
        <w:t>fetch SLI (p95 ≤</w:t>
      </w:r>
      <w:r w:rsidRPr="00D557CA">
        <w:rPr>
          <w:rFonts w:ascii="Arial" w:hAnsi="Arial" w:cs="Arial"/>
        </w:rPr>
        <w:t> </w:t>
      </w:r>
      <w:r w:rsidRPr="00D557CA">
        <w:t>200</w:t>
      </w:r>
      <w:r w:rsidRPr="00D557CA">
        <w:rPr>
          <w:rFonts w:ascii="Arial" w:hAnsi="Arial" w:cs="Arial"/>
        </w:rPr>
        <w:t> </w:t>
      </w:r>
      <w:r w:rsidRPr="00D557CA">
        <w:t xml:space="preserve">ms), availability, </w:t>
      </w:r>
      <w:r w:rsidRPr="00D557CA">
        <w:rPr>
          <w:b/>
          <w:bCs/>
        </w:rPr>
        <w:t>restart</w:t>
      </w:r>
      <w:r w:rsidRPr="00D557CA">
        <w:rPr>
          <w:b/>
          <w:bCs/>
        </w:rPr>
        <w:noBreakHyphen/>
        <w:t>to</w:t>
      </w:r>
      <w:r w:rsidRPr="00D557CA">
        <w:rPr>
          <w:b/>
          <w:bCs/>
        </w:rPr>
        <w:noBreakHyphen/>
        <w:t>ready ≤</w:t>
      </w:r>
      <w:r w:rsidRPr="00D557CA">
        <w:rPr>
          <w:rFonts w:ascii="Arial" w:hAnsi="Arial" w:cs="Arial"/>
          <w:b/>
          <w:bCs/>
        </w:rPr>
        <w:t> </w:t>
      </w:r>
      <w:r w:rsidRPr="00D557CA">
        <w:rPr>
          <w:b/>
          <w:bCs/>
        </w:rPr>
        <w:t>30</w:t>
      </w:r>
      <w:r w:rsidRPr="00D557CA">
        <w:rPr>
          <w:rFonts w:ascii="Arial" w:hAnsi="Arial" w:cs="Arial"/>
          <w:b/>
          <w:bCs/>
        </w:rPr>
        <w:t> </w:t>
      </w:r>
      <w:r w:rsidRPr="00D557CA">
        <w:rPr>
          <w:b/>
          <w:bCs/>
        </w:rPr>
        <w:t>s</w:t>
      </w:r>
      <w:r w:rsidRPr="00D557CA">
        <w:t>.</w:t>
      </w:r>
    </w:p>
    <w:p w14:paraId="1E248501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OpenAPI 3.1:</w:t>
      </w:r>
      <w:r w:rsidRPr="00D557CA">
        <w:t xml:space="preserve"> /config/effective (non</w:t>
      </w:r>
      <w:r w:rsidRPr="00D557CA">
        <w:noBreakHyphen/>
        <w:t>secret), error envelope.</w:t>
      </w:r>
    </w:p>
    <w:p w14:paraId="7A0F2ECF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Runbooks:</w:t>
      </w:r>
      <w:r w:rsidRPr="00D557CA">
        <w:t xml:space="preserve"> deploy/rollback/incident/scale</w:t>
      </w:r>
      <w:r w:rsidRPr="00D557CA">
        <w:noBreakHyphen/>
        <w:t>out; grants &amp; parity steps.</w:t>
      </w:r>
    </w:p>
    <w:p w14:paraId="3383A4ED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Error Catalog:</w:t>
      </w:r>
      <w:r w:rsidRPr="00D557CA">
        <w:t xml:space="preserve"> canonical codes; </w:t>
      </w:r>
      <w:r w:rsidRPr="00D557CA">
        <w:rPr>
          <w:b/>
          <w:bCs/>
        </w:rPr>
        <w:t>no payload bodies</w:t>
      </w:r>
      <w:r w:rsidRPr="00D557CA">
        <w:t xml:space="preserve"> in logs.</w:t>
      </w:r>
    </w:p>
    <w:p w14:paraId="5C5AD6F6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DB Grants Appendix:</w:t>
      </w:r>
      <w:r w:rsidRPr="00D557CA">
        <w:t xml:space="preserve"> docs/07a_db_grants_sp_signatures.docx.</w:t>
      </w:r>
    </w:p>
    <w:p w14:paraId="23F5846B" w14:textId="77777777" w:rsidR="00D557CA" w:rsidRPr="00D557CA" w:rsidRDefault="00D557CA" w:rsidP="00D557CA">
      <w:pPr>
        <w:numPr>
          <w:ilvl w:val="0"/>
          <w:numId w:val="14"/>
        </w:numPr>
      </w:pPr>
      <w:r w:rsidRPr="00D557CA">
        <w:rPr>
          <w:b/>
          <w:bCs/>
        </w:rPr>
        <w:t>Evidence Pack:</w:t>
      </w:r>
      <w:r w:rsidRPr="00D557CA">
        <w:t xml:space="preserve"> artifacts &amp; retention. </w:t>
      </w:r>
    </w:p>
    <w:p w14:paraId="1CE5C9AD" w14:textId="77777777" w:rsidR="00D557CA" w:rsidRPr="00D557CA" w:rsidRDefault="00D557CA" w:rsidP="00D557CA">
      <w:r w:rsidRPr="00D557CA">
        <w:pict w14:anchorId="65D962D0">
          <v:rect id="_x0000_i1133" style="width:0;height:1.5pt" o:hralign="center" o:hrstd="t" o:hr="t" fillcolor="#a0a0a0" stroked="f"/>
        </w:pict>
      </w:r>
    </w:p>
    <w:p w14:paraId="3676AC4B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13) Acceptance Criteria</w:t>
      </w:r>
    </w:p>
    <w:p w14:paraId="01BC86CD" w14:textId="77777777" w:rsidR="00D557CA" w:rsidRPr="00D557CA" w:rsidRDefault="00D557CA" w:rsidP="00D557CA">
      <w:pPr>
        <w:numPr>
          <w:ilvl w:val="0"/>
          <w:numId w:val="15"/>
        </w:numPr>
      </w:pPr>
      <w:r w:rsidRPr="00D557CA">
        <w:t>No source literals for dynamic values; all read via SPs.</w:t>
      </w:r>
    </w:p>
    <w:p w14:paraId="388C19E0" w14:textId="77777777" w:rsidR="00D557CA" w:rsidRPr="00D557CA" w:rsidRDefault="00D557CA" w:rsidP="00D557CA">
      <w:pPr>
        <w:numPr>
          <w:ilvl w:val="0"/>
          <w:numId w:val="15"/>
        </w:numPr>
      </w:pPr>
      <w:r w:rsidRPr="00D557CA">
        <w:t xml:space="preserve">App principal has </w:t>
      </w:r>
      <w:r w:rsidRPr="00D557CA">
        <w:rPr>
          <w:b/>
          <w:bCs/>
        </w:rPr>
        <w:t>EXECUTE</w:t>
      </w:r>
      <w:r w:rsidRPr="00D557CA">
        <w:rPr>
          <w:b/>
          <w:bCs/>
        </w:rPr>
        <w:noBreakHyphen/>
        <w:t>only</w:t>
      </w:r>
      <w:r w:rsidRPr="00D557CA">
        <w:t xml:space="preserve"> on approved SPs; </w:t>
      </w:r>
      <w:r w:rsidRPr="00D557CA">
        <w:rPr>
          <w:b/>
          <w:bCs/>
        </w:rPr>
        <w:t>no</w:t>
      </w:r>
      <w:r w:rsidRPr="00D557CA">
        <w:t xml:space="preserve"> table CRUD rights.</w:t>
      </w:r>
    </w:p>
    <w:p w14:paraId="71C97114" w14:textId="77777777" w:rsidR="00D557CA" w:rsidRPr="00D557CA" w:rsidRDefault="00D557CA" w:rsidP="00D557CA">
      <w:pPr>
        <w:numPr>
          <w:ilvl w:val="0"/>
          <w:numId w:val="15"/>
        </w:numPr>
      </w:pPr>
      <w:r w:rsidRPr="00D557CA">
        <w:t xml:space="preserve">All migrations are </w:t>
      </w:r>
      <w:r w:rsidRPr="00D557CA">
        <w:rPr>
          <w:b/>
          <w:bCs/>
        </w:rPr>
        <w:t>add</w:t>
      </w:r>
      <w:r w:rsidRPr="00D557CA">
        <w:rPr>
          <w:b/>
          <w:bCs/>
        </w:rPr>
        <w:noBreakHyphen/>
        <w:t>only</w:t>
      </w:r>
      <w:r w:rsidRPr="00D557CA">
        <w:t>; naming follows VYYYYMMDDHHMM__*.sql.</w:t>
      </w:r>
    </w:p>
    <w:p w14:paraId="580400C7" w14:textId="77777777" w:rsidR="00D557CA" w:rsidRPr="00D557CA" w:rsidRDefault="00D557CA" w:rsidP="00D557CA">
      <w:pPr>
        <w:numPr>
          <w:ilvl w:val="0"/>
          <w:numId w:val="15"/>
        </w:numPr>
      </w:pPr>
      <w:r w:rsidRPr="00D557CA">
        <w:t>/config/effective shows expected non</w:t>
      </w:r>
      <w:r w:rsidRPr="00D557CA">
        <w:noBreakHyphen/>
        <w:t>secret values per env.</w:t>
      </w:r>
    </w:p>
    <w:p w14:paraId="2C9EBD84" w14:textId="77777777" w:rsidR="00D557CA" w:rsidRPr="00D557CA" w:rsidRDefault="00D557CA" w:rsidP="00D557CA">
      <w:pPr>
        <w:numPr>
          <w:ilvl w:val="0"/>
          <w:numId w:val="15"/>
        </w:numPr>
      </w:pPr>
      <w:r w:rsidRPr="00D557CA">
        <w:t xml:space="preserve">RTM successfully validates against </w:t>
      </w:r>
      <w:r w:rsidRPr="00D557CA">
        <w:rPr>
          <w:b/>
          <w:bCs/>
        </w:rPr>
        <w:t>Prod DB (read</w:t>
      </w:r>
      <w:r w:rsidRPr="00D557CA">
        <w:rPr>
          <w:b/>
          <w:bCs/>
        </w:rPr>
        <w:noBreakHyphen/>
        <w:t>only)</w:t>
      </w:r>
      <w:r w:rsidRPr="00D557CA">
        <w:t xml:space="preserve"> without writes. </w:t>
      </w:r>
    </w:p>
    <w:p w14:paraId="60D94805" w14:textId="77777777" w:rsidR="00D557CA" w:rsidRPr="00D557CA" w:rsidRDefault="00D557CA" w:rsidP="00D557CA">
      <w:r w:rsidRPr="00D557CA">
        <w:pict w14:anchorId="5FB0B1E8">
          <v:rect id="_x0000_i1134" style="width:0;height:1.5pt" o:hralign="center" o:hrstd="t" o:hr="t" fillcolor="#a0a0a0" stroked="f"/>
        </w:pict>
      </w:r>
    </w:p>
    <w:p w14:paraId="0AACC435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14) Backout Plan</w:t>
      </w:r>
    </w:p>
    <w:p w14:paraId="20EFD74F" w14:textId="77777777" w:rsidR="00D557CA" w:rsidRPr="00D557CA" w:rsidRDefault="00D557CA" w:rsidP="00D557CA">
      <w:r w:rsidRPr="00D557CA">
        <w:lastRenderedPageBreak/>
        <w:t>If a migration or SP change introduces regression:</w:t>
      </w:r>
    </w:p>
    <w:p w14:paraId="2C23B210" w14:textId="77777777" w:rsidR="00D557CA" w:rsidRPr="00D557CA" w:rsidRDefault="00D557CA" w:rsidP="00D557CA">
      <w:pPr>
        <w:numPr>
          <w:ilvl w:val="0"/>
          <w:numId w:val="16"/>
        </w:numPr>
      </w:pPr>
      <w:r w:rsidRPr="00D557CA">
        <w:rPr>
          <w:b/>
          <w:bCs/>
        </w:rPr>
        <w:t>Stop rollout</w:t>
      </w:r>
      <w:r w:rsidRPr="00D557CA">
        <w:t xml:space="preserve">; keep RTM stable on </w:t>
      </w:r>
      <w:r w:rsidRPr="00D557CA">
        <w:rPr>
          <w:b/>
          <w:bCs/>
        </w:rPr>
        <w:t>Prod DB (read</w:t>
      </w:r>
      <w:r w:rsidRPr="00D557CA">
        <w:rPr>
          <w:b/>
          <w:bCs/>
        </w:rPr>
        <w:noBreakHyphen/>
        <w:t>only)</w:t>
      </w:r>
      <w:r w:rsidRPr="00D557CA">
        <w:t>.</w:t>
      </w:r>
    </w:p>
    <w:p w14:paraId="7072EAC6" w14:textId="77777777" w:rsidR="00D557CA" w:rsidRPr="00D557CA" w:rsidRDefault="00D557CA" w:rsidP="00D557CA">
      <w:pPr>
        <w:numPr>
          <w:ilvl w:val="0"/>
          <w:numId w:val="16"/>
        </w:numPr>
      </w:pPr>
      <w:r w:rsidRPr="00D557CA">
        <w:rPr>
          <w:b/>
          <w:bCs/>
        </w:rPr>
        <w:t>Revert application image</w:t>
      </w:r>
      <w:r w:rsidRPr="00D557CA">
        <w:t xml:space="preserve"> (no DB rollback) and </w:t>
      </w:r>
      <w:r w:rsidRPr="00D557CA">
        <w:rPr>
          <w:b/>
          <w:bCs/>
        </w:rPr>
        <w:t>Config Rollback</w:t>
      </w:r>
      <w:r w:rsidRPr="00D557CA">
        <w:t xml:space="preserve"> if needed.</w:t>
      </w:r>
    </w:p>
    <w:p w14:paraId="03A59B67" w14:textId="77777777" w:rsidR="00D557CA" w:rsidRPr="00D557CA" w:rsidRDefault="00D557CA" w:rsidP="00D557CA">
      <w:pPr>
        <w:numPr>
          <w:ilvl w:val="0"/>
          <w:numId w:val="16"/>
        </w:numPr>
      </w:pPr>
      <w:r w:rsidRPr="00D557CA">
        <w:t xml:space="preserve">Ship a </w:t>
      </w:r>
      <w:r w:rsidRPr="00D557CA">
        <w:rPr>
          <w:b/>
          <w:bCs/>
        </w:rPr>
        <w:t>new add</w:t>
      </w:r>
      <w:r w:rsidRPr="00D557CA">
        <w:rPr>
          <w:b/>
          <w:bCs/>
        </w:rPr>
        <w:noBreakHyphen/>
        <w:t>only</w:t>
      </w:r>
      <w:r w:rsidRPr="00D557CA">
        <w:t xml:space="preserve"> migration/SP version; never destroy or modify prior contracts.</w:t>
      </w:r>
    </w:p>
    <w:p w14:paraId="0347806F" w14:textId="77777777" w:rsidR="00D557CA" w:rsidRPr="00D557CA" w:rsidRDefault="00D557CA" w:rsidP="00D557CA">
      <w:pPr>
        <w:numPr>
          <w:ilvl w:val="0"/>
          <w:numId w:val="16"/>
        </w:numPr>
      </w:pPr>
      <w:r w:rsidRPr="00D557CA">
        <w:t>Capture incident evidence and post</w:t>
      </w:r>
      <w:r w:rsidRPr="00D557CA">
        <w:noBreakHyphen/>
        <w:t>mortem.</w:t>
      </w:r>
    </w:p>
    <w:p w14:paraId="6916D6C6" w14:textId="77777777" w:rsidR="00D557CA" w:rsidRPr="00D557CA" w:rsidRDefault="00D557CA" w:rsidP="00D557CA">
      <w:r w:rsidRPr="00D557CA">
        <w:pict w14:anchorId="18A60426">
          <v:rect id="_x0000_i1135" style="width:0;height:1.5pt" o:hralign="center" o:hrstd="t" o:hr="t" fillcolor="#a0a0a0" stroked="f"/>
        </w:pict>
      </w:r>
    </w:p>
    <w:p w14:paraId="2C3A4978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15) Appendices</w:t>
      </w:r>
    </w:p>
    <w:p w14:paraId="53213B69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A) PR checklist (DB excerpt — copy into PR body)</w:t>
      </w:r>
    </w:p>
    <w:p w14:paraId="3CF11B8A" w14:textId="77777777" w:rsidR="00D557CA" w:rsidRPr="00D557CA" w:rsidRDefault="00D557CA" w:rsidP="00D557CA">
      <w:pPr>
        <w:numPr>
          <w:ilvl w:val="0"/>
          <w:numId w:val="17"/>
        </w:numPr>
      </w:pPr>
      <w:r w:rsidRPr="00D557CA">
        <w:rPr>
          <w:b/>
          <w:bCs/>
        </w:rPr>
        <w:t>Add</w:t>
      </w:r>
      <w:r w:rsidRPr="00D557CA">
        <w:rPr>
          <w:b/>
          <w:bCs/>
        </w:rPr>
        <w:noBreakHyphen/>
        <w:t>only</w:t>
      </w:r>
      <w:r w:rsidRPr="00D557CA">
        <w:t xml:space="preserve"> migration(s); no destructive DDL.</w:t>
      </w:r>
    </w:p>
    <w:p w14:paraId="08BA424C" w14:textId="77777777" w:rsidR="00D557CA" w:rsidRPr="00D557CA" w:rsidRDefault="00D557CA" w:rsidP="00D557CA">
      <w:pPr>
        <w:numPr>
          <w:ilvl w:val="0"/>
          <w:numId w:val="17"/>
        </w:numPr>
      </w:pPr>
      <w:r w:rsidRPr="00D557CA">
        <w:t xml:space="preserve">SPs updated by </w:t>
      </w:r>
      <w:r w:rsidRPr="00D557CA">
        <w:rPr>
          <w:b/>
          <w:bCs/>
        </w:rPr>
        <w:t>adding</w:t>
      </w:r>
      <w:r w:rsidRPr="00D557CA">
        <w:t xml:space="preserve"> optional params only; original signatures preserved.</w:t>
      </w:r>
    </w:p>
    <w:p w14:paraId="6C8E03D2" w14:textId="77777777" w:rsidR="00D557CA" w:rsidRPr="00D557CA" w:rsidRDefault="00D557CA" w:rsidP="00D557CA">
      <w:pPr>
        <w:numPr>
          <w:ilvl w:val="0"/>
          <w:numId w:val="17"/>
        </w:numPr>
      </w:pPr>
      <w:r w:rsidRPr="00D557CA">
        <w:t xml:space="preserve">App reads values via SPs; </w:t>
      </w:r>
      <w:r w:rsidRPr="00D557CA">
        <w:rPr>
          <w:b/>
          <w:bCs/>
        </w:rPr>
        <w:t>no inline SQL</w:t>
      </w:r>
      <w:r w:rsidRPr="00D557CA">
        <w:t>.</w:t>
      </w:r>
    </w:p>
    <w:p w14:paraId="1F35818F" w14:textId="77777777" w:rsidR="00D557CA" w:rsidRPr="00D557CA" w:rsidRDefault="00D557CA" w:rsidP="00D557CA">
      <w:pPr>
        <w:numPr>
          <w:ilvl w:val="0"/>
          <w:numId w:val="17"/>
        </w:numPr>
      </w:pPr>
      <w:r w:rsidRPr="00D557CA">
        <w:t xml:space="preserve">No secrets in code/DB/evidence; secrets in </w:t>
      </w:r>
      <w:r w:rsidRPr="00D557CA">
        <w:rPr>
          <w:b/>
          <w:bCs/>
        </w:rPr>
        <w:t>GitHub Environments</w:t>
      </w:r>
      <w:r w:rsidRPr="00D557CA">
        <w:t xml:space="preserve"> only.</w:t>
      </w:r>
    </w:p>
    <w:p w14:paraId="62B7FE93" w14:textId="77777777" w:rsidR="00D557CA" w:rsidRPr="00D557CA" w:rsidRDefault="00D557CA" w:rsidP="00D557CA">
      <w:pPr>
        <w:rPr>
          <w:b/>
          <w:bCs/>
        </w:rPr>
      </w:pPr>
      <w:r w:rsidRPr="00D557CA">
        <w:rPr>
          <w:b/>
          <w:bCs/>
        </w:rPr>
        <w:t>B) Environment mapping (principals)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2038"/>
        <w:gridCol w:w="4469"/>
      </w:tblGrid>
      <w:tr w:rsidR="00D557CA" w:rsidRPr="00D557CA" w14:paraId="094A8F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E2D03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00019D3E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DB user (example)</w:t>
            </w:r>
          </w:p>
        </w:tc>
        <w:tc>
          <w:tcPr>
            <w:tcW w:w="0" w:type="auto"/>
            <w:vAlign w:val="center"/>
            <w:hideMark/>
          </w:tcPr>
          <w:p w14:paraId="58F9FC22" w14:textId="77777777" w:rsidR="00D557CA" w:rsidRPr="00D557CA" w:rsidRDefault="00D557CA" w:rsidP="00D557CA">
            <w:pPr>
              <w:rPr>
                <w:b/>
                <w:bCs/>
              </w:rPr>
            </w:pPr>
            <w:r w:rsidRPr="00D557CA">
              <w:rPr>
                <w:b/>
                <w:bCs/>
              </w:rPr>
              <w:t>Role</w:t>
            </w:r>
          </w:p>
        </w:tc>
      </w:tr>
      <w:tr w:rsidR="00D557CA" w:rsidRPr="00D557CA" w14:paraId="7C328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D1F98" w14:textId="77777777" w:rsidR="00D557CA" w:rsidRPr="00D557CA" w:rsidRDefault="00D557CA" w:rsidP="00D557CA">
            <w:r w:rsidRPr="00D557CA">
              <w:t>Alpha</w:t>
            </w:r>
          </w:p>
        </w:tc>
        <w:tc>
          <w:tcPr>
            <w:tcW w:w="0" w:type="auto"/>
            <w:vAlign w:val="center"/>
            <w:hideMark/>
          </w:tcPr>
          <w:p w14:paraId="5161B946" w14:textId="77777777" w:rsidR="00D557CA" w:rsidRPr="00D557CA" w:rsidRDefault="00D557CA" w:rsidP="00D557CA">
            <w:r w:rsidRPr="00D557CA">
              <w:t>mcp_proxy_alpha</w:t>
            </w:r>
          </w:p>
        </w:tc>
        <w:tc>
          <w:tcPr>
            <w:tcW w:w="0" w:type="auto"/>
            <w:vAlign w:val="center"/>
            <w:hideMark/>
          </w:tcPr>
          <w:p w14:paraId="2D0D8EF8" w14:textId="77777777" w:rsidR="00D557CA" w:rsidRPr="00D557CA" w:rsidRDefault="00D557CA" w:rsidP="00D557CA">
            <w:r w:rsidRPr="00D557CA">
              <w:t>app_sp_execute</w:t>
            </w:r>
          </w:p>
        </w:tc>
      </w:tr>
      <w:tr w:rsidR="00D557CA" w:rsidRPr="00D557CA" w14:paraId="7E774F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8841D" w14:textId="77777777" w:rsidR="00D557CA" w:rsidRPr="00D557CA" w:rsidRDefault="00D557CA" w:rsidP="00D557CA">
            <w:r w:rsidRPr="00D557CA">
              <w:t>Beta</w:t>
            </w:r>
          </w:p>
        </w:tc>
        <w:tc>
          <w:tcPr>
            <w:tcW w:w="0" w:type="auto"/>
            <w:vAlign w:val="center"/>
            <w:hideMark/>
          </w:tcPr>
          <w:p w14:paraId="1CA12853" w14:textId="77777777" w:rsidR="00D557CA" w:rsidRPr="00D557CA" w:rsidRDefault="00D557CA" w:rsidP="00D557CA">
            <w:r w:rsidRPr="00D557CA">
              <w:t>mcp_proxy_beta</w:t>
            </w:r>
          </w:p>
        </w:tc>
        <w:tc>
          <w:tcPr>
            <w:tcW w:w="0" w:type="auto"/>
            <w:vAlign w:val="center"/>
            <w:hideMark/>
          </w:tcPr>
          <w:p w14:paraId="6D94BF2F" w14:textId="77777777" w:rsidR="00D557CA" w:rsidRPr="00D557CA" w:rsidRDefault="00D557CA" w:rsidP="00D557CA">
            <w:r w:rsidRPr="00D557CA">
              <w:t>app_sp_execute</w:t>
            </w:r>
          </w:p>
        </w:tc>
      </w:tr>
      <w:tr w:rsidR="00D557CA" w:rsidRPr="00D557CA" w14:paraId="484C05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20D2" w14:textId="77777777" w:rsidR="00D557CA" w:rsidRPr="00D557CA" w:rsidRDefault="00D557CA" w:rsidP="00D557CA">
            <w:r w:rsidRPr="00D557CA">
              <w:t>RTM</w:t>
            </w:r>
          </w:p>
        </w:tc>
        <w:tc>
          <w:tcPr>
            <w:tcW w:w="0" w:type="auto"/>
            <w:vAlign w:val="center"/>
            <w:hideMark/>
          </w:tcPr>
          <w:p w14:paraId="7EAE029C" w14:textId="77777777" w:rsidR="00D557CA" w:rsidRPr="00D557CA" w:rsidRDefault="00D557CA" w:rsidP="00D557CA">
            <w:r w:rsidRPr="00D557CA">
              <w:t>mcp_proxy_rtm</w:t>
            </w:r>
          </w:p>
        </w:tc>
        <w:tc>
          <w:tcPr>
            <w:tcW w:w="0" w:type="auto"/>
            <w:vAlign w:val="center"/>
            <w:hideMark/>
          </w:tcPr>
          <w:p w14:paraId="74A71135" w14:textId="77777777" w:rsidR="00D557CA" w:rsidRPr="00D557CA" w:rsidRDefault="00D557CA" w:rsidP="00D557CA">
            <w:r w:rsidRPr="00D557CA">
              <w:t xml:space="preserve">app_sp_execute (connects to </w:t>
            </w:r>
            <w:r w:rsidRPr="00D557CA">
              <w:rPr>
                <w:b/>
                <w:bCs/>
              </w:rPr>
              <w:t>Prod DB RO</w:t>
            </w:r>
            <w:r w:rsidRPr="00D557CA">
              <w:t>)</w:t>
            </w:r>
          </w:p>
        </w:tc>
      </w:tr>
      <w:tr w:rsidR="00D557CA" w:rsidRPr="00D557CA" w14:paraId="4D129E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A6AAC" w14:textId="77777777" w:rsidR="00D557CA" w:rsidRPr="00D557CA" w:rsidRDefault="00D557CA" w:rsidP="00D557CA">
            <w:r w:rsidRPr="00D557CA">
              <w:t>Prod</w:t>
            </w:r>
          </w:p>
        </w:tc>
        <w:tc>
          <w:tcPr>
            <w:tcW w:w="0" w:type="auto"/>
            <w:vAlign w:val="center"/>
            <w:hideMark/>
          </w:tcPr>
          <w:p w14:paraId="042B0B79" w14:textId="77777777" w:rsidR="00D557CA" w:rsidRPr="00D557CA" w:rsidRDefault="00D557CA" w:rsidP="00D557CA">
            <w:r w:rsidRPr="00D557CA">
              <w:t>mcp_proxy_prod</w:t>
            </w:r>
          </w:p>
        </w:tc>
        <w:tc>
          <w:tcPr>
            <w:tcW w:w="0" w:type="auto"/>
            <w:vAlign w:val="center"/>
            <w:hideMark/>
          </w:tcPr>
          <w:p w14:paraId="0263E346" w14:textId="77777777" w:rsidR="00D557CA" w:rsidRPr="00D557CA" w:rsidRDefault="00D557CA" w:rsidP="00D557CA">
            <w:r w:rsidRPr="00D557CA">
              <w:t>app_sp_execute</w:t>
            </w:r>
          </w:p>
        </w:tc>
      </w:tr>
    </w:tbl>
    <w:p w14:paraId="5E533161" w14:textId="77777777" w:rsidR="00D557CA" w:rsidRPr="00D557CA" w:rsidRDefault="00D557CA" w:rsidP="00D557CA">
      <w:r w:rsidRPr="00D557CA">
        <w:pict w14:anchorId="33F9EABD">
          <v:rect id="_x0000_i1136" style="width:0;height:1.5pt" o:hralign="center" o:hrstd="t" o:hr="t" fillcolor="#a0a0a0" stroked="f"/>
        </w:pict>
      </w:r>
    </w:p>
    <w:p w14:paraId="389A38EB" w14:textId="77777777" w:rsidR="00D557CA" w:rsidRPr="00D557CA" w:rsidRDefault="00D557CA" w:rsidP="00D557CA">
      <w:r w:rsidRPr="00D557CA">
        <w:rPr>
          <w:b/>
          <w:bCs/>
        </w:rPr>
        <w:t>Decision record maintained by DocFactory. Changes to these policies require synchronized updates to Data Contracts, DB Grants, PR templates, CI, runbooks, and OpenAPI.</w:t>
      </w:r>
    </w:p>
    <w:p w14:paraId="28B853A7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111"/>
    <w:multiLevelType w:val="multilevel"/>
    <w:tmpl w:val="23F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1A04"/>
    <w:multiLevelType w:val="multilevel"/>
    <w:tmpl w:val="81D0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602E3"/>
    <w:multiLevelType w:val="multilevel"/>
    <w:tmpl w:val="C174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50B2"/>
    <w:multiLevelType w:val="multilevel"/>
    <w:tmpl w:val="F1026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92920"/>
    <w:multiLevelType w:val="multilevel"/>
    <w:tmpl w:val="C78C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4359C"/>
    <w:multiLevelType w:val="multilevel"/>
    <w:tmpl w:val="CE2A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01691"/>
    <w:multiLevelType w:val="multilevel"/>
    <w:tmpl w:val="D38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17A83"/>
    <w:multiLevelType w:val="multilevel"/>
    <w:tmpl w:val="94A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4628E"/>
    <w:multiLevelType w:val="multilevel"/>
    <w:tmpl w:val="7A1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D4D79"/>
    <w:multiLevelType w:val="multilevel"/>
    <w:tmpl w:val="9ABE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F7DB9"/>
    <w:multiLevelType w:val="multilevel"/>
    <w:tmpl w:val="C61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B1FB3"/>
    <w:multiLevelType w:val="multilevel"/>
    <w:tmpl w:val="90D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01DBC"/>
    <w:multiLevelType w:val="multilevel"/>
    <w:tmpl w:val="C7A4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C19E0"/>
    <w:multiLevelType w:val="multilevel"/>
    <w:tmpl w:val="C70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8E6BFF"/>
    <w:multiLevelType w:val="multilevel"/>
    <w:tmpl w:val="D988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C0999"/>
    <w:multiLevelType w:val="multilevel"/>
    <w:tmpl w:val="B034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3822AF"/>
    <w:multiLevelType w:val="multilevel"/>
    <w:tmpl w:val="A5D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73597">
    <w:abstractNumId w:val="7"/>
  </w:num>
  <w:num w:numId="2" w16cid:durableId="222452027">
    <w:abstractNumId w:val="12"/>
  </w:num>
  <w:num w:numId="3" w16cid:durableId="1206213905">
    <w:abstractNumId w:val="14"/>
  </w:num>
  <w:num w:numId="4" w16cid:durableId="125318062">
    <w:abstractNumId w:val="5"/>
  </w:num>
  <w:num w:numId="5" w16cid:durableId="840974158">
    <w:abstractNumId w:val="11"/>
  </w:num>
  <w:num w:numId="6" w16cid:durableId="489057296">
    <w:abstractNumId w:val="13"/>
  </w:num>
  <w:num w:numId="7" w16cid:durableId="828136544">
    <w:abstractNumId w:val="15"/>
  </w:num>
  <w:num w:numId="8" w16cid:durableId="1105156922">
    <w:abstractNumId w:val="2"/>
  </w:num>
  <w:num w:numId="9" w16cid:durableId="2060199371">
    <w:abstractNumId w:val="4"/>
  </w:num>
  <w:num w:numId="10" w16cid:durableId="258374298">
    <w:abstractNumId w:val="0"/>
  </w:num>
  <w:num w:numId="11" w16cid:durableId="812411301">
    <w:abstractNumId w:val="8"/>
  </w:num>
  <w:num w:numId="12" w16cid:durableId="850341130">
    <w:abstractNumId w:val="6"/>
  </w:num>
  <w:num w:numId="13" w16cid:durableId="398212547">
    <w:abstractNumId w:val="1"/>
  </w:num>
  <w:num w:numId="14" w16cid:durableId="718864964">
    <w:abstractNumId w:val="16"/>
  </w:num>
  <w:num w:numId="15" w16cid:durableId="2007513538">
    <w:abstractNumId w:val="9"/>
  </w:num>
  <w:num w:numId="16" w16cid:durableId="749697653">
    <w:abstractNumId w:val="3"/>
  </w:num>
  <w:num w:numId="17" w16cid:durableId="556356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AA"/>
    <w:rsid w:val="00140B4D"/>
    <w:rsid w:val="00522E75"/>
    <w:rsid w:val="00541B4F"/>
    <w:rsid w:val="006D10AA"/>
    <w:rsid w:val="00B83049"/>
    <w:rsid w:val="00C53906"/>
    <w:rsid w:val="00D557CA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8892"/>
  <w15:chartTrackingRefBased/>
  <w15:docId w15:val="{FDAAEA82-EA42-4D9A-96AA-4AC029A5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78E26-996D-438F-8D96-7E5C99732F27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0A04416B-F7A0-4AE5-B6EE-B5D8902E3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2CD52-C1A1-4FB6-8D60-27577F822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1877</Words>
  <Characters>10702</Characters>
  <Application>Microsoft Office Word</Application>
  <DocSecurity>0</DocSecurity>
  <Lines>89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2025-09-26T15:49:00Z</dcterms:created>
  <dcterms:modified xsi:type="dcterms:W3CDTF">2025-09-27T02:59:00Z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