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Lernerfolgskontrolle Holz</w:t>
      </w:r>
    </w:p>
    <w:p>
      <w:r>
        <w:t>Name: _________________________  Klasse: ______  Datum: __________</w:t>
      </w:r>
    </w:p>
    <w:p>
      <w:r>
        <w:t>Du hast 60 Minuten. Arbeite allein auf diesen sieben Seiten. Mappe und iPad bleiben geschlossen. Nutze die Materialien auf dem Blatt. Kurze Sätze reichen. Prüfe deine Antworten am Ende.</w:t>
      </w:r>
    </w:p>
    <w:p>
      <w:r>
        <w:t>Bearbeite in jedem Block zuerst a, dann b und c. Wenn du festhängst, beginne den nächsten Block. Zeige bei c, wie du dein Wissen weiterdenken kannst.</w:t>
      </w:r>
    </w:p>
    <w:p>
      <w:pPr>
        <w:pStyle w:val="Heading2"/>
      </w:pPr>
      <w:r>
        <w:t>1  Was steckt im Stamm</w:t>
      </w:r>
    </w:p>
    <w:p>
      <w:r>
        <w:t>1a Erkennen: Beschrifte die sechs Bereiche mit den Wörtern aus dem Kasten.</w:t>
      </w:r>
    </w:p>
    <w:p>
      <w:r>
        <w:drawing>
          <wp:inline xmlns:a="http://schemas.openxmlformats.org/drawingml/2006/main" xmlns:pic="http://schemas.openxmlformats.org/drawingml/2006/picture">
            <wp:extent cx="5580000" cy="279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Borke · Bast · Kambium · Splintholz · Kernholz · Mark</w:t>
      </w:r>
    </w:p>
    <w:p>
      <w:r>
        <w:t>1b Erklären: Welche Aufgabe haben Kambium und Splintholz?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1c Weiterdenken: Der Bast ist rings um einen Stamm stark beschädigt. Warum ist das für den Baum gefährlich?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br w:type="page"/>
      </w:r>
    </w:p>
    <w:p>
      <w:pPr>
        <w:pStyle w:val="Title"/>
      </w:pPr>
      <w:r>
        <w:t>2  |  Was verraten Jahresringe</w:t>
      </w:r>
    </w:p>
    <w:p>
      <w:r>
        <w:t>Name: ____________________________   Datum: ______________</w:t>
      </w:r>
    </w:p>
    <w:p>
      <w:r>
        <w:drawing>
          <wp:inline xmlns:a="http://schemas.openxmlformats.org/drawingml/2006/main" xmlns:pic="http://schemas.openxmlformats.org/drawingml/2006/picture">
            <wp:extent cx="5400000" cy="22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n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Die Mitte ist als Punkt markiert. Jede geschlossene Kreislinie begrenzt einen Jahresring. Die Rinde ist nicht dargestellt.</w:t>
      </w:r>
    </w:p>
    <w:p>
      <w:pPr>
        <w:pStyle w:val="Heading2"/>
      </w:pPr>
      <w:r>
        <w:t>2a Erkennen</w:t>
      </w:r>
    </w:p>
    <w:p>
      <w:r>
        <w:t>Zähle die Jahresringe. Notiere das ungefähre Alter an dieser Schnittstelle.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pStyle w:val="Heading2"/>
      </w:pPr>
      <w:r>
        <w:t>2b Erklären</w:t>
      </w:r>
    </w:p>
    <w:p>
      <w:r>
        <w:t>Ring 8 ist schmaler als seine Nachbarringe. Was sagt das über das Wachstum?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pStyle w:val="Heading2"/>
      </w:pPr>
      <w:r>
        <w:t>2c Weiterdenken</w:t>
      </w:r>
    </w:p>
    <w:p>
      <w:r>
        <w:t>Sam sagt: „In diesem Jahr hat es bestimmt zu wenig geregnet.“ Beurteile Sams Aussage.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br w:type="page"/>
      </w:r>
    </w:p>
    <w:p>
      <w:pPr>
        <w:pStyle w:val="Title"/>
      </w:pPr>
      <w:r>
        <w:t>3  |  Vom Baum zum Brett</w:t>
      </w:r>
    </w:p>
    <w:p>
      <w:r>
        <w:t>Name: ____________________________   Datum: ______________</w:t>
      </w:r>
    </w:p>
    <w:p>
      <w:pPr>
        <w:pStyle w:val="Heading2"/>
      </w:pPr>
      <w:r>
        <w:t>3a Erkennen</w:t>
      </w:r>
    </w:p>
    <w:p>
      <w:r>
        <w:t>Ordne die sechs Begriffe. Schreibe die richtige Reihenfolge auf.</w:t>
      </w:r>
    </w:p>
    <w:p>
      <w:r>
        <w:t>Transport · Schnittholz · Baum · Einschnitt · Fällen · Sägewerk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pStyle w:val="Heading2"/>
      </w:pPr>
      <w:r>
        <w:t>3b Erklären</w:t>
      </w:r>
    </w:p>
    <w:p>
      <w:r>
        <w:t>Was passiert beim Einschnitt? Warum entsteht dabei Verschnitt?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pStyle w:val="Heading2"/>
      </w:pPr>
      <w:r>
        <w:t>3c Weiterdenken</w:t>
      </w:r>
    </w:p>
    <w:p>
      <w:r>
        <w:t>Du brauchst mindestens 12 cm breite Bretter. Die Bretter werden nicht zusammengeleimt. Welchen Schnittplan wählst du? Begründe mit der Tabelle.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28"/>
        <w:gridCol w:w="3855"/>
        <w:gridCol w:w="3855"/>
      </w:tblGrid>
      <w:tr>
        <w:trPr>
          <w:cantSplit/>
          <w:tblHeader/>
        </w:trPr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Plan</w:t>
            </w:r>
          </w:p>
        </w:tc>
        <w:tc>
          <w:tcPr>
            <w:tcW w:type="dxa" w:w="385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Ausbeute</w:t>
            </w:r>
          </w:p>
        </w:tc>
        <w:tc>
          <w:tcPr>
            <w:tcW w:type="dxa" w:w="385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Brettbreite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A</w:t>
            </w:r>
          </w:p>
        </w:tc>
        <w:tc>
          <w:tcPr>
            <w:tcW w:type="dxa" w:w="385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72 %</w:t>
            </w:r>
          </w:p>
        </w:tc>
        <w:tc>
          <w:tcPr>
            <w:tcW w:type="dxa" w:w="385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9 cm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B</w:t>
            </w:r>
          </w:p>
        </w:tc>
        <w:tc>
          <w:tcPr>
            <w:tcW w:type="dxa" w:w="385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64 %</w:t>
            </w:r>
          </w:p>
        </w:tc>
        <w:tc>
          <w:tcPr>
            <w:tcW w:type="dxa" w:w="385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14 cm</w:t>
            </w:r>
          </w:p>
        </w:tc>
      </w:tr>
    </w:tbl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br w:type="page"/>
      </w:r>
    </w:p>
    <w:p>
      <w:pPr>
        <w:pStyle w:val="Title"/>
      </w:pPr>
      <w:r>
        <w:t>4  |  Was zeigt der Holztest</w:t>
      </w:r>
    </w:p>
    <w:p>
      <w:r>
        <w:t>Name: ____________________________   Datum: ______________</w:t>
      </w:r>
    </w:p>
    <w:p>
      <w:r>
        <w:t>Zwei gleich große, ähnlich trockene Proben werden mit derselben Münze bei möglichst gleichem Druck geprüft.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28"/>
        <w:gridCol w:w="1928"/>
        <w:gridCol w:w="5782"/>
      </w:tblGrid>
      <w:tr>
        <w:trPr>
          <w:cantSplit/>
          <w:tblHeader/>
        </w:trPr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Probe</w:t>
            </w:r>
          </w:p>
        </w:tc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Masse</w:t>
            </w:r>
          </w:p>
        </w:tc>
        <w:tc>
          <w:tcPr>
            <w:tcW w:type="dxa" w:w="578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Sichtbare Spur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P</w:t>
            </w:r>
          </w:p>
        </w:tc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45 g</w:t>
            </w:r>
          </w:p>
        </w:tc>
        <w:tc>
          <w:tcPr>
            <w:tcW w:type="dxa" w:w="578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deutliche Druckspur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Q</w:t>
            </w:r>
          </w:p>
        </w:tc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68 g</w:t>
            </w:r>
          </w:p>
        </w:tc>
        <w:tc>
          <w:tcPr>
            <w:tcW w:type="dxa" w:w="578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kaum eine Druckspur</w:t>
            </w:r>
          </w:p>
        </w:tc>
      </w:tr>
    </w:tbl>
    <w:p>
      <w:pPr>
        <w:pStyle w:val="Heading2"/>
      </w:pPr>
      <w:r>
        <w:t>4a Erkennen</w:t>
      </w:r>
    </w:p>
    <w:p>
      <w:r>
        <w:t>Welche Probe hat die größere Masse? Bei welcher Probe siehst du die deutlichere Druckspur?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pStyle w:val="Heading2"/>
      </w:pPr>
      <w:r>
        <w:t>4b Erklären</w:t>
      </w:r>
    </w:p>
    <w:p>
      <w:r>
        <w:t>Welche Probe ist bei dieser Prüfung härter? Begründe mit einer Beobachtung.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pStyle w:val="Heading2"/>
      </w:pPr>
      <w:r>
        <w:t>4c Weiterdenken</w:t>
      </w:r>
    </w:p>
    <w:p>
      <w:r>
        <w:t>Eine dritte Probe ist doppelt so groß und wiegt 80 g. Alex sagt: „Diese Holzart ist am schwersten.“ Warum reicht dieser Vergleich nicht aus? Wie könntest du besser vergleichen?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br w:type="page"/>
      </w:r>
    </w:p>
    <w:p>
      <w:pPr>
        <w:pStyle w:val="Title"/>
      </w:pPr>
      <w:r>
        <w:t>5  |  Warum arbeitet Holz</w:t>
      </w:r>
    </w:p>
    <w:p>
      <w:r>
        <w:t>Name: ____________________________   Datum: ______________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4819"/>
        <w:gridCol w:w="2410"/>
        <w:gridCol w:w="2409"/>
      </w:tblGrid>
      <w:tr>
        <w:trPr>
          <w:cantSplit/>
          <w:tblHeader/>
        </w:trPr>
        <w:tc>
          <w:tcPr>
            <w:tcW w:type="dxa" w:w="481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Messung derselben Probe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Vorher feucht</w:t>
            </w:r>
          </w:p>
        </w:tc>
        <w:tc>
          <w:tcPr>
            <w:tcW w:type="dxa" w:w="240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Nach Trocknung</w:t>
            </w:r>
          </w:p>
        </w:tc>
      </w:tr>
      <w:tr>
        <w:trPr>
          <w:cantSplit/>
        </w:trPr>
        <w:tc>
          <w:tcPr>
            <w:tcW w:type="dxa" w:w="481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Masse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80 g</w:t>
            </w:r>
          </w:p>
        </w:tc>
        <w:tc>
          <w:tcPr>
            <w:tcW w:type="dxa" w:w="240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68 g</w:t>
            </w:r>
          </w:p>
        </w:tc>
      </w:tr>
      <w:tr>
        <w:trPr>
          <w:cantSplit/>
        </w:trPr>
        <w:tc>
          <w:tcPr>
            <w:tcW w:type="dxa" w:w="481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Breite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50 mm</w:t>
            </w:r>
          </w:p>
        </w:tc>
        <w:tc>
          <w:tcPr>
            <w:tcW w:type="dxa" w:w="240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49 mm</w:t>
            </w:r>
          </w:p>
        </w:tc>
      </w:tr>
    </w:tbl>
    <w:p>
      <w:pPr>
        <w:pStyle w:val="Heading2"/>
      </w:pPr>
      <w:r>
        <w:t>5a Erkennen</w:t>
      </w:r>
    </w:p>
    <w:p>
      <w:r>
        <w:t>Ergänze die Fachbegriffe.</w:t>
      </w:r>
    </w:p>
    <w:p>
      <w:r>
        <w:t>Holz nimmt Wasser in seine Zellwände auf und wird größer: ______________</w:t>
      </w:r>
    </w:p>
    <w:p>
      <w:r>
        <w:t>Holz wird beim Trocknen kleiner: __________________________</w:t>
      </w:r>
    </w:p>
    <w:p>
      <w:pPr>
        <w:pStyle w:val="Heading2"/>
      </w:pPr>
      <w:r>
        <w:t>5b Erklären</w:t>
      </w:r>
    </w:p>
    <w:p>
      <w:r>
        <w:t>Beschreibe die beiden Veränderungen in der Tabelle. Erkläre, warum sie entstehen.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pStyle w:val="Heading2"/>
      </w:pPr>
      <w:r>
        <w:t>5c Weiterdenken</w:t>
      </w:r>
    </w:p>
    <w:p>
      <w:r>
        <w:t>Eine Schublade lässt sich in einem feuchten Raum plötzlich schwer öffnen. Erkläre eine mögliche Ursache. Wie kannst du beim Bau vorsorgen?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br w:type="page"/>
      </w:r>
    </w:p>
    <w:p>
      <w:pPr>
        <w:pStyle w:val="Title"/>
      </w:pPr>
      <w:r>
        <w:t>6  |  Muss dieses Holz weg</w:t>
      </w:r>
    </w:p>
    <w:p>
      <w:r>
        <w:t>Name: ____________________________   Datum: ______________</w:t>
      </w:r>
    </w:p>
    <w:p>
      <w:r>
        <w:drawing>
          <wp:inline xmlns:a="http://schemas.openxmlformats.org/drawingml/2006/main" xmlns:pic="http://schemas.openxmlformats.org/drawingml/2006/picture">
            <wp:extent cx="6120000" cy="15413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hl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41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Vereinfachte Zeichnungen. Bild C zeigt ein Brett von der Seite über einer geraden Unterlage.</w:t>
      </w:r>
    </w:p>
    <w:p>
      <w:pPr>
        <w:pStyle w:val="Heading2"/>
      </w:pPr>
      <w:r>
        <w:t>6a Erkennen</w:t>
      </w:r>
    </w:p>
    <w:p>
      <w:r>
        <w:t>Ordne zu: Riss · Ast · Verwerfen</w:t>
      </w:r>
    </w:p>
    <w:p>
      <w:r>
        <w:t>Bild A: ______________  Bild B: ______________  Bild C: ______________</w:t>
      </w:r>
    </w:p>
    <w:p>
      <w:pPr>
        <w:pStyle w:val="Heading2"/>
      </w:pPr>
      <w:r>
        <w:t>6b Erklären</w:t>
      </w:r>
    </w:p>
    <w:p>
      <w:r>
        <w:t>Wähle einen Fehler. Beschreibe ein Problem, das dadurch bei einem Möbelstück entstehen kann.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pStyle w:val="Heading2"/>
      </w:pPr>
      <w:r>
        <w:t>6c Weiterdenken</w:t>
      </w:r>
    </w:p>
    <w:p>
      <w:r>
        <w:t>Ein Brett hat einen kleinen, fest verwachsenen Ast. Muss es aussortiert werden? Begründe an einem Beispiel.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br w:type="page"/>
      </w:r>
    </w:p>
    <w:p>
      <w:pPr>
        <w:pStyle w:val="Title"/>
      </w:pPr>
      <w:r>
        <w:t>7  |  Berate eine Kundin</w:t>
      </w:r>
    </w:p>
    <w:p>
      <w:r>
        <w:t>Name: ____________________________   Datum: ______________</w:t>
      </w:r>
    </w:p>
    <w:p>
      <w:r>
        <w:t>Eine Kundin braucht ein Schneidebrett. Sie benutzt es täglich. Es soll eine harte, glatte Oberfläche haben. Nach dem Abwaschen trocknet sie es sorgfältig.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28"/>
        <w:gridCol w:w="7710"/>
      </w:tblGrid>
      <w:tr>
        <w:trPr>
          <w:cantSplit/>
          <w:tblHeader/>
        </w:trPr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Holzart</w:t>
            </w:r>
          </w:p>
        </w:tc>
        <w:tc>
          <w:tcPr>
            <w:tcW w:type="dxa" w:w="77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Eigenschaften und Grenzen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Fichte</w:t>
            </w:r>
          </w:p>
        </w:tc>
        <w:tc>
          <w:tcPr>
            <w:tcW w:type="dxa" w:w="77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Weich, leicht, preiswert. Gut bearbeitbar. Druckstellen entstehen leicht.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Buche</w:t>
            </w:r>
          </w:p>
        </w:tc>
        <w:tc>
          <w:tcPr>
            <w:tcW w:type="dxa" w:w="77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Hart, fein und gleichmäßig strukturiert. Lässt sich glatt bearbeiten. Arbeitet stark bei wechselnder Feuchte.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Eiche</w:t>
            </w:r>
          </w:p>
        </w:tc>
        <w:tc>
          <w:tcPr>
            <w:tcW w:type="dxa" w:w="77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Hart, deutlich gemasert. Lässt sich glatt bearbeiten. Meist teurer; kann bei Kontakt mit Eisen und Feuchte dunkel verfärben.</w:t>
            </w:r>
          </w:p>
        </w:tc>
      </w:tr>
    </w:tbl>
    <w:p>
      <w:pPr>
        <w:pStyle w:val="Heading2"/>
      </w:pPr>
      <w:r>
        <w:t>7a Erkennen</w:t>
      </w:r>
    </w:p>
    <w:p>
      <w:r>
        <w:t>Nenne zwei wichtige Anforderungen aus dem Kundenauftrag.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pStyle w:val="Heading2"/>
      </w:pPr>
      <w:r>
        <w:t>7b Erklären</w:t>
      </w:r>
    </w:p>
    <w:p>
      <w:r>
        <w:t>Wähle eine Holzart. Begründe mit drei passenden Eigenschaften. Nenne einen Nachteil.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pStyle w:val="Heading2"/>
      </w:pPr>
      <w:r>
        <w:t>7c Weiterdenken</w:t>
      </w:r>
    </w:p>
    <w:p>
      <w:r>
        <w:t>Vergleiche deine Wahl mit einer anderen Holzart. Warum bleibst du bei deiner Wahl oder änderst sie?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WP Technik 7   Lernerfolgskontrolle 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HBG  |  WP Technik 7  |  Vom Baum zum Holz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 w:line="30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300" w:lineRule="auto" w:before="0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 w:line="300" w:lineRule="auto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