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1C182" w14:textId="77777777" w:rsidR="000B2DB9" w:rsidRDefault="000B2DB9" w:rsidP="000B2DB9">
      <w:r w:rsidRPr="000B2DB9">
        <w:rPr>
          <w:b/>
          <w:bCs/>
          <w:u w:val="single"/>
        </w:rPr>
        <w:t>Point nr1 :</w:t>
      </w:r>
      <w:r>
        <w:t xml:space="preserve"> Est-il possible de programmer le bouton « Vert » de mise en marche pour arrêter la radio Moka ? par un appui de 2s ?</w:t>
      </w:r>
    </w:p>
    <w:p w14:paraId="199966C1" w14:textId="77777777" w:rsidR="000B2DB9" w:rsidRDefault="000B2DB9" w:rsidP="000B2DB9">
      <w:r>
        <w:t xml:space="preserve">      J’aimerai pouvoir arrêter ma radio sans passer par le bp « arret d’urgence » comme c’est la cas aujourd’hui…</w:t>
      </w:r>
    </w:p>
    <w:p w14:paraId="5BC72213" w14:textId="01FBCC98" w:rsidR="000B2DB9" w:rsidRPr="000B2DB9" w:rsidRDefault="000B2DB9" w:rsidP="000B2DB9">
      <w:pPr>
        <w:rPr>
          <w:b/>
          <w:bCs/>
          <w:color w:val="0000FF"/>
          <w:u w:val="single"/>
        </w:rPr>
      </w:pPr>
      <w:r w:rsidRPr="000B2DB9">
        <w:rPr>
          <w:b/>
          <w:bCs/>
          <w:color w:val="0000FF"/>
          <w:u w:val="single"/>
        </w:rPr>
        <w:t>Réponse JAY :</w:t>
      </w:r>
    </w:p>
    <w:p w14:paraId="4E73F360" w14:textId="5264AFEA" w:rsidR="00D572BB" w:rsidRDefault="000B2DB9" w:rsidP="000B2DB9">
      <w:pPr>
        <w:rPr>
          <w:color w:val="0000FF"/>
        </w:rPr>
      </w:pPr>
      <w:r w:rsidRPr="000B2DB9">
        <w:rPr>
          <w:color w:val="0000FF"/>
        </w:rPr>
        <w:t>Pas possible de dissocier l’arr</w:t>
      </w:r>
      <w:r w:rsidR="00D572BB">
        <w:rPr>
          <w:color w:val="0000FF"/>
        </w:rPr>
        <w:t>ê</w:t>
      </w:r>
      <w:r w:rsidRPr="000B2DB9">
        <w:rPr>
          <w:color w:val="0000FF"/>
        </w:rPr>
        <w:t xml:space="preserve">t radio du bp </w:t>
      </w:r>
      <w:r w:rsidR="00D572BB">
        <w:rPr>
          <w:color w:val="0000FF"/>
        </w:rPr>
        <w:t>« </w:t>
      </w:r>
      <w:r w:rsidRPr="000B2DB9">
        <w:rPr>
          <w:color w:val="0000FF"/>
        </w:rPr>
        <w:t>arret urgence</w:t>
      </w:r>
      <w:r w:rsidR="00D572BB">
        <w:rPr>
          <w:color w:val="0000FF"/>
        </w:rPr>
        <w:t> »</w:t>
      </w:r>
      <w:r w:rsidRPr="000B2DB9">
        <w:rPr>
          <w:color w:val="0000FF"/>
        </w:rPr>
        <w:t xml:space="preserve">. </w:t>
      </w:r>
    </w:p>
    <w:p w14:paraId="624B09C9" w14:textId="515C5672" w:rsidR="000B2DB9" w:rsidRPr="000B2DB9" w:rsidRDefault="00D572BB" w:rsidP="000B2DB9">
      <w:pPr>
        <w:rPr>
          <w:color w:val="0000FF"/>
        </w:rPr>
      </w:pPr>
      <w:r>
        <w:rPr>
          <w:color w:val="0000FF"/>
        </w:rPr>
        <w:t>Notre futur bp « arrêt urgence » n</w:t>
      </w:r>
      <w:r w:rsidR="000B2DB9" w:rsidRPr="000B2DB9">
        <w:rPr>
          <w:color w:val="0000FF"/>
        </w:rPr>
        <w:t>e rentre pas dans boucle de sécu.</w:t>
      </w:r>
    </w:p>
    <w:p w14:paraId="5D3937E6" w14:textId="5E82F9EF" w:rsidR="000B2DB9" w:rsidRPr="000B2DB9" w:rsidRDefault="000B2DB9" w:rsidP="000B2DB9">
      <w:pPr>
        <w:rPr>
          <w:color w:val="0000FF"/>
        </w:rPr>
      </w:pPr>
      <w:r w:rsidRPr="00B11C66">
        <w:rPr>
          <w:color w:val="00B050"/>
          <w:u w:val="single"/>
        </w:rPr>
        <w:t>Solution :</w:t>
      </w:r>
      <w:r w:rsidRPr="00B11C66">
        <w:rPr>
          <w:color w:val="00B050"/>
        </w:rPr>
        <w:t xml:space="preserve"> Remplacer le bp rouge </w:t>
      </w:r>
      <w:r w:rsidR="00B11C66" w:rsidRPr="00B11C66">
        <w:rPr>
          <w:color w:val="00B050"/>
        </w:rPr>
        <w:t xml:space="preserve">actuel </w:t>
      </w:r>
      <w:r w:rsidRPr="00B11C66">
        <w:rPr>
          <w:color w:val="00B050"/>
        </w:rPr>
        <w:t>par un gris std</w:t>
      </w:r>
      <w:r w:rsidR="00B11C66" w:rsidRPr="00B11C66">
        <w:rPr>
          <w:color w:val="00B050"/>
        </w:rPr>
        <w:t xml:space="preserve"> =&gt; arretera la radio</w:t>
      </w:r>
    </w:p>
    <w:p w14:paraId="5FB49A2B" w14:textId="0123C9B1" w:rsidR="000B2DB9" w:rsidRPr="00B11C66" w:rsidRDefault="000B2DB9" w:rsidP="000B2DB9">
      <w:pPr>
        <w:rPr>
          <w:color w:val="00B050"/>
        </w:rPr>
      </w:pPr>
      <w:r w:rsidRPr="00B11C66">
        <w:rPr>
          <w:color w:val="00B050"/>
        </w:rPr>
        <w:t>Créer un 2</w:t>
      </w:r>
      <w:r w:rsidRPr="00B11C66">
        <w:rPr>
          <w:color w:val="00B050"/>
          <w:vertAlign w:val="superscript"/>
        </w:rPr>
        <w:t>ème</w:t>
      </w:r>
      <w:r w:rsidRPr="00B11C66">
        <w:rPr>
          <w:color w:val="00B050"/>
        </w:rPr>
        <w:t xml:space="preserve"> bp (noir</w:t>
      </w:r>
      <w:r w:rsidR="00D572BB" w:rsidRPr="00B11C66">
        <w:rPr>
          <w:color w:val="00B050"/>
        </w:rPr>
        <w:t xml:space="preserve"> – autour du display</w:t>
      </w:r>
      <w:r w:rsidRPr="00B11C66">
        <w:rPr>
          <w:color w:val="00B050"/>
        </w:rPr>
        <w:t>) pour arrêter les pompes. (F1 à F4)</w:t>
      </w:r>
    </w:p>
    <w:p w14:paraId="2D07BB61" w14:textId="77777777" w:rsidR="000B2DB9" w:rsidRDefault="000B2DB9" w:rsidP="000B2DB9"/>
    <w:p w14:paraId="1CAC33BC" w14:textId="77777777" w:rsidR="000B2DB9" w:rsidRDefault="000B2DB9" w:rsidP="000B2DB9">
      <w:r w:rsidRPr="000B2DB9">
        <w:rPr>
          <w:b/>
          <w:bCs/>
          <w:u w:val="single"/>
        </w:rPr>
        <w:t>Point nr2 :</w:t>
      </w:r>
      <w:r>
        <w:t xml:space="preserve"> J’aimerai rajouter 2 textes : Pump Running / Pump Stop (activé par des conditions dans mon prog PLC)</w:t>
      </w:r>
    </w:p>
    <w:p w14:paraId="15496F51" w14:textId="77777777" w:rsidR="000B2DB9" w:rsidRDefault="000B2DB9" w:rsidP="000B2DB9">
      <w:r>
        <w:t xml:space="preserve">      Quelle est la meilleur façon pour les afficher ? Texte ?Image comme avec B1 ?</w:t>
      </w:r>
    </w:p>
    <w:p w14:paraId="63B48A89" w14:textId="77777777" w:rsidR="000B2DB9" w:rsidRPr="000B2DB9" w:rsidRDefault="000B2DB9" w:rsidP="000B2DB9">
      <w:pPr>
        <w:rPr>
          <w:b/>
          <w:bCs/>
          <w:color w:val="0000FF"/>
          <w:u w:val="single"/>
        </w:rPr>
      </w:pPr>
      <w:r w:rsidRPr="000B2DB9">
        <w:rPr>
          <w:b/>
          <w:bCs/>
          <w:color w:val="0000FF"/>
          <w:u w:val="single"/>
        </w:rPr>
        <w:t>Réponse JAY :</w:t>
      </w:r>
    </w:p>
    <w:p w14:paraId="6190D2F9" w14:textId="317DAFC2" w:rsidR="000B2DB9" w:rsidRDefault="000B2DB9" w:rsidP="000B2DB9">
      <w:pPr>
        <w:rPr>
          <w:color w:val="0000FF"/>
        </w:rPr>
      </w:pPr>
      <w:r>
        <w:rPr>
          <w:color w:val="0000FF"/>
        </w:rPr>
        <w:t>Créer un autre mode</w:t>
      </w:r>
      <w:r w:rsidR="006B4318">
        <w:rPr>
          <w:color w:val="0000FF"/>
        </w:rPr>
        <w:t xml:space="preserve"> dans logiciel [iDialog]</w:t>
      </w:r>
      <w:r>
        <w:rPr>
          <w:color w:val="0000FF"/>
        </w:rPr>
        <w:t xml:space="preserve">.(=&gt; </w:t>
      </w:r>
      <w:r w:rsidR="00EB4649">
        <w:rPr>
          <w:color w:val="0000FF"/>
        </w:rPr>
        <w:t xml:space="preserve">mode = </w:t>
      </w:r>
      <w:r>
        <w:rPr>
          <w:color w:val="0000FF"/>
        </w:rPr>
        <w:t>page. Accès avec bp</w:t>
      </w:r>
      <w:r w:rsidR="00EB4649">
        <w:rPr>
          <w:color w:val="0000FF"/>
        </w:rPr>
        <w:t>s</w:t>
      </w:r>
      <w:r>
        <w:rPr>
          <w:color w:val="0000FF"/>
        </w:rPr>
        <w:t xml:space="preserve"> N1</w:t>
      </w:r>
      <w:r w:rsidR="00EB4649">
        <w:rPr>
          <w:color w:val="0000FF"/>
        </w:rPr>
        <w:t>-&gt;</w:t>
      </w:r>
      <w:r>
        <w:rPr>
          <w:color w:val="0000FF"/>
        </w:rPr>
        <w:t xml:space="preserve"> N2</w:t>
      </w:r>
      <w:r w:rsidR="00EB4649">
        <w:rPr>
          <w:color w:val="0000FF"/>
        </w:rPr>
        <w:t>-&gt;N1</w:t>
      </w:r>
      <w:r>
        <w:rPr>
          <w:color w:val="0000FF"/>
        </w:rPr>
        <w:t> </w:t>
      </w:r>
      <w:r w:rsidR="00EB4649">
        <w:rPr>
          <w:color w:val="0000FF"/>
        </w:rPr>
        <w:t>(autour du display)</w:t>
      </w:r>
      <w:r>
        <w:rPr>
          <w:color w:val="0000FF"/>
        </w:rPr>
        <w:t>)</w:t>
      </w:r>
    </w:p>
    <w:p w14:paraId="3D1F230A" w14:textId="0A345BA9" w:rsidR="006B4318" w:rsidRDefault="006B4318" w:rsidP="006B4318">
      <w:pPr>
        <w:jc w:val="center"/>
        <w:rPr>
          <w:color w:val="0000FF"/>
        </w:rPr>
      </w:pPr>
      <w:r>
        <w:rPr>
          <w:noProof/>
        </w:rPr>
        <w:drawing>
          <wp:inline distT="0" distB="0" distL="0" distR="0" wp14:anchorId="15AD0E61" wp14:editId="5B634CAD">
            <wp:extent cx="1434920" cy="1579728"/>
            <wp:effectExtent l="0" t="0" r="0" b="1905"/>
            <wp:docPr id="1774808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874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9348" cy="159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813A" w14:textId="540CC19F" w:rsidR="000B2DB9" w:rsidRDefault="00A063E1" w:rsidP="000B2DB9">
      <w:pPr>
        <w:rPr>
          <w:color w:val="0000FF"/>
        </w:rPr>
      </w:pPr>
      <w:r>
        <w:rPr>
          <w:color w:val="0000FF"/>
        </w:rPr>
        <w:t>Affichage</w:t>
      </w:r>
      <w:r w:rsidR="000B2DB9">
        <w:rPr>
          <w:color w:val="0000FF"/>
        </w:rPr>
        <w:t xml:space="preserve"> l’état de la pompe </w:t>
      </w:r>
      <w:r>
        <w:rPr>
          <w:color w:val="0000FF"/>
        </w:rPr>
        <w:t>« </w:t>
      </w:r>
      <w:r w:rsidR="000B2DB9">
        <w:rPr>
          <w:color w:val="0000FF"/>
        </w:rPr>
        <w:t>Pump Running</w:t>
      </w:r>
      <w:r>
        <w:rPr>
          <w:color w:val="0000FF"/>
        </w:rPr>
        <w:t> »</w:t>
      </w:r>
      <w:r w:rsidR="000B2DB9">
        <w:rPr>
          <w:color w:val="0000FF"/>
        </w:rPr>
        <w:t xml:space="preserve"> / </w:t>
      </w:r>
      <w:r>
        <w:rPr>
          <w:color w:val="0000FF"/>
        </w:rPr>
        <w:t>« </w:t>
      </w:r>
      <w:r w:rsidR="000B2DB9">
        <w:rPr>
          <w:color w:val="0000FF"/>
        </w:rPr>
        <w:t>Pump Stop</w:t>
      </w:r>
      <w:r>
        <w:rPr>
          <w:color w:val="0000FF"/>
        </w:rPr>
        <w:t> »</w:t>
      </w:r>
      <w:r w:rsidR="000B2DB9">
        <w:rPr>
          <w:color w:val="0000FF"/>
        </w:rPr>
        <w:t xml:space="preserve"> (essai avec bit PLC pour validation)</w:t>
      </w:r>
    </w:p>
    <w:p w14:paraId="53C463AA" w14:textId="0AB68B01" w:rsidR="00A063E1" w:rsidRDefault="00A063E1" w:rsidP="000B2DB9">
      <w:pPr>
        <w:rPr>
          <w:color w:val="0000FF"/>
        </w:rPr>
      </w:pPr>
      <w:r>
        <w:rPr>
          <w:color w:val="0000FF"/>
        </w:rPr>
        <w:t xml:space="preserve">On affichera du texte et pas des </w:t>
      </w:r>
      <w:r w:rsidR="006078ED">
        <w:rPr>
          <w:color w:val="0000FF"/>
        </w:rPr>
        <w:t>images.</w:t>
      </w:r>
    </w:p>
    <w:p w14:paraId="29D63992" w14:textId="2AF05424" w:rsidR="006B4318" w:rsidRDefault="006B4318" w:rsidP="000B2DB9">
      <w:pPr>
        <w:rPr>
          <w:color w:val="0000FF"/>
        </w:rPr>
      </w:pPr>
      <w:r w:rsidRPr="006B4318">
        <w:rPr>
          <w:color w:val="0000FF"/>
        </w:rPr>
        <w:drawing>
          <wp:inline distT="0" distB="0" distL="0" distR="0" wp14:anchorId="6D6EFF4A" wp14:editId="06133BF8">
            <wp:extent cx="1949106" cy="1228289"/>
            <wp:effectExtent l="0" t="0" r="0" b="0"/>
            <wp:docPr id="151593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3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0274" cy="12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E70F" w14:textId="77283C18" w:rsidR="00814019" w:rsidRPr="000B2DB9" w:rsidRDefault="006078ED" w:rsidP="000B2DB9">
      <w:pPr>
        <w:rPr>
          <w:color w:val="0000FF"/>
        </w:rPr>
      </w:pPr>
      <w:r w:rsidRPr="0037489D">
        <w:rPr>
          <w:color w:val="0000FF"/>
          <w:highlight w:val="cyan"/>
        </w:rPr>
        <w:t>Nouvelle page créée dans la version V3 du fichier de config iDialog</w:t>
      </w:r>
      <w:r w:rsidR="00814019">
        <w:rPr>
          <w:color w:val="0000FF"/>
        </w:rPr>
        <w:t xml:space="preserve"> </w:t>
      </w:r>
      <w:r w:rsidR="00814019" w:rsidRPr="00EB4649">
        <w:rPr>
          <w:color w:val="0000FF"/>
          <w:highlight w:val="yellow"/>
        </w:rPr>
        <w:t>(FPI199FU_ProfibusDP</w:t>
      </w:r>
      <w:r w:rsidR="00EB4649" w:rsidRPr="00EB4649">
        <w:rPr>
          <w:color w:val="0000FF"/>
          <w:highlight w:val="yellow"/>
        </w:rPr>
        <w:t>_</w:t>
      </w:r>
      <w:r w:rsidR="00814019" w:rsidRPr="00EB4649">
        <w:rPr>
          <w:color w:val="0000FF"/>
          <w:highlight w:val="yellow"/>
        </w:rPr>
        <w:t>WHC_V</w:t>
      </w:r>
      <w:r w:rsidR="00EB4649" w:rsidRPr="00EB4649">
        <w:rPr>
          <w:color w:val="0000FF"/>
          <w:highlight w:val="yellow"/>
        </w:rPr>
        <w:t>3</w:t>
      </w:r>
      <w:r w:rsidR="00814019" w:rsidRPr="00EB4649">
        <w:rPr>
          <w:color w:val="0000FF"/>
          <w:highlight w:val="yellow"/>
        </w:rPr>
        <w:t>)</w:t>
      </w:r>
    </w:p>
    <w:p w14:paraId="1E5FFE89" w14:textId="3DCC8649" w:rsidR="006B4318" w:rsidRDefault="006B4318">
      <w:r>
        <w:br w:type="page"/>
      </w:r>
    </w:p>
    <w:p w14:paraId="6A486C11" w14:textId="77777777" w:rsidR="000B2DB9" w:rsidRDefault="000B2DB9" w:rsidP="000B2DB9"/>
    <w:p w14:paraId="3D403CDC" w14:textId="77777777" w:rsidR="000B2DB9" w:rsidRDefault="000B2DB9" w:rsidP="000B2DB9"/>
    <w:p w14:paraId="646B93DE" w14:textId="77777777" w:rsidR="000B2DB9" w:rsidRDefault="000B2DB9" w:rsidP="000B2DB9">
      <w:r w:rsidRPr="000B2DB9">
        <w:rPr>
          <w:b/>
          <w:bCs/>
          <w:u w:val="single"/>
        </w:rPr>
        <w:t>Point nr3</w:t>
      </w:r>
      <w:r>
        <w:t xml:space="preserve"> : Est-il possible de connecter un câble sur la radio Moka et de passer en mode Pendant ? </w:t>
      </w:r>
    </w:p>
    <w:p w14:paraId="0E14A496" w14:textId="77777777" w:rsidR="000B2DB9" w:rsidRDefault="000B2DB9" w:rsidP="000B2DB9">
      <w:r>
        <w:t xml:space="preserve">      Si oui, où se connecte-t-on sur la radio ??</w:t>
      </w:r>
    </w:p>
    <w:p w14:paraId="7E62B369" w14:textId="77777777" w:rsidR="000B2DB9" w:rsidRPr="000B2DB9" w:rsidRDefault="000B2DB9" w:rsidP="000B2DB9">
      <w:pPr>
        <w:rPr>
          <w:b/>
          <w:bCs/>
          <w:color w:val="0000FF"/>
          <w:u w:val="single"/>
        </w:rPr>
      </w:pPr>
      <w:r w:rsidRPr="000B2DB9">
        <w:rPr>
          <w:b/>
          <w:bCs/>
          <w:color w:val="0000FF"/>
          <w:u w:val="single"/>
        </w:rPr>
        <w:t>Réponse JAY :</w:t>
      </w:r>
    </w:p>
    <w:p w14:paraId="5B9A0739" w14:textId="632AD4CA" w:rsidR="000B2DB9" w:rsidRDefault="000B2DB9" w:rsidP="000B2DB9">
      <w:pPr>
        <w:rPr>
          <w:color w:val="0000FF"/>
        </w:rPr>
      </w:pPr>
      <w:r>
        <w:rPr>
          <w:color w:val="0000FF"/>
        </w:rPr>
        <w:t>Oui c’est possible.</w:t>
      </w:r>
    </w:p>
    <w:p w14:paraId="0B7D6558" w14:textId="574BAF92" w:rsidR="000B2DB9" w:rsidRDefault="000B2DB9" w:rsidP="000B2DB9">
      <w:pPr>
        <w:rPr>
          <w:color w:val="0000FF"/>
        </w:rPr>
      </w:pPr>
      <w:r>
        <w:rPr>
          <w:color w:val="0000FF"/>
        </w:rPr>
        <w:t xml:space="preserve">Option </w:t>
      </w:r>
      <w:r w:rsidR="00A063E1">
        <w:rPr>
          <w:color w:val="0000FF"/>
        </w:rPr>
        <w:t>« </w:t>
      </w:r>
      <w:r>
        <w:rPr>
          <w:color w:val="0000FF"/>
        </w:rPr>
        <w:t>filaire</w:t>
      </w:r>
      <w:r w:rsidR="00A063E1">
        <w:rPr>
          <w:color w:val="0000FF"/>
        </w:rPr>
        <w:t> »</w:t>
      </w:r>
      <w:r>
        <w:rPr>
          <w:color w:val="0000FF"/>
        </w:rPr>
        <w:t xml:space="preserve"> = </w:t>
      </w:r>
      <w:r w:rsidR="00A063E1">
        <w:rPr>
          <w:color w:val="0000FF"/>
        </w:rPr>
        <w:t xml:space="preserve">Actuellement </w:t>
      </w:r>
      <w:r>
        <w:rPr>
          <w:color w:val="0000FF"/>
        </w:rPr>
        <w:t>pas l’option sur notre émetteur.</w:t>
      </w:r>
      <w:r w:rsidR="00A063E1">
        <w:rPr>
          <w:color w:val="0000FF"/>
        </w:rPr>
        <w:t>(matériel en prêt)</w:t>
      </w:r>
    </w:p>
    <w:p w14:paraId="5D1789AD" w14:textId="4C5030FD" w:rsidR="000B2DB9" w:rsidRDefault="000B2DB9" w:rsidP="000B2DB9">
      <w:pPr>
        <w:rPr>
          <w:color w:val="0000FF"/>
        </w:rPr>
      </w:pPr>
      <w:r>
        <w:rPr>
          <w:color w:val="0000FF"/>
        </w:rPr>
        <w:t xml:space="preserve">Si ATEX = prévoir </w:t>
      </w:r>
      <w:r w:rsidR="00A063E1">
        <w:rPr>
          <w:color w:val="0000FF"/>
        </w:rPr>
        <w:t xml:space="preserve">barrière </w:t>
      </w:r>
      <w:r>
        <w:rPr>
          <w:color w:val="0000FF"/>
        </w:rPr>
        <w:t>intrinsèque</w:t>
      </w:r>
      <w:r w:rsidR="00A063E1">
        <w:rPr>
          <w:color w:val="0000FF"/>
        </w:rPr>
        <w:t xml:space="preserve"> (comme sur CAVOTEC)</w:t>
      </w:r>
    </w:p>
    <w:p w14:paraId="71536E45" w14:textId="4DBF4A2B" w:rsidR="00A063E1" w:rsidRPr="00753EE4" w:rsidRDefault="00A063E1" w:rsidP="00753EE4">
      <w:pPr>
        <w:pStyle w:val="ListParagraph"/>
        <w:numPr>
          <w:ilvl w:val="0"/>
          <w:numId w:val="2"/>
        </w:numPr>
        <w:rPr>
          <w:color w:val="0000FF"/>
        </w:rPr>
      </w:pPr>
      <w:r w:rsidRPr="00753EE4">
        <w:rPr>
          <w:color w:val="0000FF"/>
        </w:rPr>
        <w:t>Voir doc dans email</w:t>
      </w:r>
      <w:r w:rsidR="00753EE4" w:rsidRPr="00753EE4">
        <w:rPr>
          <w:color w:val="0000FF"/>
        </w:rPr>
        <w:t xml:space="preserve"> n°2</w:t>
      </w:r>
      <w:r w:rsidRPr="00753EE4">
        <w:rPr>
          <w:color w:val="0000FF"/>
        </w:rPr>
        <w:t>.</w:t>
      </w:r>
    </w:p>
    <w:p w14:paraId="43F8BE0B" w14:textId="77777777" w:rsidR="000B2DB9" w:rsidRPr="000B2DB9" w:rsidRDefault="000B2DB9" w:rsidP="000B2DB9">
      <w:pPr>
        <w:rPr>
          <w:color w:val="0000FF"/>
        </w:rPr>
      </w:pPr>
    </w:p>
    <w:p w14:paraId="5218041D" w14:textId="77777777" w:rsidR="000B2DB9" w:rsidRDefault="000B2DB9" w:rsidP="000B2DB9"/>
    <w:p w14:paraId="48FAC869" w14:textId="77777777" w:rsidR="000B2DB9" w:rsidRDefault="000B2DB9" w:rsidP="000B2DB9"/>
    <w:p w14:paraId="57E74DA4" w14:textId="77777777" w:rsidR="000B2DB9" w:rsidRDefault="000B2DB9" w:rsidP="000B2DB9">
      <w:r w:rsidRPr="000B2DB9">
        <w:rPr>
          <w:b/>
          <w:bCs/>
          <w:u w:val="single"/>
        </w:rPr>
        <w:t>Point nr4</w:t>
      </w:r>
      <w:r>
        <w:t xml:space="preserve"> : J’aimerai créer une 2ème page sur la radio Moka et afficher en permanence l’état du/des bras.</w:t>
      </w:r>
    </w:p>
    <w:p w14:paraId="5F9A8330" w14:textId="77777777" w:rsidR="000B2DB9" w:rsidRDefault="000B2DB9" w:rsidP="000B2DB9">
      <w:r>
        <w:t xml:space="preserve">      Comment faire cela ? Comment créer les boutons « Next » et « Previous » sur la radio ?</w:t>
      </w:r>
    </w:p>
    <w:p w14:paraId="45A7B6E2" w14:textId="77777777" w:rsidR="000B2DB9" w:rsidRDefault="000B2DB9" w:rsidP="000B2DB9">
      <w:r>
        <w:t xml:space="preserve">       J’ai constaté que l’appel des images B1 avec/sans cadenas appel une page qui vient se mettre au 1er plan par rapport à l’écran d’accueil et cela m’ennui un peu.</w:t>
      </w:r>
    </w:p>
    <w:p w14:paraId="3004B1D0" w14:textId="77777777" w:rsidR="00420597" w:rsidRPr="000B2DB9" w:rsidRDefault="00420597" w:rsidP="00420597">
      <w:pPr>
        <w:rPr>
          <w:b/>
          <w:bCs/>
          <w:color w:val="0000FF"/>
          <w:u w:val="single"/>
        </w:rPr>
      </w:pPr>
      <w:r w:rsidRPr="000B2DB9">
        <w:rPr>
          <w:b/>
          <w:bCs/>
          <w:color w:val="0000FF"/>
          <w:u w:val="single"/>
        </w:rPr>
        <w:t>Réponse JAY :</w:t>
      </w:r>
    </w:p>
    <w:p w14:paraId="3F264D4F" w14:textId="63806D35" w:rsidR="00420597" w:rsidRDefault="00420597" w:rsidP="00420597">
      <w:pPr>
        <w:rPr>
          <w:color w:val="0000FF"/>
        </w:rPr>
      </w:pPr>
      <w:r>
        <w:rPr>
          <w:color w:val="0000FF"/>
        </w:rPr>
        <w:t>Idem point nr2</w:t>
      </w:r>
    </w:p>
    <w:p w14:paraId="4E1FCBE6" w14:textId="77777777" w:rsidR="000B2DB9" w:rsidRDefault="000B2DB9" w:rsidP="000B2DB9"/>
    <w:p w14:paraId="34DE218E" w14:textId="77777777" w:rsidR="000B2DB9" w:rsidRDefault="000B2DB9" w:rsidP="000B2DB9">
      <w:r w:rsidRPr="00420597">
        <w:rPr>
          <w:b/>
          <w:bCs/>
          <w:u w:val="single"/>
        </w:rPr>
        <w:t>Point nr5</w:t>
      </w:r>
      <w:r>
        <w:t xml:space="preserve"> : Actuellement la radio passe en veille au bout de 4 min.</w:t>
      </w:r>
    </w:p>
    <w:p w14:paraId="48BA06BF" w14:textId="77777777" w:rsidR="000B2DB9" w:rsidRDefault="000B2DB9" w:rsidP="000B2DB9">
      <w:r>
        <w:t xml:space="preserve">      Est-il possible d’ajuster cette valeur ?</w:t>
      </w:r>
    </w:p>
    <w:p w14:paraId="087CAF7A" w14:textId="77777777" w:rsidR="00420597" w:rsidRPr="000B2DB9" w:rsidRDefault="00420597" w:rsidP="00420597">
      <w:pPr>
        <w:rPr>
          <w:b/>
          <w:bCs/>
          <w:color w:val="0000FF"/>
          <w:u w:val="single"/>
        </w:rPr>
      </w:pPr>
      <w:r w:rsidRPr="000B2DB9">
        <w:rPr>
          <w:b/>
          <w:bCs/>
          <w:color w:val="0000FF"/>
          <w:u w:val="single"/>
        </w:rPr>
        <w:t>Réponse JAY :</w:t>
      </w:r>
    </w:p>
    <w:p w14:paraId="32649431" w14:textId="0A64BF1E" w:rsidR="00420597" w:rsidRDefault="00420597" w:rsidP="00420597">
      <w:pPr>
        <w:rPr>
          <w:color w:val="0000FF"/>
        </w:rPr>
      </w:pPr>
      <w:r>
        <w:rPr>
          <w:color w:val="0000FF"/>
        </w:rPr>
        <w:t>Oui c’est possible.</w:t>
      </w:r>
      <w:r>
        <w:rPr>
          <w:color w:val="0000FF"/>
        </w:rPr>
        <w:t xml:space="preserve"> Via logiciel </w:t>
      </w:r>
      <w:r w:rsidR="005C4EF2">
        <w:rPr>
          <w:color w:val="0000FF"/>
        </w:rPr>
        <w:t xml:space="preserve">iDialog </w:t>
      </w:r>
      <w:r>
        <w:rPr>
          <w:color w:val="0000FF"/>
        </w:rPr>
        <w:t>de JAY.</w:t>
      </w:r>
    </w:p>
    <w:p w14:paraId="5601F9F9" w14:textId="5E09B812" w:rsidR="00420597" w:rsidRDefault="007C0644" w:rsidP="00420597">
      <w:pPr>
        <w:rPr>
          <w:color w:val="0000FF"/>
        </w:rPr>
      </w:pPr>
      <w:r>
        <w:rPr>
          <w:color w:val="0000FF"/>
        </w:rPr>
        <w:t>[</w:t>
      </w:r>
      <w:r w:rsidR="00420597">
        <w:rPr>
          <w:color w:val="0000FF"/>
        </w:rPr>
        <w:t>User param</w:t>
      </w:r>
      <w:r>
        <w:rPr>
          <w:color w:val="0000FF"/>
        </w:rPr>
        <w:t>]</w:t>
      </w:r>
    </w:p>
    <w:p w14:paraId="7D82BD55" w14:textId="0ADFD972" w:rsidR="00420597" w:rsidRDefault="00420597" w:rsidP="00420597">
      <w:pPr>
        <w:rPr>
          <w:color w:val="0000FF"/>
        </w:rPr>
      </w:pPr>
      <w:r>
        <w:rPr>
          <w:color w:val="0000FF"/>
        </w:rPr>
        <w:tab/>
      </w:r>
      <w:r w:rsidR="007C0644">
        <w:rPr>
          <w:color w:val="0000FF"/>
        </w:rPr>
        <w:t>[</w:t>
      </w:r>
      <w:r>
        <w:rPr>
          <w:color w:val="0000FF"/>
        </w:rPr>
        <w:t>General setting</w:t>
      </w:r>
      <w:r w:rsidR="007C0644">
        <w:rPr>
          <w:color w:val="0000FF"/>
        </w:rPr>
        <w:t>]</w:t>
      </w:r>
    </w:p>
    <w:p w14:paraId="1565972F" w14:textId="4C4269D8" w:rsidR="00420597" w:rsidRDefault="00420597" w:rsidP="00420597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ab/>
      </w:r>
      <w:r w:rsidR="007C0644">
        <w:rPr>
          <w:color w:val="0000FF"/>
        </w:rPr>
        <w:t>[</w:t>
      </w:r>
      <w:r>
        <w:rPr>
          <w:color w:val="0000FF"/>
        </w:rPr>
        <w:t>Passive Stop</w:t>
      </w:r>
      <w:r w:rsidR="007C0644">
        <w:rPr>
          <w:color w:val="0000FF"/>
        </w:rPr>
        <w:t>]</w:t>
      </w:r>
      <w:r>
        <w:rPr>
          <w:color w:val="0000FF"/>
        </w:rPr>
        <w:t xml:space="preserve"> =&gt; Valeur </w:t>
      </w:r>
      <w:r w:rsidR="00E61BFE">
        <w:rPr>
          <w:color w:val="0000FF"/>
        </w:rPr>
        <w:t>0</w:t>
      </w:r>
      <w:r>
        <w:rPr>
          <w:color w:val="0000FF"/>
        </w:rPr>
        <w:t xml:space="preserve"> Désactive la veille (symbol = horloge barrée)</w:t>
      </w:r>
    </w:p>
    <w:p w14:paraId="7F888145" w14:textId="2A6C64DA" w:rsidR="007C0644" w:rsidRDefault="007C0644" w:rsidP="00420597">
      <w:pPr>
        <w:rPr>
          <w:color w:val="0000FF"/>
        </w:rPr>
      </w:pPr>
      <w:r>
        <w:rPr>
          <w:noProof/>
        </w:rPr>
        <w:lastRenderedPageBreak/>
        <w:drawing>
          <wp:inline distT="0" distB="0" distL="0" distR="0" wp14:anchorId="1B65D537" wp14:editId="55D6A2B0">
            <wp:extent cx="5760720" cy="1614805"/>
            <wp:effectExtent l="0" t="0" r="0" b="4445"/>
            <wp:docPr id="16752383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839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FA0C" w14:textId="7565A6CF" w:rsidR="00420597" w:rsidRDefault="00420597" w:rsidP="00420597">
      <w:pPr>
        <w:rPr>
          <w:color w:val="0000FF"/>
        </w:rPr>
      </w:pPr>
    </w:p>
    <w:p w14:paraId="0BC724D3" w14:textId="2D914A73" w:rsidR="00420597" w:rsidRDefault="004E5FC9" w:rsidP="00420597">
      <w:pPr>
        <w:rPr>
          <w:color w:val="0000FF"/>
        </w:rPr>
      </w:pPr>
      <w:r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27E3F5" wp14:editId="22E45B5A">
                <wp:simplePos x="0" y="0"/>
                <wp:positionH relativeFrom="column">
                  <wp:posOffset>53298</wp:posOffset>
                </wp:positionH>
                <wp:positionV relativeFrom="paragraph">
                  <wp:posOffset>2162251</wp:posOffset>
                </wp:positionV>
                <wp:extent cx="619417" cy="213756"/>
                <wp:effectExtent l="0" t="6667" r="40957" b="40958"/>
                <wp:wrapNone/>
                <wp:docPr id="1151238886" name="Arrow: Bent-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619417" cy="213756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3AB8D" id="Arrow: Bent-Up 3" o:spid="_x0000_s1026" style="position:absolute;margin-left:4.2pt;margin-top:170.25pt;width:48.75pt;height:16.85pt;rotation:90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619417,213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" path="m,160317r539259,l539259,53439r-26720,l565978,r53439,53439l592698,53439r,160317l,213756,,160317xe" fillcolor="#4472c4 [3204]" strokecolor="#09101d [484]" strokeweight="1pt">
                <v:stroke joinstyle="miter"/>
                <v:path arrowok="t" o:connecttype="custom" o:connectlocs="0,160317;539259,160317;539259,53439;512539,53439;565978,0;619417,53439;592698,53439;592698,213756;0,213756;0,160317" o:connectangles="0,0,0,0,0,0,0,0,0,0"/>
              </v:shape>
            </w:pict>
          </mc:Fallback>
        </mc:AlternateContent>
      </w:r>
      <w:r w:rsidR="00420597">
        <w:rPr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5FB413" wp14:editId="39E1E932">
                <wp:simplePos x="0" y="0"/>
                <wp:positionH relativeFrom="column">
                  <wp:posOffset>-21021</wp:posOffset>
                </wp:positionH>
                <wp:positionV relativeFrom="paragraph">
                  <wp:posOffset>1095045</wp:posOffset>
                </wp:positionV>
                <wp:extent cx="5367647" cy="457200"/>
                <wp:effectExtent l="19050" t="19050" r="24130" b="19050"/>
                <wp:wrapNone/>
                <wp:docPr id="19771743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7647" cy="457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C676F" id="Rectangle 1" o:spid="_x0000_s1026" style="position:absolute;margin-left:-1.65pt;margin-top:86.2pt;width:422.65pt;height:3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" filled="f" strokecolor="red" strokeweight="2.25pt"/>
            </w:pict>
          </mc:Fallback>
        </mc:AlternateContent>
      </w:r>
      <w:r w:rsidR="00420597">
        <w:rPr>
          <w:color w:val="0000FF"/>
        </w:rPr>
        <w:tab/>
      </w:r>
      <w:r w:rsidR="00420597">
        <w:rPr>
          <w:color w:val="0000FF"/>
        </w:rPr>
        <w:tab/>
      </w:r>
      <w:r w:rsidR="00420597">
        <w:rPr>
          <w:color w:val="0000FF"/>
        </w:rPr>
        <w:tab/>
      </w:r>
      <w:r w:rsidR="00420597">
        <w:rPr>
          <w:color w:val="0000FF"/>
        </w:rPr>
        <w:tab/>
      </w:r>
      <w:r w:rsidR="00420597">
        <w:rPr>
          <w:noProof/>
        </w:rPr>
        <w:drawing>
          <wp:inline distT="0" distB="0" distL="0" distR="0" wp14:anchorId="0E4203F4" wp14:editId="159E5B6B">
            <wp:extent cx="5362575" cy="1952625"/>
            <wp:effectExtent l="0" t="0" r="9525" b="9525"/>
            <wp:docPr id="13914115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1150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A700" w14:textId="269DA2A2" w:rsidR="00420597" w:rsidRDefault="004E5FC9" w:rsidP="004E5FC9">
      <w:pPr>
        <w:ind w:firstLine="708"/>
      </w:pPr>
      <w:r>
        <w:t xml:space="preserve">  Pour infrarouge = pas toucher</w:t>
      </w:r>
    </w:p>
    <w:p w14:paraId="23A1B623" w14:textId="77777777" w:rsidR="000B2DB9" w:rsidRDefault="000B2DB9" w:rsidP="000B2DB9"/>
    <w:p w14:paraId="0DD53402" w14:textId="77777777" w:rsidR="000B2DB9" w:rsidRDefault="000B2DB9" w:rsidP="000B2DB9">
      <w:r w:rsidRPr="00420597">
        <w:rPr>
          <w:b/>
          <w:bCs/>
          <w:u w:val="single"/>
        </w:rPr>
        <w:t>Point nr6</w:t>
      </w:r>
      <w:r>
        <w:t xml:space="preserve"> : Est-ce qu’il est possible de récupérer l’information du bp arrêt urgence dans la table d’échange avec le BU ?</w:t>
      </w:r>
    </w:p>
    <w:p w14:paraId="4738FBA8" w14:textId="77777777" w:rsidR="000B2DB9" w:rsidRDefault="000B2DB9" w:rsidP="000B2DB9">
      <w:r>
        <w:t xml:space="preserve">      J’aimerai utiliser cette information « bp arret urgence » pour arreter mes pompes hydrauliques. Mais ce bp doit etre sur une entrée ….</w:t>
      </w:r>
    </w:p>
    <w:p w14:paraId="1D5CC183" w14:textId="77777777" w:rsidR="005C4EF2" w:rsidRPr="000B2DB9" w:rsidRDefault="005C4EF2" w:rsidP="005C4EF2">
      <w:pPr>
        <w:rPr>
          <w:b/>
          <w:bCs/>
          <w:color w:val="0000FF"/>
          <w:u w:val="single"/>
        </w:rPr>
      </w:pPr>
      <w:r w:rsidRPr="000B2DB9">
        <w:rPr>
          <w:b/>
          <w:bCs/>
          <w:color w:val="0000FF"/>
          <w:u w:val="single"/>
        </w:rPr>
        <w:t>Réponse JAY :</w:t>
      </w:r>
    </w:p>
    <w:p w14:paraId="0A788819" w14:textId="55A1CD24" w:rsidR="005C4EF2" w:rsidRDefault="005C4EF2" w:rsidP="005C4EF2">
      <w:pPr>
        <w:rPr>
          <w:color w:val="0000FF"/>
        </w:rPr>
      </w:pPr>
      <w:r>
        <w:rPr>
          <w:color w:val="0000FF"/>
        </w:rPr>
        <w:t xml:space="preserve">Oui c’est possible. Via logiciel </w:t>
      </w:r>
      <w:r>
        <w:rPr>
          <w:color w:val="0000FF"/>
        </w:rPr>
        <w:t xml:space="preserve">iDialog </w:t>
      </w:r>
      <w:r>
        <w:rPr>
          <w:color w:val="0000FF"/>
        </w:rPr>
        <w:t>de JAY.</w:t>
      </w:r>
    </w:p>
    <w:p w14:paraId="067AC14B" w14:textId="08F99A1E" w:rsidR="005C4EF2" w:rsidRDefault="005C4EF2" w:rsidP="005C4EF2">
      <w:pPr>
        <w:rPr>
          <w:color w:val="0000FF"/>
        </w:rPr>
      </w:pPr>
      <w:r>
        <w:rPr>
          <w:color w:val="0000FF"/>
        </w:rPr>
        <w:t>[Report]</w:t>
      </w:r>
    </w:p>
    <w:p w14:paraId="3710616F" w14:textId="4512F14E" w:rsidR="005C4EF2" w:rsidRDefault="005C4EF2" w:rsidP="005C4EF2">
      <w:pPr>
        <w:rPr>
          <w:color w:val="0000FF"/>
        </w:rPr>
      </w:pPr>
      <w:r>
        <w:rPr>
          <w:color w:val="0000FF"/>
        </w:rPr>
        <w:tab/>
        <w:t>[Generate Report]</w:t>
      </w:r>
    </w:p>
    <w:p w14:paraId="1CC79C39" w14:textId="0039F205" w:rsidR="005C4EF2" w:rsidRDefault="005C4EF2" w:rsidP="005C4EF2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ab/>
        <w:t>Descendre la page jusq’ voir « Configuration réseau »</w:t>
      </w:r>
    </w:p>
    <w:p w14:paraId="2C033093" w14:textId="7EF4BE98" w:rsidR="005C4EF2" w:rsidRDefault="005C4EF2" w:rsidP="005C4EF2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ab/>
        <w:t>Etat du Module Transceiver  (MT)  0 = En sécurité (Arrêt)  / 1 = En marche</w:t>
      </w:r>
    </w:p>
    <w:p w14:paraId="779EACEC" w14:textId="77777777" w:rsidR="005C4EF2" w:rsidRDefault="005C4EF2" w:rsidP="000B2DB9"/>
    <w:p w14:paraId="701B2815" w14:textId="77777777" w:rsidR="000B2DB9" w:rsidRDefault="000B2DB9" w:rsidP="000B2DB9"/>
    <w:p w14:paraId="5CDD957A" w14:textId="77777777" w:rsidR="000B2DB9" w:rsidRDefault="000B2DB9" w:rsidP="000B2DB9">
      <w:r w:rsidRPr="00420597">
        <w:rPr>
          <w:b/>
          <w:bCs/>
          <w:u w:val="single"/>
        </w:rPr>
        <w:t>Point nr7</w:t>
      </w:r>
      <w:r>
        <w:t xml:space="preserve"> : J’ai constaté aussi que l’information « Présence Radio Réception » envoyée par la radio Moka n’était pas toujours présente.</w:t>
      </w:r>
    </w:p>
    <w:p w14:paraId="3BBC603B" w14:textId="77777777" w:rsidR="000B2DB9" w:rsidRDefault="000B2DB9" w:rsidP="000B2DB9">
      <w:r>
        <w:lastRenderedPageBreak/>
        <w:t xml:space="preserve">      J’ai perdu plusieurs fois cette information alors que j’étais en pleine manipulation avec la radio Moka…..</w:t>
      </w:r>
    </w:p>
    <w:p w14:paraId="5B1256DD" w14:textId="44C49B63" w:rsidR="00605A01" w:rsidRDefault="000B2DB9" w:rsidP="000B2DB9">
      <w:r>
        <w:t xml:space="preserve">      Y a-t-il un moyen de fiabiliser cette information car je m’en sers pour gérér mon défaut de « communication radio » lorsque je la perd.</w:t>
      </w:r>
    </w:p>
    <w:p w14:paraId="4E623A1F" w14:textId="77777777" w:rsidR="005C4EF2" w:rsidRPr="000B2DB9" w:rsidRDefault="005C4EF2" w:rsidP="005C4EF2">
      <w:pPr>
        <w:rPr>
          <w:b/>
          <w:bCs/>
          <w:color w:val="0000FF"/>
          <w:u w:val="single"/>
        </w:rPr>
      </w:pPr>
      <w:r w:rsidRPr="000B2DB9">
        <w:rPr>
          <w:b/>
          <w:bCs/>
          <w:color w:val="0000FF"/>
          <w:u w:val="single"/>
        </w:rPr>
        <w:t>Réponse JAY :</w:t>
      </w:r>
    </w:p>
    <w:p w14:paraId="5B4A59C1" w14:textId="77777777" w:rsidR="005C4EF2" w:rsidRDefault="005C4EF2" w:rsidP="005C4EF2">
      <w:pPr>
        <w:rPr>
          <w:color w:val="0000FF"/>
        </w:rPr>
      </w:pPr>
    </w:p>
    <w:p w14:paraId="31BF2ECD" w14:textId="79F58709" w:rsidR="005C4EF2" w:rsidRDefault="005C4EF2" w:rsidP="005C4EF2">
      <w:pPr>
        <w:rPr>
          <w:color w:val="0000FF"/>
        </w:rPr>
      </w:pPr>
      <w:r>
        <w:rPr>
          <w:color w:val="0000FF"/>
        </w:rPr>
        <w:t>Oui c’est possible. Via logiciel iDialog de JAY.</w:t>
      </w:r>
    </w:p>
    <w:p w14:paraId="0E734924" w14:textId="77777777" w:rsidR="005C4EF2" w:rsidRDefault="005C4EF2" w:rsidP="005C4EF2">
      <w:pPr>
        <w:rPr>
          <w:color w:val="0000FF"/>
        </w:rPr>
      </w:pPr>
      <w:r>
        <w:rPr>
          <w:color w:val="0000FF"/>
        </w:rPr>
        <w:t>[Report]</w:t>
      </w:r>
    </w:p>
    <w:p w14:paraId="77C9954F" w14:textId="77777777" w:rsidR="005C4EF2" w:rsidRDefault="005C4EF2" w:rsidP="005C4EF2">
      <w:pPr>
        <w:rPr>
          <w:color w:val="0000FF"/>
        </w:rPr>
      </w:pPr>
      <w:r>
        <w:rPr>
          <w:color w:val="0000FF"/>
        </w:rPr>
        <w:tab/>
        <w:t>[Generate Report]</w:t>
      </w:r>
    </w:p>
    <w:p w14:paraId="0B71F07D" w14:textId="6248B7B6" w:rsidR="005C4EF2" w:rsidRDefault="005C4EF2" w:rsidP="005C4EF2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ab/>
        <w:t>Descendre la page jusq</w:t>
      </w:r>
      <w:r>
        <w:rPr>
          <w:color w:val="0000FF"/>
        </w:rPr>
        <w:t>u</w:t>
      </w:r>
      <w:r>
        <w:rPr>
          <w:color w:val="0000FF"/>
        </w:rPr>
        <w:t>’</w:t>
      </w:r>
      <w:r>
        <w:rPr>
          <w:color w:val="0000FF"/>
        </w:rPr>
        <w:t>a</w:t>
      </w:r>
      <w:r>
        <w:rPr>
          <w:color w:val="0000FF"/>
        </w:rPr>
        <w:t xml:space="preserve"> voir « Configuration réseau »</w:t>
      </w:r>
    </w:p>
    <w:p w14:paraId="15E29D74" w14:textId="188BDC05" w:rsidR="005C4EF2" w:rsidRDefault="005C4EF2" w:rsidP="000B2DB9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ab/>
      </w:r>
      <w:r>
        <w:rPr>
          <w:color w:val="0000FF"/>
        </w:rPr>
        <w:t>Prendre information « Présence réception radio » =&gt; a essayer</w:t>
      </w:r>
    </w:p>
    <w:p w14:paraId="0997855D" w14:textId="77777777" w:rsidR="00366416" w:rsidRDefault="00366416" w:rsidP="000B2DB9">
      <w:pPr>
        <w:rPr>
          <w:color w:val="0000FF"/>
        </w:rPr>
      </w:pPr>
    </w:p>
    <w:p w14:paraId="037C9A1A" w14:textId="619DF6FA" w:rsidR="00366416" w:rsidRPr="000B2DB9" w:rsidRDefault="00366416" w:rsidP="00366416">
      <w:pPr>
        <w:rPr>
          <w:b/>
          <w:bCs/>
          <w:color w:val="0000FF"/>
          <w:u w:val="single"/>
        </w:rPr>
      </w:pPr>
      <w:r>
        <w:rPr>
          <w:b/>
          <w:bCs/>
          <w:color w:val="0000FF"/>
          <w:u w:val="single"/>
        </w:rPr>
        <w:t xml:space="preserve">Autre point - </w:t>
      </w:r>
      <w:r w:rsidRPr="000B2DB9">
        <w:rPr>
          <w:b/>
          <w:bCs/>
          <w:color w:val="0000FF"/>
          <w:u w:val="single"/>
        </w:rPr>
        <w:t>Réponse JAY :</w:t>
      </w:r>
    </w:p>
    <w:p w14:paraId="06DDBBDC" w14:textId="77777777" w:rsidR="00366416" w:rsidRDefault="00366416" w:rsidP="000B2DB9">
      <w:pPr>
        <w:rPr>
          <w:color w:val="0000FF"/>
        </w:rPr>
      </w:pPr>
    </w:p>
    <w:p w14:paraId="0AC4E17F" w14:textId="09C63579" w:rsidR="00366416" w:rsidRDefault="00366416" w:rsidP="000B2DB9">
      <w:pPr>
        <w:rPr>
          <w:color w:val="0000FF"/>
        </w:rPr>
      </w:pPr>
      <w:r w:rsidRPr="00366416">
        <w:rPr>
          <w:b/>
          <w:bCs/>
          <w:color w:val="0000FF"/>
        </w:rPr>
        <w:t>Autonomie de batterie</w:t>
      </w:r>
      <w:r>
        <w:rPr>
          <w:color w:val="0000FF"/>
        </w:rPr>
        <w:t xml:space="preserve"> / Liaison permanente / 25° :</w:t>
      </w:r>
    </w:p>
    <w:p w14:paraId="1B2B6E80" w14:textId="57B2C2FD" w:rsidR="00366416" w:rsidRDefault="00366416" w:rsidP="00366416">
      <w:pPr>
        <w:pStyle w:val="ListParagraph"/>
        <w:numPr>
          <w:ilvl w:val="0"/>
          <w:numId w:val="1"/>
        </w:numPr>
        <w:rPr>
          <w:color w:val="0000FF"/>
        </w:rPr>
      </w:pPr>
      <w:r w:rsidRPr="00366416">
        <w:rPr>
          <w:color w:val="0000FF"/>
        </w:rPr>
        <w:t>10h</w:t>
      </w:r>
    </w:p>
    <w:p w14:paraId="3803962D" w14:textId="0F311AC7" w:rsidR="00366416" w:rsidRPr="00366416" w:rsidRDefault="00366416" w:rsidP="00366416">
      <w:pPr>
        <w:pStyle w:val="ListParagraph"/>
        <w:numPr>
          <w:ilvl w:val="0"/>
          <w:numId w:val="1"/>
        </w:numPr>
        <w:rPr>
          <w:color w:val="0000FF"/>
        </w:rPr>
      </w:pPr>
      <w:r>
        <w:rPr>
          <w:color w:val="0000FF"/>
        </w:rPr>
        <w:t>Pareil avec matériel ATEX &amp; non ATEX</w:t>
      </w:r>
    </w:p>
    <w:sectPr w:rsidR="00366416" w:rsidRPr="003664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36AC5"/>
    <w:multiLevelType w:val="hybridMultilevel"/>
    <w:tmpl w:val="54965864"/>
    <w:lvl w:ilvl="0" w:tplc="A3125FFA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91EB7"/>
    <w:multiLevelType w:val="hybridMultilevel"/>
    <w:tmpl w:val="55ECB5A0"/>
    <w:lvl w:ilvl="0" w:tplc="F998CBF0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779384">
    <w:abstractNumId w:val="0"/>
  </w:num>
  <w:num w:numId="2" w16cid:durableId="993752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B9"/>
    <w:rsid w:val="000B2DB9"/>
    <w:rsid w:val="001905CD"/>
    <w:rsid w:val="00366416"/>
    <w:rsid w:val="0037489D"/>
    <w:rsid w:val="00420597"/>
    <w:rsid w:val="004E5FC9"/>
    <w:rsid w:val="005C4EF2"/>
    <w:rsid w:val="00605A01"/>
    <w:rsid w:val="006078ED"/>
    <w:rsid w:val="006B4318"/>
    <w:rsid w:val="00753EE4"/>
    <w:rsid w:val="007C0644"/>
    <w:rsid w:val="00814019"/>
    <w:rsid w:val="00A063E1"/>
    <w:rsid w:val="00B11C66"/>
    <w:rsid w:val="00D572BB"/>
    <w:rsid w:val="00E61BFE"/>
    <w:rsid w:val="00EB4649"/>
    <w:rsid w:val="00F16CD3"/>
    <w:rsid w:val="00F9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D67F5"/>
  <w15:chartTrackingRefBased/>
  <w15:docId w15:val="{047F93E8-2827-4865-83A0-920D20E4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524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Belin</dc:creator>
  <cp:keywords/>
  <dc:description/>
  <cp:lastModifiedBy>Brice Belin</cp:lastModifiedBy>
  <cp:revision>15</cp:revision>
  <dcterms:created xsi:type="dcterms:W3CDTF">2023-11-23T13:01:00Z</dcterms:created>
  <dcterms:modified xsi:type="dcterms:W3CDTF">2023-11-23T16:29:00Z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9603fb-7fab-4bf6-8ed3-004985bb9d91_Enabled">
    <vt:lpwstr>true</vt:lpwstr>
  </property>
  <property fmtid="{D5CDD505-2E9C-101B-9397-08002B2CF9AE}" pid="3" name="MSIP_Label_b29603fb-7fab-4bf6-8ed3-004985bb9d91_SetDate">
    <vt:lpwstr>2023-11-23T13:21:23Z</vt:lpwstr>
  </property>
  <property fmtid="{D5CDD505-2E9C-101B-9397-08002B2CF9AE}" pid="4" name="MSIP_Label_b29603fb-7fab-4bf6-8ed3-004985bb9d91_Method">
    <vt:lpwstr>Standard</vt:lpwstr>
  </property>
  <property fmtid="{D5CDD505-2E9C-101B-9397-08002B2CF9AE}" pid="5" name="MSIP_Label_b29603fb-7fab-4bf6-8ed3-004985bb9d91_Name">
    <vt:lpwstr>Anyone - No Protection</vt:lpwstr>
  </property>
  <property fmtid="{D5CDD505-2E9C-101B-9397-08002B2CF9AE}" pid="6" name="MSIP_Label_b29603fb-7fab-4bf6-8ed3-004985bb9d91_SiteId">
    <vt:lpwstr>9179d01a-e94c-4488-b5f0-4554bc474f8c</vt:lpwstr>
  </property>
  <property fmtid="{D5CDD505-2E9C-101B-9397-08002B2CF9AE}" pid="7" name="MSIP_Label_b29603fb-7fab-4bf6-8ed3-004985bb9d91_ActionId">
    <vt:lpwstr>bc4df347-4b61-409a-ad30-1d8ee5657d73</vt:lpwstr>
  </property>
  <property fmtid="{D5CDD505-2E9C-101B-9397-08002B2CF9AE}" pid="8" name="MSIP_Label_b29603fb-7fab-4bf6-8ed3-004985bb9d91_ContentBits">
    <vt:lpwstr>0</vt:lpwstr>
  </property>
</Properties>
</file>