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Fridge Chef - Build Notes</w:t>
      </w:r>
    </w:p>
    <w:p>
      <w:pPr/>
      <w:r>
        <w:t xml:space="preserve">Oct 7, 2026</w:t>
      </w:r>
      <w:r>
        <w:t xml:space="preserve"> · </w:t>
      </w:r>
      <w:r>
        <w:t xml:space="preserve">@Noel Gomes</w:t>
      </w:r>
    </w:p>
    <w:p>
      <w:pPr>
        <w:pStyle w:val="Heading2"/>
      </w:pPr>
      <w:r>
        <w:t xml:space="preserve">Summary</w:t>
      </w:r>
    </w:p>
    <w:p>
      <w:pPr/>
      <w:r>
        <w:t xml:space="preserve">Fridge Chef is a live web tool that reads photos of a fridge or pantry, lets the cook correct the list, then suggests one stovetop dish. It runs at https://fridge-chef.technoelogy.workers.dev.</w:t>
      </w:r>
    </w:p>
    <w:p>
      <w:pPr/>
      <w:r>
        <w:t xml:space="preserve">Built 3 to 7 Oct 2026. The first version went live on 5 Oct and the two-step flow (read, correct, cook) on 7 Oct. Hosting costs ₹0. The only spend is a prepaid Anthropic credit of $5.00 with a $5 monthly limit.</w:t>
      </w:r>
    </w:p>
    <w:p>
      <w:pPr/>
      <w:r>
        <w:t xml:space="preserve">Tested on a phone: the full flow works end to end. Photo-reading accuracy is still being scored, with 2 of 10 planned test photos done.</w:t>
      </w:r>
    </w:p>
    <w:p>
      <w:pPr>
        <w:pStyle w:val="Heading2"/>
      </w:pPr>
      <w:r>
        <w:t xml:space="preserve">Tech stack</w:t>
      </w:r>
    </w:p>
    <w:p>
      <w:pPr/>
      <w:r>
        <w:t xml:space="preserve">Eleven rows; only the two Anthropic API models carry a variable cost.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was chosen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Reading photos</w:t>
            </w:r>
          </w:p>
        </w:tc>
        <w:tc>
          <w:tcPr>
            <w:tcW w:w="2340" w:type="dxa"/>
          </w:tcPr>
          <w:p>
            <w:pPr/>
            <w:r>
              <w:t xml:space="preserve">Anthropic API, claude-sonnet-5-5</w:t>
            </w:r>
          </w:p>
        </w:tc>
        <w:tc>
          <w:tcPr>
            <w:tcW w:w="2340" w:type="dxa"/>
          </w:tcPr>
          <w:p>
            <w:pPr/>
            <w:r>
              <w:t xml:space="preserve">Vision accuracy matters most at this step, and cluttered fridges are hard to read</w:t>
            </w:r>
          </w:p>
        </w:tc>
        <w:tc>
          <w:tcPr>
            <w:tcW w:w="2340" w:type="dxa"/>
          </w:tcPr>
          <w:p>
            <w:pPr/>
            <w:r>
              <w:t xml:space="preserve">Price not verified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Writing the dish</w:t>
            </w:r>
          </w:p>
        </w:tc>
        <w:tc>
          <w:tcPr>
            <w:tcW w:w="2340" w:type="dxa"/>
          </w:tcPr>
          <w:p>
            <w:pPr/>
            <w:r>
              <w:t xml:space="preserve">Anthropic API, claude-haiku-4-5-20251001</w:t>
            </w:r>
          </w:p>
        </w:tc>
        <w:tc>
          <w:tcPr>
            <w:tcW w:w="2340" w:type="dxa"/>
          </w:tcPr>
          <w:p>
            <w:pPr/>
            <w:r>
              <w:t xml:space="preserve">The recipe step is text only, so the cheapest model is enough</w:t>
            </w:r>
          </w:p>
        </w:tc>
        <w:tc>
          <w:tcPr>
            <w:tcW w:w="2340" w:type="dxa"/>
          </w:tcPr>
          <w:p>
            <w:pPr/>
            <w:r>
              <w:t xml:space="preserve">Listed at $1 input and $5 output per million tokens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Server proxy</w:t>
            </w:r>
          </w:p>
        </w:tc>
        <w:tc>
          <w:tcPr>
            <w:tcW w:w="2340" w:type="dxa"/>
          </w:tcPr>
          <w:p>
            <w:pPr/>
            <w:r>
              <w:t xml:space="preserve">Cloudflare Workers, free plan</w:t>
            </w:r>
          </w:p>
        </w:tc>
        <w:tc>
          <w:tcPr>
            <w:tcW w:w="2340" w:type="dxa"/>
          </w:tcPr>
          <w:p>
            <w:pPr/>
            <w:r>
              <w:t xml:space="preserve">Keeps the API key out of the browser; free plan allows 100,000 requests a day</w:t>
            </w:r>
          </w:p>
        </w:tc>
        <w:tc>
          <w:tcPr>
            <w:tcW w:w="2340" w:type="dxa"/>
          </w:tcPr>
          <w:p>
            <w:pPr/>
            <w:r>
              <w:t xml:space="preserve">₹0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Page hosting</w:t>
            </w:r>
          </w:p>
        </w:tc>
        <w:tc>
          <w:tcPr>
            <w:tcW w:w="2340" w:type="dxa"/>
          </w:tcPr>
          <w:p>
            <w:pPr/>
            <w:r>
              <w:t xml:space="preserve">Workers static assets, same Worker</w:t>
            </w:r>
          </w:p>
        </w:tc>
        <w:tc>
          <w:tcPr>
            <w:tcW w:w="2340" w:type="dxa"/>
          </w:tcPr>
          <w:p>
            <w:pPr/>
            <w:r>
              <w:t xml:space="preserve">One deploy and one URL, so no cross-site setup</w:t>
            </w:r>
          </w:p>
        </w:tc>
        <w:tc>
          <w:tcPr>
            <w:tcW w:w="2340" w:type="dxa"/>
          </w:tcPr>
          <w:p>
            <w:pPr/>
            <w:r>
              <w:t xml:space="preserve">₹0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Rate limits</w:t>
            </w:r>
          </w:p>
        </w:tc>
        <w:tc>
          <w:tcPr>
            <w:tcW w:w="2340" w:type="dxa"/>
          </w:tcPr>
          <w:p>
            <w:pPr/>
            <w:r>
              <w:t xml:space="preserve">Cloudflare KV</w:t>
            </w:r>
          </w:p>
        </w:tc>
        <w:tc>
          <w:tcPr>
            <w:tcW w:w="2340" w:type="dxa"/>
          </w:tcPr>
          <w:p>
            <w:pPr/>
            <w:r>
              <w:t xml:space="preserve">Per-IP and global daily counters; free tier allows 1,000 writes a day</w:t>
            </w:r>
          </w:p>
        </w:tc>
        <w:tc>
          <w:tcPr>
            <w:tcW w:w="2340" w:type="dxa"/>
          </w:tcPr>
          <w:p>
            <w:pPr/>
            <w:r>
              <w:t xml:space="preserve">₹0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Front end</w:t>
            </w:r>
          </w:p>
        </w:tc>
        <w:tc>
          <w:tcPr>
            <w:tcW w:w="2340" w:type="dxa"/>
          </w:tcPr>
          <w:p>
            <w:pPr/>
            <w:r>
              <w:t xml:space="preserve">One HTML file, plain JavaScript and CSS</w:t>
            </w:r>
          </w:p>
        </w:tc>
        <w:tc>
          <w:tcPr>
            <w:tcW w:w="2340" w:type="dxa"/>
          </w:tcPr>
          <w:p>
            <w:pPr/>
            <w:r>
              <w:t xml:space="preserve">No build step; readable on a phone; light and dark themes</w:t>
            </w:r>
          </w:p>
        </w:tc>
        <w:tc>
          <w:tcPr>
            <w:tcW w:w="2340" w:type="dxa"/>
          </w:tcPr>
          <w:p>
            <w:pPr/>
            <w:r>
              <w:t xml:space="preserve">₹0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Prototype</w:t>
            </w:r>
          </w:p>
        </w:tc>
        <w:tc>
          <w:tcPr>
            <w:tcW w:w="2340" w:type="dxa"/>
          </w:tcPr>
          <w:p>
            <w:pPr/>
            <w:r>
              <w:t xml:space="preserve">Claude artifact</w:t>
            </w:r>
          </w:p>
        </w:tc>
        <w:tc>
          <w:tcPr>
            <w:tcW w:w="2340" w:type="dxa"/>
          </w:tcPr>
          <w:p>
            <w:pPr/>
            <w:r>
              <w:t xml:space="preserve">Tested the idea in minutes with no infrastructure</w:t>
            </w:r>
          </w:p>
        </w:tc>
        <w:tc>
          <w:tcPr>
            <w:tcW w:w="2340" w:type="dxa"/>
          </w:tcPr>
          <w:p>
            <w:pPr/>
            <w:r>
              <w:t xml:space="preserve">₹0 on an existing Claude plan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Deploy tooling</w:t>
            </w:r>
          </w:p>
        </w:tc>
        <w:tc>
          <w:tcPr>
            <w:tcW w:w="2340" w:type="dxa"/>
          </w:tcPr>
          <w:p>
            <w:pPr/>
            <w:r>
              <w:t xml:space="preserve">VS Code, Node v24.6.0, Wrangler 4.147.0</w:t>
            </w:r>
          </w:p>
        </w:tc>
        <w:tc>
          <w:tcPr>
            <w:tcW w:w="2340" w:type="dxa"/>
          </w:tcPr>
          <w:p>
            <w:pPr/>
            <w:r>
              <w:t xml:space="preserve">One command deploys; </w:t>
            </w:r>
            <w:r>
              <w:rPr>
                <w:rStyle w:val="CodeChar"/>
              </w:rPr>
              <w:t xml:space="preserve">wrangler tail</w:t>
            </w:r>
            <w:r>
              <w:t xml:space="preserve"> shows live logs</w:t>
            </w:r>
          </w:p>
        </w:tc>
        <w:tc>
          <w:tcPr>
            <w:tcW w:w="2340" w:type="dxa"/>
          </w:tcPr>
          <w:p>
            <w:pPr/>
            <w:r>
              <w:t xml:space="preserve">₹0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Account security</w:t>
            </w:r>
          </w:p>
        </w:tc>
        <w:tc>
          <w:tcPr>
            <w:tcW w:w="2340" w:type="dxa"/>
          </w:tcPr>
          <w:p>
            <w:pPr/>
            <w:r>
              <w:t xml:space="preserve">Cloudflare login with authenticator-app two-factor</w:t>
            </w:r>
          </w:p>
        </w:tc>
        <w:tc>
          <w:tcPr>
            <w:tcW w:w="2340" w:type="dxa"/>
          </w:tcPr>
          <w:p>
            <w:pPr/>
            <w:r>
              <w:t xml:space="preserve">The account holds the API key as a secret</w:t>
            </w:r>
          </w:p>
        </w:tc>
        <w:tc>
          <w:tcPr>
            <w:tcW w:w="2340" w:type="dxa"/>
          </w:tcPr>
          <w:p>
            <w:pPr/>
            <w:r>
              <w:t xml:space="preserve">₹0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Local testing</w:t>
            </w:r>
          </w:p>
        </w:tc>
        <w:tc>
          <w:tcPr>
            <w:tcW w:w="2340" w:type="dxa"/>
          </w:tcPr>
          <w:p>
            <w:pPr/>
            <w:r>
              <w:t xml:space="preserve">Node mock tests, jsdom page simulation</w:t>
            </w:r>
          </w:p>
        </w:tc>
        <w:tc>
          <w:tcPr>
            <w:tcW w:w="2340" w:type="dxa"/>
          </w:tcPr>
          <w:p>
            <w:pPr/>
            <w:r>
              <w:t xml:space="preserve">Caught bugs in the worker and page logic before deploy</w:t>
            </w:r>
          </w:p>
        </w:tc>
        <w:tc>
          <w:tcPr>
            <w:tcW w:w="2340" w:type="dxa"/>
          </w:tcPr>
          <w:p>
            <w:pPr/>
            <w:r>
              <w:t xml:space="preserve">₹0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Domain</w:t>
            </w:r>
          </w:p>
        </w:tc>
        <w:tc>
          <w:tcPr>
            <w:tcW w:w="2340" w:type="dxa"/>
          </w:tcPr>
          <w:p>
            <w:pPr/>
            <w:r>
              <w:t xml:space="preserve">technoelogy.com, plus the workers.dev name technoelogy</w:t>
            </w:r>
          </w:p>
        </w:tc>
        <w:tc>
          <w:tcPr>
            <w:tcW w:w="2340" w:type="dxa"/>
          </w:tcPr>
          <w:p>
            <w:pPr/>
            <w:r>
              <w:t xml:space="preserve">Test link now; chef.technoelogy.com later</w:t>
            </w:r>
          </w:p>
        </w:tc>
        <w:tc>
          <w:tcPr>
            <w:tcW w:w="2340" w:type="dxa"/>
          </w:tcPr>
          <w:p>
            <w:pPr/>
            <w:r>
              <w:t xml:space="preserve">Domain already owned</w:t>
            </w:r>
          </w:p>
        </w:tc>
      </w:tr>
    </w:tbl>
    <w:p>
      <w:pPr>
        <w:pStyle w:val="Heading2"/>
      </w:pPr>
      <w:r>
        <w:t xml:space="preserve">How one request flows</w:t>
      </w:r>
    </w:p>
    <w:p>
      <w:pPr/>
      <w:r>
        <w:t xml:space="preserve">Each dish takes two trips through one Worker: first to read the photos, then to cook from the list the cook confirmed.</w:t>
      </w:r>
    </w:p>
    <w:p>
      <w:pPr/>
      <w:r>
        <w:drawing>
          <wp:inline distT="0" distB="0" distL="0" distR="0">
            <wp:extent cx="5486400" cy="3371850"/>
            <wp:docPr id="1" name="image1" descr="request flow · 2 calls through 1 Work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quest flow · 2 calls through 1 Worker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request flow · 2 calls through 1 Worker</w:t>
      </w:r>
    </w:p>
    <w:p>
      <w:pPr/>
      <w:r>
        <w:t xml:space="preserve">The browser shrinks the photos, the Worker holds the key and the rules, and the cook's correction sits between the two model calls.</w:t>
      </w:r>
    </w:p>
    <w:p>
      <w:pPr>
        <w:pStyle w:val="Heading2"/>
      </w:pPr>
      <w:r>
        <w:t xml:space="preserve">Build steps and the reason for each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3 Oct, prototype as a Claude artifact.</w:t>
      </w:r>
      <w:r>
        <w:t xml:space="preserve"> Typed ingredients first, then photo upload. Reason: test the idea in minutes with no servers or accounts.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3 Oct, found the artifact's limit.</w:t>
      </w:r>
      <w:r>
        <w:t xml:space="preserve"> Typing worked in the mobile viewer, but the photo picker did nothing across three code changes. Reason it matters: the limit sat in the viewer, so more code would not fix it (my inference, not documented).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3 Oct, chose the architecture.</w:t>
      </w:r>
      <w:r>
        <w:t xml:space="preserve"> A web page plus a server proxy plus the Anthropic API. Reason: the artifact's built-in Claude access works only inside claude.ai, so a public site needs its own API call.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3 Oct, set up the Anthropic account.</w:t>
      </w:r>
      <w:r>
        <w:t xml:space="preserve"> $5.00 prepaid credit, auto-reload off, a $5 monthly spend limit and an email alert. Reason: put a hard ceiling on cost before any code goes public.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3 to 5 Oct, set up Cloudflare.</w:t>
      </w:r>
      <w:r>
        <w:t xml:space="preserve"> Free account, authenticator-app two-factor, recovery codes stored privately. Reason: this account holds the API key, so it is the account most worth protecting.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5 Oct, wrote the worker and page, then tested locally.</w:t>
      </w:r>
      <w:r>
        <w:t xml:space="preserve"> Mock tests covered a valid photo, bad input, blocked origins, rate limits, spend-cap errors and garbled replies. Reason: find bugs before deploying.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5 Oct, deployed with Wrangler.</w:t>
      </w:r>
      <w:r>
        <w:t xml:space="preserve"> Created a KV store for rate limits, stored the API key as a Worker secret, registered the workers.dev name. Reason: the key lives only on the server, never in the page or the code.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5 Oct, fixed an invalid-key error.</w:t>
      </w:r>
      <w:r>
        <w:t xml:space="preserve"> Private logs showed the exact cause; a fresh key was uploaded. Reason: visitors see a generic message while the owner sees the real one.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5 Oct, tuned the recipe prompt.</w:t>
      </w:r>
      <w:r>
        <w:t xml:space="preserve"> Stovetop cooking by default, no ingredient repeated across lists, creative picks must be sensible. Reason: first outputs assumed an oven and listed vanilla twice.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7 Oct, split the flow in two.</w:t>
      </w:r>
      <w:r>
        <w:t xml:space="preserve"> Step one reads the photos into an editable list; step two cooks from the confirmed list. Reason: closed containers cannot be read, so cooking from a guessed list gives flat dishes.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7 Oct, made correcting the list fast.</w:t>
      </w:r>
      <w:r>
        <w:t xml:space="preserve"> Unsure items start switched off, quick-add chips cover common Indian staples, and the container note is shorter. Reason: the cook should not retype what is inside every container.</w:t>
      </w:r>
    </w:p>
    <w:p>
      <w:pPr>
        <w:pStyle w:val="Heading2"/>
      </w:pPr>
      <w:r>
        <w:t xml:space="preserve">Decisions and trade-offs</w:t>
      </w:r>
    </w:p>
    <w:p>
      <w:pPr/>
      <w:r>
        <w:t xml:space="preserve">Six choices shaped the build; each trades a little convenience for lower cost or higher accuracy.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Chosen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Rejected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Where the tool lives</w:t>
            </w:r>
          </w:p>
        </w:tc>
        <w:tc>
          <w:tcPr>
            <w:tcW w:w="2340" w:type="dxa"/>
          </w:tcPr>
          <w:p>
            <w:pPr/>
            <w:r>
              <w:t xml:space="preserve">Own page on Cloudflare Workers</w:t>
            </w:r>
          </w:p>
        </w:tc>
        <w:tc>
          <w:tcPr>
            <w:tcW w:w="2340" w:type="dxa"/>
          </w:tcPr>
          <w:p>
            <w:pPr/>
            <w:r>
              <w:t xml:space="preserve">Staying inside a Claude artifact</w:t>
            </w:r>
          </w:p>
        </w:tc>
        <w:tc>
          <w:tcPr>
            <w:tcW w:w="2340" w:type="dxa"/>
          </w:tcPr>
          <w:p>
            <w:pPr/>
            <w:r>
              <w:t xml:space="preserve">The artifact could not open the photo picker on mobile, and it cannot run on a public site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Hosting for the proxy</w:t>
            </w:r>
          </w:p>
        </w:tc>
        <w:tc>
          <w:tcPr>
            <w:tcW w:w="2340" w:type="dxa"/>
          </w:tcPr>
          <w:p>
            <w:pPr/>
            <w:r>
              <w:t xml:space="preserve">Cloudflare free plan</w:t>
            </w:r>
          </w:p>
        </w:tc>
        <w:tc>
          <w:tcPr>
            <w:tcW w:w="2340" w:type="dxa"/>
          </w:tcPr>
          <w:p>
            <w:pPr/>
            <w:r>
              <w:t xml:space="preserve">Vercel Hobby</w:t>
            </w:r>
          </w:p>
        </w:tc>
        <w:tc>
          <w:tcPr>
            <w:tcW w:w="2340" w:type="dxa"/>
          </w:tcPr>
          <w:p>
            <w:pPr/>
            <w:r>
              <w:t xml:space="preserve">Vercel's Hobby plan is limited to non-commercial use; a lab that promotes a studio likely counts as commercial (my reading)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Flow</w:t>
            </w:r>
          </w:p>
        </w:tc>
        <w:tc>
          <w:tcPr>
            <w:tcW w:w="2340" w:type="dxa"/>
          </w:tcPr>
          <w:p>
            <w:pPr/>
            <w:r>
              <w:t xml:space="preserve">Two steps: read, correct, cook</w:t>
            </w:r>
          </w:p>
        </w:tc>
        <w:tc>
          <w:tcPr>
            <w:tcW w:w="2340" w:type="dxa"/>
          </w:tcPr>
          <w:p>
            <w:pPr/>
            <w:r>
              <w:t xml:space="preserve">One step from photo to dish</w:t>
            </w:r>
          </w:p>
        </w:tc>
        <w:tc>
          <w:tcPr>
            <w:tcW w:w="2340" w:type="dxa"/>
          </w:tcPr>
          <w:p>
            <w:pPr/>
            <w:r>
              <w:t xml:space="preserve">A wrong ingredient list made the dishes flat; the target is a correction under a minute, not yet timed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Models</w:t>
            </w:r>
          </w:p>
        </w:tc>
        <w:tc>
          <w:tcPr>
            <w:tcW w:w="2340" w:type="dxa"/>
          </w:tcPr>
          <w:p>
            <w:pPr/>
            <w:r>
              <w:t xml:space="preserve">Sonnet 5.5 reads, Haiku 4.5 cooks</w:t>
            </w:r>
          </w:p>
        </w:tc>
        <w:tc>
          <w:tcPr>
            <w:tcW w:w="2340" w:type="dxa"/>
          </w:tcPr>
          <w:p>
            <w:pPr/>
            <w:r>
              <w:t xml:space="preserve">One model for both</w:t>
            </w:r>
          </w:p>
        </w:tc>
        <w:tc>
          <w:tcPr>
            <w:tcW w:w="2340" w:type="dxa"/>
          </w:tcPr>
          <w:p>
            <w:pPr/>
            <w:r>
              <w:t xml:space="preserve">Pay for the stronger model only where vision accuracy decides the result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Unsure items</w:t>
            </w:r>
          </w:p>
        </w:tc>
        <w:tc>
          <w:tcPr>
            <w:tcW w:w="2340" w:type="dxa"/>
          </w:tcPr>
          <w:p>
            <w:pPr/>
            <w:r>
              <w:t xml:space="preserve">Switched off until tapped</w:t>
            </w:r>
          </w:p>
        </w:tc>
        <w:tc>
          <w:tcPr>
            <w:tcW w:w="2340" w:type="dxa"/>
          </w:tcPr>
          <w:p>
            <w:pPr/>
            <w:r>
              <w:t xml:space="preserve">Switched on by default</w:t>
            </w:r>
          </w:p>
        </w:tc>
        <w:tc>
          <w:tcPr>
            <w:tcW w:w="2340" w:type="dxa"/>
          </w:tcPr>
          <w:p>
            <w:pPr/>
            <w:r>
              <w:t xml:space="preserve">A guessed ingredient should not enter a dish without the cook's say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Photo handling</w:t>
            </w:r>
          </w:p>
        </w:tc>
        <w:tc>
          <w:tcPr>
            <w:tcW w:w="2340" w:type="dxa"/>
          </w:tcPr>
          <w:p>
            <w:pPr/>
            <w:r>
              <w:t xml:space="preserve">Sent to the model, not stored by the site</w:t>
            </w:r>
          </w:p>
        </w:tc>
        <w:tc>
          <w:tcPr>
            <w:tcW w:w="2340" w:type="dxa"/>
          </w:tcPr>
          <w:p>
            <w:pPr/>
            <w:r>
              <w:t xml:space="preserve">Saving photos for later review</w:t>
            </w:r>
          </w:p>
        </w:tc>
        <w:tc>
          <w:tcPr>
            <w:tcW w:w="2340" w:type="dxa"/>
          </w:tcPr>
          <w:p>
            <w:pPr/>
            <w:r>
              <w:t xml:space="preserve">Less to protect and nothing to disclose beyond the API call</w:t>
            </w:r>
          </w:p>
        </w:tc>
      </w:tr>
    </w:tbl>
    <w:p>
      <w:pPr>
        <w:pStyle w:val="Heading2"/>
      </w:pPr>
      <w:r>
        <w:t xml:space="preserve">Safety and cost controls</w:t>
      </w:r>
    </w:p>
    <w:p>
      <w:pPr/>
      <w:r>
        <w:t xml:space="preserve">Seven layers limit what a stranger, or a bug, can spend or reach.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API key as a Worker secret.</w:t>
      </w:r>
      <w:r>
        <w:t xml:space="preserve"> It never appears in the page, the code or the repo; </w:t>
      </w:r>
      <w:r>
        <w:rPr>
          <w:rStyle w:val="CodeChar"/>
        </w:rPr>
        <w:t xml:space="preserve">.gitignore</w:t>
      </w:r>
      <w:r>
        <w:t xml:space="preserve"> also keeps local files out of GitHub.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Fixed prompts on the server.</w:t>
      </w:r>
      <w:r>
        <w:t xml:space="preserve"> Visitors send photos or a list, never instructions, so the endpoint cannot act as a free chatbot.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Same-site check.</w:t>
      </w:r>
      <w:r>
        <w:t xml:space="preserve"> Requests from other websites are refused.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Daily limits.</w:t>
      </w:r>
      <w:r>
        <w:t xml:space="preserve"> 20 tries per IP per day by default (30 on test days) and 300 across everyone, held in Cloudflare KV.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Anthropic spend limit.</w:t>
      </w:r>
      <w:r>
        <w:t xml:space="preserve"> $5 per month with an email alert, on a prepaid balance with auto-reload off.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Account protection.</w:t>
      </w:r>
      <w:r>
        <w:t xml:space="preserve"> Authenticator-app two-factor on Cloudflare, and recovery codes stored privately.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Photos not saved by the site.</w:t>
      </w:r>
      <w:r>
        <w:t xml:space="preserve"> They are sent to Anthropic's Claude to read the ingredients, and the page says so. Anthropic's data-retention terms still need reading before wider sharing.</w:t>
      </w:r>
    </w:p>
    <w:p>
      <w:pPr>
        <w:pStyle w:val="Heading2"/>
      </w:pPr>
      <w:r>
        <w:t xml:space="preserve">Problems hit and how each was fixed</w:t>
      </w:r>
    </w:p>
    <w:p>
      <w:pPr/>
      <w:r>
        <w:t xml:space="preserve">Seven problems surfaced in three days; six are fixed and one is queued.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Problem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Cause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Fix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Photo picker did nothing in the mobile artifact viewer</w:t>
            </w:r>
          </w:p>
        </w:tc>
        <w:tc>
          <w:tcPr>
            <w:tcW w:w="2340" w:type="dxa"/>
          </w:tcPr>
          <w:p>
            <w:pPr/>
            <w:r>
              <w:t xml:space="preserve">The viewer, not the code (my inference)</w:t>
            </w:r>
          </w:p>
        </w:tc>
        <w:tc>
          <w:tcPr>
            <w:tcW w:w="2340" w:type="dxa"/>
          </w:tcPr>
          <w:p>
            <w:pPr/>
            <w:r>
              <w:t xml:space="preserve">Moved to an own page where file pickers work</w:t>
            </w:r>
          </w:p>
        </w:tc>
        <w:tc>
          <w:tcPr>
            <w:tcW w:w="2340" w:type="dxa"/>
          </w:tcPr>
          <w:p>
            <w:pPr/>
            <w:r>
              <w:t xml:space="preserve">Fixed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Server error 401, invalid key</w:t>
            </w:r>
          </w:p>
        </w:tc>
        <w:tc>
          <w:tcPr>
            <w:tcW w:w="2340" w:type="dxa"/>
          </w:tcPr>
          <w:p>
            <w:pPr/>
            <w:r>
              <w:t xml:space="preserve">The stored key was wrong</w:t>
            </w:r>
          </w:p>
        </w:tc>
        <w:tc>
          <w:tcPr>
            <w:tcW w:w="2340" w:type="dxa"/>
          </w:tcPr>
          <w:p>
            <w:pPr/>
            <w:r>
              <w:t xml:space="preserve">Created a new key, uploaded it as the secret, confirmed with live logs</w:t>
            </w:r>
          </w:p>
        </w:tc>
        <w:tc>
          <w:tcPr>
            <w:tcW w:w="2340" w:type="dxa"/>
          </w:tcPr>
          <w:p>
            <w:pPr/>
            <w:r>
              <w:t xml:space="preserve">Fixed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Reading step returned an unreadable answer</w:t>
            </w:r>
          </w:p>
        </w:tc>
        <w:tc>
          <w:tcPr>
            <w:tcW w:w="2340" w:type="dxa"/>
          </w:tcPr>
          <w:p>
            <w:pPr/>
            <w:r>
              <w:t xml:space="preserve">Not confirmed; likely a long list cut off. Token limit raised from 900 to 2,000, JSON-only instruction added</w:t>
            </w:r>
          </w:p>
        </w:tc>
        <w:tc>
          <w:tcPr>
            <w:tcW w:w="2340" w:type="dxa"/>
          </w:tcPr>
          <w:p>
            <w:pPr/>
            <w:r>
              <w:t xml:space="preserve">Redeployed; chips then appeared</w:t>
            </w:r>
          </w:p>
        </w:tc>
        <w:tc>
          <w:tcPr>
            <w:tcW w:w="2340" w:type="dxa"/>
          </w:tcPr>
          <w:p>
            <w:pPr/>
            <w:r>
              <w:t xml:space="preserve">Fixed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Flat dishes from a crowded fridge</w:t>
            </w:r>
          </w:p>
        </w:tc>
        <w:tc>
          <w:tcPr>
            <w:tcW w:w="2340" w:type="dxa"/>
          </w:tcPr>
          <w:p>
            <w:pPr/>
            <w:r>
              <w:t xml:space="preserve">Closed containers cannot be read, so the list was guesswork</w:t>
            </w:r>
          </w:p>
        </w:tc>
        <w:tc>
          <w:tcPr>
            <w:tcW w:w="2340" w:type="dxa"/>
          </w:tcPr>
          <w:p>
            <w:pPr/>
            <w:r>
              <w:t xml:space="preserve">Two-step flow with an editable list and quick-add chips</w:t>
            </w:r>
          </w:p>
        </w:tc>
        <w:tc>
          <w:tcPr>
            <w:tcW w:w="2340" w:type="dxa"/>
          </w:tcPr>
          <w:p>
            <w:pPr/>
            <w:r>
              <w:t xml:space="preserve">Fixed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Oven recipes and repeated items</w:t>
            </w:r>
          </w:p>
        </w:tc>
        <w:tc>
          <w:tcPr>
            <w:tcW w:w="2340" w:type="dxa"/>
          </w:tcPr>
          <w:p>
            <w:pPr/>
            <w:r>
              <w:t xml:space="preserve">The prompt assumed an oven and did not forbid duplicates</w:t>
            </w:r>
          </w:p>
        </w:tc>
        <w:tc>
          <w:tcPr>
            <w:tcW w:w="2340" w:type="dxa"/>
          </w:tcPr>
          <w:p>
            <w:pPr/>
            <w:r>
              <w:t xml:space="preserve">Stovetop rule and one-list rule</w:t>
            </w:r>
          </w:p>
        </w:tc>
        <w:tc>
          <w:tcPr>
            <w:tcW w:w="2340" w:type="dxa"/>
          </w:tcPr>
          <w:p>
            <w:pPr/>
            <w:r>
              <w:t xml:space="preserve">Fixed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Item names squashed into circles</w:t>
            </w:r>
          </w:p>
        </w:tc>
        <w:tc>
          <w:tcPr>
            <w:tcW w:w="2340" w:type="dxa"/>
          </w:tcPr>
          <w:p>
            <w:pPr/>
            <w:r>
              <w:t xml:space="preserve">One style rule meant for the × button also hit the labels</w:t>
            </w:r>
          </w:p>
        </w:tc>
        <w:tc>
          <w:tcPr>
            <w:tcW w:w="2340" w:type="dxa"/>
          </w:tcPr>
          <w:p>
            <w:pPr/>
            <w:r>
              <w:t xml:space="preserve">Scoped the rule to the × button</w:t>
            </w:r>
          </w:p>
        </w:tc>
        <w:tc>
          <w:tcPr>
            <w:tcW w:w="2340" w:type="dxa"/>
          </w:tcPr>
          <w:p>
            <w:pPr/>
            <w:r>
              <w:t xml:space="preserve">Fixed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 step says to cook the omelette after it is plated</w:t>
            </w:r>
          </w:p>
        </w:tc>
        <w:tc>
          <w:tcPr>
            <w:tcW w:w="2340" w:type="dxa"/>
          </w:tcPr>
          <w:p>
            <w:pPr/>
            <w:r>
              <w:t xml:space="preserve">The prompt does not require steps to be physically possible in order</w:t>
            </w:r>
          </w:p>
        </w:tc>
        <w:tc>
          <w:tcPr>
            <w:tcW w:w="2340" w:type="dxa"/>
          </w:tcPr>
          <w:p>
            <w:pPr/>
            <w:r>
              <w:t xml:space="preserve">Add a step-order rule in the next deploy</w:t>
            </w:r>
          </w:p>
        </w:tc>
        <w:tc>
          <w:tcPr>
            <w:tcW w:w="2340" w:type="dxa"/>
          </w:tcPr>
          <w:p>
            <w:pPr/>
            <w:r>
              <w:t xml:space="preserve">Queued</w:t>
            </w:r>
          </w:p>
        </w:tc>
      </w:tr>
    </w:tbl>
    <w:p>
      <w:pPr>
        <w:pStyle w:val="Heading2"/>
      </w:pPr>
      <w:r>
        <w:t xml:space="preserve">Status and next steps</w:t>
      </w:r>
    </w:p>
    <w:p>
      <w:pPr/>
      <w:r>
        <w:t xml:space="preserve">The tool is live and usable; the open work is testing, cleanup and publishing.</w:t>
      </w:r>
    </w:p>
    <w:p>
      <w:pPr/>
      <w:r>
        <w:rPr>
          <w:b/>
        </w:rPr>
        <w:t xml:space="preserve">Done</w:t>
      </w:r>
    </w:p>
    <w:p>
      <w:pPr>
        <w:pStyle w:val="ListParagraph"/>
        <w:numPr>
          <w:ilvl w:val="0"/>
          <w:numId w:val="4"/>
        </w:numPr>
      </w:pPr>
      <w:r>
        <w:t xml:space="preserve">Live tool on workers.dev with photo reading and a correctable list (5 and 7 Oct). Owner: Tron with Claude.</w:t>
      </w:r>
    </w:p>
    <w:p>
      <w:pPr>
        <w:pStyle w:val="ListParagraph"/>
        <w:numPr>
          <w:ilvl w:val="0"/>
          <w:numId w:val="4"/>
        </w:numPr>
      </w:pPr>
      <w:r>
        <w:t xml:space="preserve">Anthropic account, $5.00 credit, $5 monthly limit and alert. Owner: Tron.</w:t>
      </w:r>
    </w:p>
    <w:p>
      <w:pPr>
        <w:pStyle w:val="ListParagraph"/>
        <w:numPr>
          <w:ilvl w:val="0"/>
          <w:numId w:val="4"/>
        </w:numPr>
      </w:pPr>
      <w:r>
        <w:t xml:space="preserve">Cloudflare account with two-factor and stored recovery codes. Owner: Tron.</w:t>
      </w:r>
    </w:p>
    <w:p>
      <w:pPr/>
      <w:r>
        <w:rPr>
          <w:b/>
        </w:rPr>
        <w:t xml:space="preserve">Pending</w:t>
      </w:r>
    </w:p>
    <w:p>
      <w:pPr>
        <w:pStyle w:val="ListParagraph"/>
        <w:numPr>
          <w:ilvl w:val="0"/>
          <w:numId w:val="5"/>
        </w:numPr>
      </w:pPr>
      <w:r>
        <w:t xml:space="preserve">Finish the 10-photo test; 2 of 10 done. Shoot one shelf at a time, lids off. Owner: Tron.</w:t>
      </w:r>
    </w:p>
    <w:p>
      <w:pPr>
        <w:pStyle w:val="ListParagraph"/>
        <w:numPr>
          <w:ilvl w:val="0"/>
          <w:numId w:val="5"/>
        </w:numPr>
      </w:pPr>
      <w:r>
        <w:t xml:space="preserve">Add the step-order rule to the recipe prompt and redeploy. Owner: Claude.</w:t>
      </w:r>
    </w:p>
    <w:p>
      <w:pPr>
        <w:pStyle w:val="ListParagraph"/>
        <w:numPr>
          <w:ilvl w:val="0"/>
          <w:numId w:val="5"/>
        </w:numPr>
      </w:pPr>
      <w:r>
        <w:t xml:space="preserve">Delete the failed API key and check the new key's expiry in the Console. Owner: Tron.</w:t>
      </w:r>
    </w:p>
    <w:p>
      <w:pPr>
        <w:pStyle w:val="ListParagraph"/>
        <w:numPr>
          <w:ilvl w:val="0"/>
          <w:numId w:val="5"/>
        </w:numPr>
      </w:pPr>
      <w:r>
        <w:t xml:space="preserve">Lower the daily limit from 30 back to 20 after testing. Owner: Tron.</w:t>
      </w:r>
    </w:p>
    <w:p>
      <w:pPr>
        <w:pStyle w:val="ListParagraph"/>
        <w:numPr>
          <w:ilvl w:val="0"/>
          <w:numId w:val="5"/>
        </w:numPr>
      </w:pPr>
      <w:r>
        <w:t xml:space="preserve">Divide the month's Console spend by full flows run to get the real cost per dish; the estimate is about $0.01 and unverified. Owner: Tron.</w:t>
      </w:r>
    </w:p>
    <w:p>
      <w:pPr>
        <w:pStyle w:val="ListParagraph"/>
        <w:numPr>
          <w:ilvl w:val="0"/>
          <w:numId w:val="5"/>
        </w:numPr>
      </w:pPr>
      <w:r>
        <w:t xml:space="preserve">Move DNS to Cloudflare and attach chef.technoelogy.com. Owner: Tron.</w:t>
      </w:r>
    </w:p>
    <w:p>
      <w:pPr>
        <w:pStyle w:val="ListParagraph"/>
        <w:numPr>
          <w:ilvl w:val="0"/>
          <w:numId w:val="5"/>
        </w:numPr>
      </w:pPr>
      <w:r>
        <w:t xml:space="preserve">Create the GitHub repo </w:t>
      </w:r>
      <w:r>
        <w:rPr>
          <w:rStyle w:val="CodeChar"/>
        </w:rPr>
        <w:t xml:space="preserve">fridge-chef</w:t>
      </w:r>
      <w:r>
        <w:t xml:space="preserve"> under technoelogy, with a README that leads with who benefits. Owner: Tron, with Claude drafting.</w:t>
      </w:r>
    </w:p>
    <w:p>
      <w:pPr>
        <w:pStyle w:val="ListParagraph"/>
        <w:numPr>
          <w:ilvl w:val="0"/>
          <w:numId w:val="5"/>
        </w:numPr>
      </w:pPr>
      <w:r>
        <w:t xml:space="preserve">Post a LinkedIn Projects entry, led by what Consumer Health, OTC, DTC and pharma stakeholders get from it. Owner: Claude drafts, Tron posts.</w:t>
      </w:r>
    </w:p>
    <w:p>
      <w:pPr>
        <w:pStyle w:val="ListParagraph"/>
        <w:numPr>
          <w:ilvl w:val="0"/>
          <w:numId w:val="5"/>
        </w:numPr>
      </w:pPr>
      <w:r>
        <w:t xml:space="preserve">Read Anthropic's data-retention terms before sharing the link widely. Owner: Tron.</w:t>
      </w:r>
    </w:p>
    <w:p>
      <w:pPr>
        <w:pStyle w:val="Heading2"/>
      </w:pPr>
      <w:r>
        <w:t xml:space="preserve">Source notes and opinions</w:t>
      </w:r>
    </w:p>
    <w:p>
      <w:pPr/>
      <w:r>
        <w:t xml:space="preserve">Figures below are approximate: they come from vendor documentation and guides read through search during the build, and were not re-opened for this document. Re-check before quoting publicly.</w:t>
      </w:r>
    </w:p>
    <w:p>
      <w:pPr/>
      <w:r>
        <w:rPr>
          <w:b/>
        </w:rPr>
        <w:t xml:space="preserve">From published sources</w:t>
      </w:r>
    </w:p>
    <w:p>
      <w:pPr>
        <w:pStyle w:val="ListParagraph"/>
        <w:numPr>
          <w:ilvl w:val="0"/>
          <w:numId w:val="6"/>
        </w:numPr>
      </w:pPr>
      <w:r>
        <w:t xml:space="preserve">Haiku 4.5 at $1 input and $5 output per million tokens: Anthropic's published API pricing.</w:t>
      </w:r>
    </w:p>
    <w:p>
      <w:pPr>
        <w:pStyle w:val="ListParagraph"/>
        <w:numPr>
          <w:ilvl w:val="0"/>
          <w:numId w:val="6"/>
        </w:numPr>
      </w:pPr>
      <w:r>
        <w:t xml:space="preserve">Free plan of 100,000 Workers requests a day, and 1,000 KV writes a day: Cloudflare's Workers pricing and limits pages.</w:t>
      </w:r>
    </w:p>
    <w:p>
      <w:pPr>
        <w:pStyle w:val="ListParagraph"/>
        <w:numPr>
          <w:ilvl w:val="0"/>
          <w:numId w:val="6"/>
        </w:numPr>
      </w:pPr>
      <w:r>
        <w:t xml:space="preserve">Hobby plan limited to non-commercial use: Vercel's Hobby plan and fair-use documentation.</w:t>
      </w:r>
    </w:p>
    <w:p>
      <w:pPr>
        <w:pStyle w:val="ListParagraph"/>
        <w:numPr>
          <w:ilvl w:val="0"/>
          <w:numId w:val="6"/>
        </w:numPr>
      </w:pPr>
      <w:r>
        <w:t xml:space="preserve">Spend-limit location in the Console: Anthropic's Console documentation. Guides disagree on the menu path, and the Billing page was confirmed on screen.</w:t>
      </w:r>
    </w:p>
    <w:p>
      <w:pPr/>
      <w:r>
        <w:rPr>
          <w:b/>
        </w:rPr>
        <w:t xml:space="preserve">Opinion or estimate, not sourced</w:t>
      </w:r>
    </w:p>
    <w:p>
      <w:pPr>
        <w:pStyle w:val="ListParagraph"/>
        <w:numPr>
          <w:ilvl w:val="0"/>
          <w:numId w:val="7"/>
        </w:numPr>
      </w:pPr>
      <w:r>
        <w:t xml:space="preserve">About ₹0.4 per request on Haiku and about $0.01 per full flow on the two-step version. Both are my estimates from assumed token counts.</w:t>
      </w:r>
    </w:p>
    <w:p>
      <w:pPr>
        <w:pStyle w:val="ListParagraph"/>
        <w:numPr>
          <w:ilvl w:val="0"/>
          <w:numId w:val="7"/>
        </w:numPr>
      </w:pPr>
      <w:r>
        <w:t xml:space="preserve">Sonnet 5.5 pricing was not verified.</w:t>
      </w:r>
    </w:p>
    <w:p>
      <w:pPr>
        <w:pStyle w:val="ListParagraph"/>
        <w:numPr>
          <w:ilvl w:val="0"/>
          <w:numId w:val="7"/>
        </w:numPr>
      </w:pPr>
      <w:r>
        <w:t xml:space="preserve">The 80% accuracy threshold for solid items is my target, not a benchmark.</w:t>
      </w:r>
    </w:p>
    <w:p>
      <w:pPr>
        <w:pStyle w:val="ListParagraph"/>
        <w:numPr>
          <w:ilvl w:val="0"/>
          <w:numId w:val="7"/>
        </w:numPr>
      </w:pPr>
      <w:r>
        <w:t xml:space="preserve">The reading that a studio-promoting site counts as commercial under Vercel's terms is mine; Vercel's support team can confirm.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Fridge Chef - Build Notes</dc:title>
  <dc:description>Claude Docs node/d502de1a-8f48@10 docx-w6</dc:description>
  <cp:revision>10</cp:revision>
</cp:coreProperties>
</file>