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Store Checklist</w:t>
      </w:r>
    </w:p>
    <w:p>
      <w:r>
        <w:t>Daily Store Checklist</w:t>
      </w:r>
    </w:p>
    <w:p>
      <w:r>
        <w:t>Opening</w:t>
        <w:br/>
        <w:t>[ ] Lights / HVAC on</w:t>
        <w:br/>
        <w:t>[ ] POS working</w:t>
        <w:br/>
        <w:t>[ ] Clean entrance</w:t>
        <w:br/>
        <w:t>[ ] Cash drawer verified</w:t>
      </w:r>
    </w:p>
    <w:p>
      <w:r>
        <w:t>Midday</w:t>
        <w:br/>
        <w:t>[ ] Refill shelves</w:t>
        <w:br/>
        <w:t>[ ] Queue management</w:t>
        <w:br/>
        <w:t>[ ] Clean counters</w:t>
      </w:r>
    </w:p>
    <w:p>
      <w:r>
        <w:t>Closing</w:t>
        <w:br/>
        <w:t>[ ] Cash reconciled</w:t>
        <w:br/>
        <w:t>[ ] Devices powered down</w:t>
        <w:br/>
        <w:t>[ ] Doors locked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