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363A" w14:textId="77777777" w:rsidR="00CB06A1" w:rsidRDefault="00CB06A1" w:rsidP="00CB06A1">
      <w:r>
        <w:t>Contoso Electronics - Customer Return &amp; Replacement Policy</w:t>
      </w:r>
    </w:p>
    <w:p w14:paraId="3694551E" w14:textId="77777777" w:rsidR="00CB06A1" w:rsidRDefault="00CB06A1" w:rsidP="00CB06A1"/>
    <w:p w14:paraId="73923816" w14:textId="77777777" w:rsidR="00CB06A1" w:rsidRDefault="00CB06A1" w:rsidP="00CB06A1">
      <w:r>
        <w:t>1. Damaged on Arrival (DOA)</w:t>
      </w:r>
    </w:p>
    <w:p w14:paraId="4B7E9C2D" w14:textId="77777777" w:rsidR="00CB06A1" w:rsidRDefault="00CB06A1" w:rsidP="00CB06A1">
      <w:r>
        <w:t>- Products reported as damaged within 5 business days of delivery are eligible for replacement at no additional cost.</w:t>
      </w:r>
    </w:p>
    <w:p w14:paraId="533A51AC" w14:textId="77777777" w:rsidR="00CB06A1" w:rsidRDefault="00CB06A1" w:rsidP="00CB06A1">
      <w:r>
        <w:t>- Photographic evidence is preferred but not mandatory for Enterprise Premium customers.</w:t>
      </w:r>
    </w:p>
    <w:p w14:paraId="7F5C1FD4" w14:textId="77777777" w:rsidR="00CB06A1" w:rsidRDefault="00CB06A1" w:rsidP="00CB06A1"/>
    <w:p w14:paraId="0C3DFAE2" w14:textId="77777777" w:rsidR="00CB06A1" w:rsidRDefault="00CB06A1" w:rsidP="00CB06A1">
      <w:r>
        <w:t>2. Missing Units</w:t>
      </w:r>
    </w:p>
    <w:p w14:paraId="40CE751C" w14:textId="77777777" w:rsidR="00CB06A1" w:rsidRDefault="00CB06A1" w:rsidP="00CB06A1">
      <w:r>
        <w:t>- Missing shipment claims must be reported within 3 business days of delivery.</w:t>
      </w:r>
    </w:p>
    <w:p w14:paraId="4B6F982D" w14:textId="77777777" w:rsidR="00CB06A1" w:rsidRDefault="00CB06A1" w:rsidP="00CB06A1">
      <w:r>
        <w:t>- If the order is partially delivered and proof of under-delivery is confirmed in logistics records, replacement or reshipment may be initiated.</w:t>
      </w:r>
    </w:p>
    <w:p w14:paraId="132DCA7F" w14:textId="77777777" w:rsidR="00CB06A1" w:rsidRDefault="00CB06A1" w:rsidP="00CB06A1"/>
    <w:p w14:paraId="5EBE1CF0" w14:textId="77777777" w:rsidR="00CB06A1" w:rsidRDefault="00CB06A1" w:rsidP="00CB06A1">
      <w:r>
        <w:t>3. Bulk Orders</w:t>
      </w:r>
    </w:p>
    <w:p w14:paraId="3E6902DF" w14:textId="77777777" w:rsidR="00CB06A1" w:rsidRDefault="00CB06A1" w:rsidP="00CB06A1">
      <w:r>
        <w:t>- Orders of 10 or more units are classified as bulk orders.</w:t>
      </w:r>
    </w:p>
    <w:p w14:paraId="5D9FFD20" w14:textId="77777777" w:rsidR="00CB06A1" w:rsidRDefault="00CB06A1" w:rsidP="00CB06A1">
      <w:r>
        <w:t>- Bulk order replacement requests should be prioritized if the customer is under Premium SLA.</w:t>
      </w:r>
    </w:p>
    <w:p w14:paraId="5DBEA5D7" w14:textId="77777777" w:rsidR="00CB06A1" w:rsidRDefault="00CB06A1" w:rsidP="00CB06A1"/>
    <w:p w14:paraId="75ED148D" w14:textId="77777777" w:rsidR="00CB06A1" w:rsidRDefault="00CB06A1" w:rsidP="00CB06A1">
      <w:r>
        <w:t>4. Refund vs Replacement</w:t>
      </w:r>
    </w:p>
    <w:p w14:paraId="2554F7A2" w14:textId="233A5132" w:rsidR="00EF0BB0" w:rsidRDefault="00CB06A1" w:rsidP="00CB06A1">
      <w:r>
        <w:t>- Replacement is preferred over refund for Enterprise customers unless inventory is unavailable.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0D"/>
    <w:rsid w:val="0011075E"/>
    <w:rsid w:val="0082405A"/>
    <w:rsid w:val="00AC490D"/>
    <w:rsid w:val="00CB06A1"/>
    <w:rsid w:val="00E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525B"/>
  <w15:chartTrackingRefBased/>
  <w15:docId w15:val="{60C21B4A-26B9-49A4-867A-DC9C7151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808</Characters>
  <Application>Microsoft Office Word</Application>
  <DocSecurity>0</DocSecurity>
  <Lines>22</Lines>
  <Paragraphs>22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2026-04-02T17:25:00Z</dcterms:created>
  <dcterms:modified xsi:type="dcterms:W3CDTF">2026-04-02T17:25:00Z</dcterms:modified>
</cp:coreProperties>
</file>