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4F66B" w14:textId="00D6C588" w:rsidR="00747E17" w:rsidRPr="00747E17" w:rsidRDefault="00710FE9" w:rsidP="00747E17">
      <w:pPr>
        <w:pBdr>
          <w:bottom w:val="single" w:sz="6" w:space="0" w:color="EAECEF"/>
        </w:pBd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14:ligatures w14:val="none"/>
        </w:rPr>
      </w:pPr>
      <w:r w:rsidRPr="00710FE9"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14:ligatures w14:val="none"/>
        </w:rPr>
        <w:t>Laboratorio 15:</w:t>
      </w:r>
      <w:r w:rsidR="001F06A1"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14:ligatures w14:val="none"/>
        </w:rPr>
        <w:t xml:space="preserve"> </w:t>
      </w:r>
      <w:r w:rsidRPr="00710FE9"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14:ligatures w14:val="none"/>
        </w:rPr>
        <w:t>Uso de agentes de finanzas en Microsoft 365 Outlook (versión preliminar)</w:t>
      </w:r>
    </w:p>
    <w:p w14:paraId="14CE334D" w14:textId="5745929A" w:rsidR="00747E17" w:rsidRPr="00747E17" w:rsidRDefault="00710FE9" w:rsidP="00747E17">
      <w:pPr>
        <w:pBdr>
          <w:bottom w:val="single" w:sz="6" w:space="0" w:color="EAECEF"/>
        </w:pBd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kern w:val="0"/>
          <w:sz w:val="36"/>
          <w:szCs w:val="36"/>
          <w14:ligatures w14:val="none"/>
        </w:rPr>
      </w:pPr>
      <w:r w:rsidRPr="00710FE9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14:ligatures w14:val="none"/>
        </w:rPr>
        <w:t>Tarea 1: Instalar agentes de finanzas en Microsoft 365 Outlook desde el centro de administración de Microsoft 365</w:t>
      </w:r>
    </w:p>
    <w:p w14:paraId="4592CEF0" w14:textId="77777777" w:rsidR="00747E17" w:rsidRPr="001A61D6" w:rsidRDefault="00747E17" w:rsidP="00747E17">
      <w:p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Para instalar agentes de finanzas en Microsoft 365 Outlook desde el Centro de administración de Microsoft 365, siga estos pasos.</w:t>
      </w:r>
    </w:p>
    <w:p w14:paraId="2C19AF58" w14:textId="77777777" w:rsidR="00747E17" w:rsidRPr="001A61D6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Inicie sesión en el centro de administración de Microsoft 365 con el vínculo proporcionado </w:t>
      </w:r>
      <w:hyperlink r:id="rId5" w:history="1">
        <w:r w:rsidRPr="001A61D6">
          <w:rPr>
            <w:rFonts w:ascii="inherit" w:eastAsia="Times New Roman" w:hAnsi="inherit" w:cs="Courier New"/>
            <w:b/>
            <w:bCs/>
            <w:color w:val="1F8336"/>
            <w:kern w:val="0"/>
            <w:u w:val="single"/>
            <w14:ligatures w14:val="none"/>
          </w:rPr>
          <w:t xml:space="preserve">https://admin.microsoft.com/ </w:t>
        </w:r>
      </w:hyperlink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70689ADB" w14:textId="4CB45CAE" w:rsidR="00747E17" w:rsidRPr="001A61D6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En el panel izquierdo, seleccione </w:t>
      </w:r>
      <w:r w:rsidR="00AA09D5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Show all</w:t>
      </w:r>
      <w:r w:rsidR="00AA09D5"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 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y luego seleccione </w:t>
      </w:r>
      <w:r w:rsidR="00AA09D5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Settings</w:t>
      </w:r>
      <w:r w:rsidR="00AA09D5"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 &gt; </w:t>
      </w:r>
      <w:r w:rsidR="00AA09D5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Integrated apps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7809C63B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453CFF32" wp14:editId="5016F6CE">
            <wp:extent cx="4660900" cy="10966450"/>
            <wp:effectExtent l="0" t="0" r="6350" b="6350"/>
            <wp:docPr id="1099" name="Picture 46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9" descr="Screensho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096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BD3F" w14:textId="5EDF0460" w:rsidR="00747E17" w:rsidRPr="001A61D6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lastRenderedPageBreak/>
        <w:t xml:space="preserve">En la página </w:t>
      </w:r>
      <w:r w:rsidR="00826363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Integrated apps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, seleccione </w:t>
      </w:r>
      <w:r w:rsidR="00826363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Get Apps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5F96DE72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1C072E48" wp14:editId="5A8733C8">
            <wp:extent cx="9321800" cy="8153400"/>
            <wp:effectExtent l="0" t="0" r="0" b="0"/>
            <wp:docPr id="1100" name="Picture 46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 descr="Screensho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9CF9" w14:textId="75BB7EBC" w:rsidR="00747E17" w:rsidRPr="001A61D6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lastRenderedPageBreak/>
        <w:t xml:space="preserve">En la ventana de AppSource, busque </w:t>
      </w:r>
      <w:hyperlink r:id="rId8" w:history="1">
        <w:r w:rsidR="007F5C64" w:rsidRPr="001A61D6">
          <w:rPr>
            <w:rFonts w:ascii="inherit" w:eastAsia="Times New Roman" w:hAnsi="inherit" w:cs="Courier New"/>
            <w:b/>
            <w:bCs/>
            <w:color w:val="1F8336"/>
            <w:kern w:val="0"/>
            <w:u w:val="single"/>
            <w14:ligatures w14:val="none"/>
          </w:rPr>
          <w:t>Finance agents</w:t>
        </w:r>
      </w:hyperlink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78F2C2F6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drawing>
          <wp:inline distT="0" distB="0" distL="0" distR="0" wp14:anchorId="0FDA5F45" wp14:editId="478584DA">
            <wp:extent cx="9321800" cy="3994150"/>
            <wp:effectExtent l="0" t="0" r="0" b="6350"/>
            <wp:docPr id="1101" name="Picture 46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1" descr="Screensh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54A6" w14:textId="1BBC00D0" w:rsidR="00747E17" w:rsidRPr="001A61D6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En los resultados de la búsqueda, seleccione </w:t>
      </w:r>
      <w:r w:rsidR="00790B21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Finance agents in Microsoft 365 Outlook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 xml:space="preserve"> 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y, luego, seleccione </w:t>
      </w:r>
      <w:r w:rsidR="00790B21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Get it now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507232C1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68466E2B" wp14:editId="70FD52B1">
            <wp:extent cx="9321800" cy="4013200"/>
            <wp:effectExtent l="0" t="0" r="0" b="6350"/>
            <wp:docPr id="1102" name="Picture 46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 descr="Screensho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F6C5" w14:textId="3652EB90" w:rsidR="00747E17" w:rsidRPr="001A61D6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Haga clic en </w:t>
      </w:r>
      <w:r w:rsidR="006224F1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Get it now</w:t>
      </w:r>
      <w:r w:rsidR="006224F1"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 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en la ventana Confirmar para continuar.</w:t>
      </w:r>
    </w:p>
    <w:p w14:paraId="7434C98A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415A3FCB" wp14:editId="3E4E3360">
            <wp:extent cx="8597900" cy="5441950"/>
            <wp:effectExtent l="0" t="0" r="0" b="6350"/>
            <wp:docPr id="1103" name="Picture 46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BB81" w14:textId="74A9738D" w:rsidR="00747E17" w:rsidRPr="001A61D6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En el paso </w:t>
      </w:r>
      <w:r w:rsidR="006224F1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Users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, seleccione </w:t>
      </w:r>
      <w:r w:rsidR="006224F1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Entire organization</w:t>
      </w:r>
      <w:r w:rsidR="006224F1"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 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en Asignar usuarios y luego seleccione </w:t>
      </w:r>
      <w:r w:rsidR="006224F1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Next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243A0DD2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5915C18A" wp14:editId="32AEB8E7">
            <wp:extent cx="9321800" cy="5410200"/>
            <wp:effectExtent l="0" t="0" r="0" b="0"/>
            <wp:docPr id="1104" name="Picture 45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 descr="Screensho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EF7A" w14:textId="743572FF" w:rsidR="00747E17" w:rsidRPr="001A61D6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En el paso </w:t>
      </w:r>
      <w:r w:rsidR="00E862DA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Deployment (Permissions)</w:t>
      </w:r>
      <w:r w:rsidR="00E862DA"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***</w:t>
      </w:r>
      <w:proofErr w:type="gramStart"/>
      <w:r w:rsidR="00E862DA"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* 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,</w:t>
      </w:r>
      <w:proofErr w:type="gramEnd"/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revise los permisos y las capacidades de la aplicación en relación con Copilot for Finance,</w:t>
      </w:r>
      <w:r w:rsidR="00E862DA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seleccione </w:t>
      </w:r>
      <w:r w:rsidR="00E862DA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Accept permissions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0A601263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73F853BA" wp14:editId="18B0F04C">
            <wp:extent cx="9321800" cy="5607050"/>
            <wp:effectExtent l="0" t="0" r="0" b="0"/>
            <wp:docPr id="1105" name="Picture 45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0522" w14:textId="34334C5B" w:rsidR="00747E17" w:rsidRPr="001A61D6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Cuando vea que se aceptan los permisos seleccione </w:t>
      </w:r>
      <w:r w:rsidR="00714B9B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Next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0907A06D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56FF5279" wp14:editId="1C0BD502">
            <wp:extent cx="9321800" cy="5410200"/>
            <wp:effectExtent l="0" t="0" r="0" b="0"/>
            <wp:docPr id="1106" name="Picture 45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 descr="Screensh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3C7C" w14:textId="7485B7FD" w:rsidR="00747E17" w:rsidRPr="001A61D6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En el paso </w:t>
      </w:r>
      <w:r w:rsidR="00700CC0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Deployment (Finish)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, revise la configuración seleccionada y luego seleccione </w:t>
      </w:r>
      <w:r w:rsidR="00DB2C27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Finish deployment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5EF70E14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0CF77A88" wp14:editId="0D246DDB">
            <wp:extent cx="9321800" cy="5448300"/>
            <wp:effectExtent l="0" t="0" r="0" b="0"/>
            <wp:docPr id="1107" name="Picture 45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 descr="Screensh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F579" w14:textId="2FA4D07F" w:rsidR="00747E17" w:rsidRPr="001A61D6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Cuando se complete la implementación, seleccione </w:t>
      </w:r>
      <w:r w:rsidR="00FA0D05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Done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324D057D" w14:textId="77777777" w:rsidR="00747E17" w:rsidRPr="00747E17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1"/>
          <w:szCs w:val="21"/>
          <w14:ligatures w14:val="none"/>
        </w:rPr>
      </w:pPr>
      <w:r w:rsidRPr="00747E17">
        <w:rPr>
          <w:rFonts w:ascii="Segoe UI" w:eastAsia="Times New Roman" w:hAnsi="Segoe UI" w:cs="Segoe UI"/>
          <w:noProof/>
          <w:color w:val="212529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499711BF" wp14:editId="4390A627">
            <wp:extent cx="9321800" cy="5467350"/>
            <wp:effectExtent l="0" t="0" r="0" b="0"/>
            <wp:docPr id="1108" name="Picture 45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 descr="Screensho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60C7" w14:textId="6E6E9FC8" w:rsidR="00747E17" w:rsidRPr="00747E17" w:rsidRDefault="00A332D7" w:rsidP="00747E17">
      <w:pPr>
        <w:pBdr>
          <w:bottom w:val="single" w:sz="6" w:space="0" w:color="EAECEF"/>
        </w:pBd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kern w:val="0"/>
          <w:sz w:val="36"/>
          <w:szCs w:val="36"/>
          <w14:ligatures w14:val="none"/>
        </w:rPr>
      </w:pPr>
      <w:r w:rsidRPr="00A332D7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14:ligatures w14:val="none"/>
        </w:rPr>
        <w:t>Tarea 2: Generar un resumen de correo electrónico en modo de demostración, ver detalles de contacto y agregar notas</w:t>
      </w:r>
    </w:p>
    <w:p w14:paraId="3B05A05D" w14:textId="4C99BFF2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Ahora, vaya a 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Outlook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, abra cualquier correo, haga clic en 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Ap</w:t>
      </w:r>
      <w:r w:rsidR="00A332D7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p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 xml:space="preserve">s 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y luego haga clic en </w:t>
      </w:r>
      <w:r w:rsidR="00A332D7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Add apps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61E5E31B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1F42F0E0" wp14:editId="661F7885">
            <wp:extent cx="9321800" cy="5353050"/>
            <wp:effectExtent l="0" t="0" r="0" b="0"/>
            <wp:docPr id="1109" name="Picture 45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 descr="Screensho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5C0C" w14:textId="0917496D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En la barra de búsqueda, escriba </w:t>
      </w:r>
      <w:hyperlink r:id="rId18" w:history="1">
        <w:hyperlink r:id="rId19" w:history="1">
          <w:r w:rsidR="00F001EA" w:rsidRPr="001A61D6">
            <w:rPr>
              <w:rFonts w:ascii="inherit" w:eastAsia="Times New Roman" w:hAnsi="inherit" w:cs="Courier New"/>
              <w:b/>
              <w:bCs/>
              <w:color w:val="1F8336"/>
              <w:kern w:val="0"/>
              <w:u w:val="single"/>
              <w14:ligatures w14:val="none"/>
            </w:rPr>
            <w:t>Finance agents</w:t>
          </w:r>
        </w:hyperlink>
        <w:r w:rsidR="00F001EA" w:rsidRPr="001A61D6">
          <w:rPr>
            <w:rFonts w:ascii="Segoe UI" w:eastAsia="Times New Roman" w:hAnsi="Segoe UI" w:cs="Segoe UI"/>
            <w:color w:val="212529"/>
            <w:kern w:val="0"/>
            <w14:ligatures w14:val="none"/>
          </w:rPr>
          <w:t> </w:t>
        </w:r>
        <w:r w:rsidRPr="001A61D6">
          <w:rPr>
            <w:rFonts w:ascii="inherit" w:eastAsia="Times New Roman" w:hAnsi="inherit" w:cs="Courier New"/>
            <w:b/>
            <w:bCs/>
            <w:color w:val="1F8336"/>
            <w:kern w:val="0"/>
            <w:u w:val="single"/>
            <w14:ligatures w14:val="none"/>
          </w:rPr>
          <w:t xml:space="preserve"> </w:t>
        </w:r>
      </w:hyperlink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y luego selecciónelo de la lista de aplicaciones.</w:t>
      </w:r>
    </w:p>
    <w:p w14:paraId="65461F02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605F7A87" wp14:editId="49EC82AE">
            <wp:extent cx="9321800" cy="4197350"/>
            <wp:effectExtent l="0" t="0" r="0" b="0"/>
            <wp:docPr id="1110" name="Picture 45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 descr="Screensho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8A15" w14:textId="55345EC6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Seleccione 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A</w:t>
      </w:r>
      <w:r w:rsidR="00F001EA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dd.</w:t>
      </w:r>
    </w:p>
    <w:p w14:paraId="515E3938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115E2DCC" wp14:editId="650FA3C1">
            <wp:extent cx="9321800" cy="6858000"/>
            <wp:effectExtent l="0" t="0" r="0" b="0"/>
            <wp:docPr id="1111" name="Picture 45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 descr="Screensho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0145" w14:textId="6B6D8D3F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Si aparece una ventana emergente, haga clic en </w:t>
      </w:r>
      <w:r w:rsidR="00EB1B84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Got it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 xml:space="preserve"> 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para comenzar a usar </w:t>
      </w:r>
      <w:r w:rsidR="00EB1B84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Finance agents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 xml:space="preserve">; 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de lo contrario, ignore el paso.</w:t>
      </w:r>
    </w:p>
    <w:p w14:paraId="152B8B70" w14:textId="111DB269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Ahora abra Outlook y vaya al correo electrónico que desea analizar. En el menú superior del correo electrónico seleccionado, </w:t>
      </w:r>
      <w:r w:rsidR="00504A39">
        <w:rPr>
          <w:rFonts w:ascii="Segoe UI" w:eastAsia="Times New Roman" w:hAnsi="Segoe UI" w:cs="Segoe UI"/>
          <w:color w:val="212529"/>
          <w:kern w:val="0"/>
          <w14:ligatures w14:val="none"/>
        </w:rPr>
        <w:t>elija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</w:t>
      </w:r>
      <w:r w:rsidR="00EB1B84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All Apps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. Seleccione la aplicación </w:t>
      </w:r>
      <w:r w:rsidR="00EB1B84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Finance agents in Microsoft 365 Outlook (Preview)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4290F339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240A093E" wp14:editId="3011591B">
            <wp:extent cx="9321800" cy="7486650"/>
            <wp:effectExtent l="0" t="0" r="0" b="0"/>
            <wp:docPr id="1112" name="Picture 45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 descr="Screensho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99A3" w14:textId="63B4B633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En la página </w:t>
      </w:r>
      <w:r w:rsidR="00504A39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Welcome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, seleccione </w:t>
      </w:r>
      <w:r w:rsidR="00504A39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Try demo mode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3045EA71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24942286" wp14:editId="61FD2D9E">
            <wp:extent cx="4095750" cy="9658350"/>
            <wp:effectExtent l="0" t="0" r="0" b="0"/>
            <wp:docPr id="1113" name="Picture 45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 descr="Screensho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65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BDEE" w14:textId="13F93070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lastRenderedPageBreak/>
        <w:t>Hacer clic en </w:t>
      </w:r>
      <w:r w:rsidR="00A51A8D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Next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 xml:space="preserve">, 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en la ventana emergente </w:t>
      </w:r>
      <w:r w:rsidR="00A51A8D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Stay in the flow of your work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, haga clic en </w:t>
      </w:r>
      <w:r w:rsidR="00A51A8D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Nex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 xml:space="preserve">t </w:t>
      </w:r>
      <w:r w:rsidR="00A51A8D" w:rsidRPr="00A51A8D">
        <w:rPr>
          <w:rFonts w:ascii="Segoe UI" w:eastAsia="Times New Roman" w:hAnsi="Segoe UI" w:cs="Segoe UI"/>
          <w:color w:val="212529"/>
          <w:kern w:val="0"/>
          <w14:ligatures w14:val="none"/>
        </w:rPr>
        <w:t>hasta que aparezca el botón</w:t>
      </w:r>
      <w:r w:rsidR="00A51A8D" w:rsidRPr="00A51A8D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 xml:space="preserve"> </w:t>
      </w:r>
      <w:r w:rsidR="00A51A8D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Try now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.</w:t>
      </w:r>
    </w:p>
    <w:p w14:paraId="796614DF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drawing>
          <wp:inline distT="0" distB="0" distL="0" distR="0" wp14:anchorId="48CBF66B" wp14:editId="53B92F8D">
            <wp:extent cx="4070350" cy="6838950"/>
            <wp:effectExtent l="0" t="0" r="6350" b="0"/>
            <wp:docPr id="1114" name="Picture 44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 descr="Screensho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9ECE" w14:textId="71E1EF48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Cuando vea el botón </w:t>
      </w:r>
      <w:r w:rsidR="008A477B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Try now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, haga clic en él.</w:t>
      </w:r>
    </w:p>
    <w:p w14:paraId="76481EF9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02621569" wp14:editId="07DC00D0">
            <wp:extent cx="4089400" cy="6496050"/>
            <wp:effectExtent l="0" t="0" r="6350" b="0"/>
            <wp:docPr id="1115" name="Picture 44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 descr="Screensho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2401" w14:textId="52B53DA0" w:rsidR="00747E17" w:rsidRPr="001A61D6" w:rsidRDefault="00144FAD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>
        <w:rPr>
          <w:rFonts w:ascii="Segoe UI" w:eastAsia="Times New Roman" w:hAnsi="Segoe UI" w:cs="Segoe UI"/>
          <w:color w:val="212529"/>
          <w:kern w:val="0"/>
          <w14:ligatures w14:val="none"/>
        </w:rPr>
        <w:t>Ahora, p</w:t>
      </w:r>
      <w:r w:rsidR="00747E17"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uede ver </w:t>
      </w:r>
      <w:r w:rsidR="00834BFC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Email summary</w:t>
      </w:r>
      <w:r w:rsidR="00747E17"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7047036A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1E17F0BA" wp14:editId="177ACCC8">
            <wp:extent cx="3390900" cy="7429500"/>
            <wp:effectExtent l="0" t="0" r="0" b="0"/>
            <wp:docPr id="1116" name="Picture 44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 descr="Screensho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FD87" w14:textId="3BDEF623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Si desea sugerencias para responder el correo electrónico, haga clic en </w:t>
      </w:r>
      <w:r w:rsidR="00966D3C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Suggest a reply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. Para guardar, regenerar o copiar el resumen del correo electrónico, haga clic en los 3 puntos </w:t>
      </w:r>
      <w:proofErr w:type="gramStart"/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( 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...</w:t>
      </w:r>
      <w:proofErr w:type="gramEnd"/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 xml:space="preserve"> 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) junto a </w:t>
      </w:r>
      <w:r w:rsidR="00411A8C" w:rsidRPr="00411A8C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Suggest a reply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10BD2659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5D0EC83E" wp14:editId="1B24E1D5">
            <wp:extent cx="4457700" cy="9899650"/>
            <wp:effectExtent l="0" t="0" r="0" b="6350"/>
            <wp:docPr id="1117" name="Picture 44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 descr="Screensho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989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D303" w14:textId="20276A9E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lastRenderedPageBreak/>
        <w:t xml:space="preserve">También podrá ver los clientes y contactos guardados en </w:t>
      </w:r>
      <w:r w:rsidR="003D227C">
        <w:rPr>
          <w:rFonts w:ascii="Segoe UI" w:eastAsia="Times New Roman" w:hAnsi="Segoe UI" w:cs="Segoe UI"/>
          <w:color w:val="212529"/>
          <w:kern w:val="0"/>
          <w14:ligatures w14:val="none"/>
        </w:rPr>
        <w:t>s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u ERP.</w:t>
      </w:r>
    </w:p>
    <w:p w14:paraId="73CFFA25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70F8685D" wp14:editId="04C8BCA3">
            <wp:extent cx="3848100" cy="8420100"/>
            <wp:effectExtent l="0" t="0" r="0" b="0"/>
            <wp:docPr id="1118" name="Picture 44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 descr="Screensho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5867" w14:textId="233204AB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lastRenderedPageBreak/>
        <w:t xml:space="preserve">Haga clic en el nombre del cliente 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Fabrikam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30981DBE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23F96EA4" wp14:editId="3316509C">
            <wp:extent cx="3600450" cy="7943850"/>
            <wp:effectExtent l="0" t="0" r="0" b="0"/>
            <wp:docPr id="1119" name="Picture 44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 descr="Screensho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CFF3" w14:textId="50E9E2B8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lastRenderedPageBreak/>
        <w:t>Podrá ver los detalles del cliente, facturas pendientes y actividades relacionadas.</w:t>
      </w:r>
    </w:p>
    <w:p w14:paraId="316B7385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drawing>
          <wp:inline distT="0" distB="0" distL="0" distR="0" wp14:anchorId="7A1F5200" wp14:editId="1E99C855">
            <wp:extent cx="3486150" cy="7804150"/>
            <wp:effectExtent l="0" t="0" r="0" b="6350"/>
            <wp:docPr id="1120" name="Picture 44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 descr="Screensho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91C8" w14:textId="0B99B08A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lastRenderedPageBreak/>
        <w:t xml:space="preserve">Haga clic en la </w:t>
      </w:r>
      <w:r w:rsidR="003D227C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back arrow</w:t>
      </w:r>
      <w:r w:rsidR="003D227C"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 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para regresar a la pantalla de inicio de Copilot for Finance.</w:t>
      </w:r>
    </w:p>
    <w:p w14:paraId="42545EAD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0CA721F3" wp14:editId="02CE1C2E">
            <wp:extent cx="3873500" cy="8515350"/>
            <wp:effectExtent l="0" t="0" r="0" b="0"/>
            <wp:docPr id="1121" name="Picture 44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 descr="Screensho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F575" w14:textId="6170D931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lastRenderedPageBreak/>
        <w:t xml:space="preserve">Ahora desplácese hacia abajo y seleccione </w:t>
      </w:r>
      <w:r w:rsidR="00FD6A8E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New note</w:t>
      </w:r>
      <w:r w:rsidR="00FD6A8E"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 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en la sección </w:t>
      </w:r>
      <w:r w:rsidRPr="00BF1BD7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Not</w:t>
      </w:r>
      <w:r w:rsidR="00BF1BD7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e</w:t>
      </w:r>
      <w:r w:rsidRPr="00BF1BD7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s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al final.</w:t>
      </w:r>
    </w:p>
    <w:p w14:paraId="3A95557B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381BCD54" wp14:editId="1DA0E756">
            <wp:extent cx="3632200" cy="8191500"/>
            <wp:effectExtent l="0" t="0" r="6350" b="0"/>
            <wp:docPr id="1122" name="Picture 44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 descr="Screensho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FFC0" w14:textId="7BCA616E" w:rsidR="0055502B" w:rsidRPr="001A61D6" w:rsidRDefault="00747E17" w:rsidP="001A61D6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lastRenderedPageBreak/>
        <w:t>Puede guardar la nota seleccionando el cliente con el que desea asociarla.</w:t>
      </w:r>
    </w:p>
    <w:sectPr w:rsidR="0055502B" w:rsidRPr="001A61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6541D4"/>
    <w:multiLevelType w:val="multilevel"/>
    <w:tmpl w:val="27FA1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693064"/>
    <w:multiLevelType w:val="multilevel"/>
    <w:tmpl w:val="2C0E8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5473458">
    <w:abstractNumId w:val="1"/>
  </w:num>
  <w:num w:numId="2" w16cid:durableId="516651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D0F"/>
    <w:rsid w:val="00017BC5"/>
    <w:rsid w:val="00023D0F"/>
    <w:rsid w:val="00144FAD"/>
    <w:rsid w:val="001A61D6"/>
    <w:rsid w:val="001F06A1"/>
    <w:rsid w:val="0027039C"/>
    <w:rsid w:val="002E4744"/>
    <w:rsid w:val="00386D78"/>
    <w:rsid w:val="003D227C"/>
    <w:rsid w:val="00411A8C"/>
    <w:rsid w:val="00504A39"/>
    <w:rsid w:val="00507433"/>
    <w:rsid w:val="0055502B"/>
    <w:rsid w:val="006224F1"/>
    <w:rsid w:val="00700CC0"/>
    <w:rsid w:val="00710FE9"/>
    <w:rsid w:val="00714B9B"/>
    <w:rsid w:val="00747E17"/>
    <w:rsid w:val="00790B21"/>
    <w:rsid w:val="007A7A6A"/>
    <w:rsid w:val="007F5C64"/>
    <w:rsid w:val="008172C3"/>
    <w:rsid w:val="00826363"/>
    <w:rsid w:val="00834BFC"/>
    <w:rsid w:val="00861731"/>
    <w:rsid w:val="008A477B"/>
    <w:rsid w:val="0091592E"/>
    <w:rsid w:val="00921248"/>
    <w:rsid w:val="00966D3C"/>
    <w:rsid w:val="00A332D7"/>
    <w:rsid w:val="00A51A8D"/>
    <w:rsid w:val="00AA09D5"/>
    <w:rsid w:val="00AE623F"/>
    <w:rsid w:val="00BF1BD7"/>
    <w:rsid w:val="00C43D1E"/>
    <w:rsid w:val="00CB1AA4"/>
    <w:rsid w:val="00D21889"/>
    <w:rsid w:val="00DB2C27"/>
    <w:rsid w:val="00E862DA"/>
    <w:rsid w:val="00EB1B84"/>
    <w:rsid w:val="00F001EA"/>
    <w:rsid w:val="00FA0D05"/>
    <w:rsid w:val="00FD6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7C4BD"/>
  <w15:chartTrackingRefBased/>
  <w15:docId w15:val="{5F2B1BA7-C10A-4FA7-B951-34C6DDC2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3D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D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D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D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D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D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D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D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D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D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D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D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D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D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D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D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D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D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D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D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D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3D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3D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D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D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D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D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D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D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1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urn:gd:lg:a:send-vm-keys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urn:gd:lg:a:send-vm-key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hyperlink" Target="urn:gd:lg:a:send-vm-keys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urn:gd:lg:a:send-vm-key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31</Pages>
  <Words>461</Words>
  <Characters>2629</Characters>
  <Application>Microsoft Office Word</Application>
  <DocSecurity>0</DocSecurity>
  <Lines>21</Lines>
  <Paragraphs>6</Paragraphs>
  <ScaleCrop>false</ScaleCrop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Vidwat</dc:creator>
  <cp:keywords/>
  <dc:description/>
  <cp:lastModifiedBy>Adriana Rodriguez</cp:lastModifiedBy>
  <cp:revision>27</cp:revision>
  <dcterms:created xsi:type="dcterms:W3CDTF">2025-05-27T05:15:00Z</dcterms:created>
  <dcterms:modified xsi:type="dcterms:W3CDTF">2025-05-27T08:02:00Z</dcterms:modified>
</cp:coreProperties>
</file>