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ED8CFE" w:rsidP="10ED8CFE" w:rsidRDefault="10ED8CFE" w14:paraId="5370D520" w14:textId="255A78CA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0FC5A6F5" w:rsidR="1E394F6E">
        <w:rPr>
          <w:rFonts w:ascii="Times New Roman" w:hAnsi="Times New Roman" w:eastAsia="Times New Roman" w:cs="Times New Roman"/>
          <w:b w:val="1"/>
          <w:bCs w:val="1"/>
          <w:color w:val="auto"/>
        </w:rPr>
        <w:t xml:space="preserve">Day 3 Practice </w:t>
      </w:r>
    </w:p>
    <w:p w:rsidR="10ED8CFE" w:rsidP="10ED8CFE" w:rsidRDefault="10ED8CFE" w14:paraId="3D291204" w14:textId="33885DCB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10ED8CFE" w:rsidR="10ED8CFE">
        <w:rPr>
          <w:rFonts w:ascii="Times New Roman" w:hAnsi="Times New Roman" w:eastAsia="Times New Roman" w:cs="Times New Roman"/>
          <w:b w:val="1"/>
          <w:bCs w:val="1"/>
          <w:color w:val="auto"/>
        </w:rPr>
        <w:t>PR Title</w:t>
      </w:r>
    </w:p>
    <w:p w:rsidR="10ED8CFE" w:rsidP="10ED8CFE" w:rsidRDefault="10ED8CFE" w14:paraId="65268C38" w14:textId="4D3EF86C">
      <w:pPr>
        <w:pStyle w:val="Normal"/>
        <w:rPr>
          <w:rFonts w:ascii="Times New Roman" w:hAnsi="Times New Roman" w:eastAsia="Times New Roman" w:cs="Times New Roman"/>
          <w:b w:val="0"/>
          <w:bCs w:val="0"/>
          <w:color w:val="auto"/>
        </w:rPr>
      </w:pPr>
      <w:r w:rsidRPr="10ED8CFE" w:rsidR="10ED8CFE">
        <w:rPr>
          <w:rFonts w:ascii="Times New Roman" w:hAnsi="Times New Roman" w:eastAsia="Times New Roman" w:cs="Times New Roman"/>
          <w:b w:val="0"/>
          <w:bCs w:val="0"/>
          <w:color w:val="auto"/>
        </w:rPr>
        <w:t>Make phone number optional in user registration</w:t>
      </w:r>
    </w:p>
    <w:p w:rsidR="10ED8CFE" w:rsidP="10ED8CFE" w:rsidRDefault="10ED8CFE" w14:paraId="269842D9" w14:textId="754E9E89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10ED8CFE" w:rsidR="10ED8CFE">
        <w:rPr>
          <w:rFonts w:ascii="Times New Roman" w:hAnsi="Times New Roman" w:eastAsia="Times New Roman" w:cs="Times New Roman"/>
          <w:b w:val="1"/>
          <w:bCs w:val="1"/>
          <w:color w:val="auto"/>
        </w:rPr>
        <w:t>Problem / Context</w:t>
      </w:r>
    </w:p>
    <w:p w:rsidR="10ED8CFE" w:rsidP="10ED8CFE" w:rsidRDefault="10ED8CFE" w14:paraId="26207734" w14:textId="6DFED9BF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0E32DFFD" w:rsidR="4CD67149">
        <w:rPr>
          <w:rFonts w:ascii="Times New Roman" w:hAnsi="Times New Roman" w:eastAsia="Times New Roman" w:cs="Times New Roman"/>
          <w:color w:val="auto"/>
        </w:rPr>
        <w:t>Users received an error when they submitted the registration form without a phone number. The phone number field should be optional, but backend validation treated it as required.</w:t>
      </w:r>
    </w:p>
    <w:p w:rsidR="0E32DFFD" w:rsidP="7A90FA18" w:rsidRDefault="0E32DFFD" w14:paraId="1EE9CCE3" w14:textId="4605BC71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7A90FA18" w:rsidR="77F45012">
        <w:rPr>
          <w:rFonts w:ascii="Times New Roman" w:hAnsi="Times New Roman" w:eastAsia="Times New Roman" w:cs="Times New Roman"/>
          <w:color w:val="auto"/>
        </w:rPr>
        <w:t>In one invalid-input scenario, the API returned HTTP 500 instead of the intended HTTP 400. This PR addresses that scenario.</w:t>
      </w:r>
    </w:p>
    <w:p w:rsidR="10ED8CFE" w:rsidP="10ED8CFE" w:rsidRDefault="10ED8CFE" w14:paraId="7F5CCA50" w14:textId="035B5B02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7A90FA18" w:rsidR="7FD82A61">
        <w:rPr>
          <w:rFonts w:ascii="Times New Roman" w:hAnsi="Times New Roman" w:eastAsia="Times New Roman" w:cs="Times New Roman"/>
          <w:b w:val="1"/>
          <w:bCs w:val="1"/>
          <w:color w:val="auto"/>
        </w:rPr>
        <w:t>What Changed</w:t>
      </w:r>
    </w:p>
    <w:p w:rsidR="7A90FA18" w:rsidP="7A90FA18" w:rsidRDefault="7A90FA18" w14:paraId="102F0355" w14:textId="5C8EF95E">
      <w:pPr>
        <w:pStyle w:val="ListParagraph"/>
        <w:numPr>
          <w:ilvl w:val="0"/>
          <w:numId w:val="1"/>
        </w:numPr>
        <w:rPr>
          <w:color w:val="auto"/>
        </w:rPr>
      </w:pPr>
      <w:r w:rsidRPr="7A90FA18" w:rsidR="7A90FA18">
        <w:rPr>
          <w:color w:val="auto"/>
        </w:rPr>
        <w:t>Made the phone number optional during registration.</w:t>
      </w:r>
    </w:p>
    <w:p w:rsidR="7A90FA18" w:rsidP="7A90FA18" w:rsidRDefault="7A90FA18" w14:paraId="19624D73" w14:textId="0D1C96AF">
      <w:pPr>
        <w:pStyle w:val="ListParagraph"/>
        <w:numPr>
          <w:ilvl w:val="0"/>
          <w:numId w:val="1"/>
        </w:numPr>
        <w:rPr>
          <w:color w:val="auto"/>
        </w:rPr>
      </w:pPr>
      <w:r w:rsidRPr="7A90FA18" w:rsidR="7A90FA18">
        <w:rPr>
          <w:color w:val="auto"/>
        </w:rPr>
        <w:t>Retained the 10-digit validation rule when a phone number is provided.</w:t>
      </w:r>
    </w:p>
    <w:p w:rsidR="7A90FA18" w:rsidP="7A90FA18" w:rsidRDefault="7A90FA18" w14:paraId="1D3AF685" w14:textId="78234DCF">
      <w:pPr>
        <w:pStyle w:val="ListParagraph"/>
        <w:numPr>
          <w:ilvl w:val="0"/>
          <w:numId w:val="1"/>
        </w:numPr>
        <w:rPr>
          <w:color w:val="auto"/>
        </w:rPr>
      </w:pPr>
      <w:r w:rsidRPr="7A90FA18" w:rsidR="7A90FA18">
        <w:rPr>
          <w:color w:val="auto"/>
        </w:rPr>
        <w:t>Changed the response from HTTP 500 to HTTP 400 for the affected invalid-input scenario.</w:t>
      </w:r>
    </w:p>
    <w:p w:rsidR="7A90FA18" w:rsidP="7A90FA18" w:rsidRDefault="7A90FA18" w14:paraId="192CF9C2" w14:textId="6793937A">
      <w:pPr>
        <w:pStyle w:val="ListParagraph"/>
        <w:numPr>
          <w:ilvl w:val="0"/>
          <w:numId w:val="1"/>
        </w:numPr>
        <w:rPr>
          <w:color w:val="auto"/>
        </w:rPr>
      </w:pPr>
      <w:r w:rsidRPr="7A90FA18" w:rsidR="7A90FA18">
        <w:rPr>
          <w:color w:val="auto"/>
        </w:rPr>
        <w:t>Updated the validation message.</w:t>
      </w:r>
    </w:p>
    <w:p w:rsidR="7A90FA18" w:rsidP="7A90FA18" w:rsidRDefault="7A90FA18" w14:paraId="6C3F38B5" w14:textId="2B5C04D5">
      <w:pPr>
        <w:pStyle w:val="ListParagraph"/>
        <w:numPr>
          <w:ilvl w:val="0"/>
          <w:numId w:val="1"/>
        </w:numPr>
        <w:rPr>
          <w:color w:val="auto"/>
        </w:rPr>
      </w:pPr>
      <w:r w:rsidRPr="7A90FA18" w:rsidR="7A90FA18">
        <w:rPr>
          <w:color w:val="auto"/>
        </w:rPr>
        <w:t xml:space="preserve">Modified </w:t>
      </w:r>
      <w:r w:rsidRPr="7A90FA18" w:rsidR="7A90FA18">
        <w:rPr>
          <w:b w:val="1"/>
          <w:bCs w:val="1"/>
          <w:color w:val="auto"/>
        </w:rPr>
        <w:t>UserValidator</w:t>
      </w:r>
      <w:r w:rsidRPr="7A90FA18" w:rsidR="7A90FA18">
        <w:rPr>
          <w:color w:val="auto"/>
        </w:rPr>
        <w:t xml:space="preserve"> and </w:t>
      </w:r>
      <w:r w:rsidRPr="7A90FA18" w:rsidR="7A90FA18">
        <w:rPr>
          <w:b w:val="1"/>
          <w:bCs w:val="1"/>
          <w:color w:val="auto"/>
        </w:rPr>
        <w:t>RegistrationService</w:t>
      </w:r>
      <w:r w:rsidRPr="7A90FA18" w:rsidR="7A90FA18">
        <w:rPr>
          <w:color w:val="auto"/>
        </w:rPr>
        <w:t>.</w:t>
      </w:r>
    </w:p>
    <w:p w:rsidR="10ED8CFE" w:rsidP="10ED8CFE" w:rsidRDefault="10ED8CFE" w14:paraId="3BFD29E6" w14:textId="7EB15FA0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7A90FA18" w:rsidR="7FD82A61">
        <w:rPr>
          <w:rFonts w:ascii="Times New Roman" w:hAnsi="Times New Roman" w:eastAsia="Times New Roman" w:cs="Times New Roman"/>
          <w:b w:val="1"/>
          <w:bCs w:val="1"/>
          <w:color w:val="auto"/>
        </w:rPr>
        <w:t>Expected Behavior</w:t>
      </w:r>
    </w:p>
    <w:p w:rsidR="7A90FA18" w:rsidP="7A90FA18" w:rsidRDefault="7A90FA18" w14:paraId="276405EE" w14:textId="70A8F14D">
      <w:pPr>
        <w:pStyle w:val="ListParagraph"/>
        <w:numPr>
          <w:ilvl w:val="0"/>
          <w:numId w:val="2"/>
        </w:numPr>
        <w:rPr>
          <w:color w:val="auto"/>
        </w:rPr>
      </w:pPr>
      <w:r w:rsidRPr="7A90FA18" w:rsidR="7A90FA18">
        <w:rPr>
          <w:color w:val="auto"/>
        </w:rPr>
        <w:t>Registration should succeed when a phone number is omitted.</w:t>
      </w:r>
    </w:p>
    <w:p w:rsidR="7A90FA18" w:rsidP="7A90FA18" w:rsidRDefault="7A90FA18" w14:paraId="51302EB0" w14:textId="582C44EF">
      <w:pPr>
        <w:pStyle w:val="ListParagraph"/>
        <w:numPr>
          <w:ilvl w:val="0"/>
          <w:numId w:val="2"/>
        </w:numPr>
        <w:rPr>
          <w:color w:val="auto"/>
        </w:rPr>
      </w:pPr>
      <w:r w:rsidRPr="7A90FA18" w:rsidR="7A90FA18">
        <w:rPr>
          <w:color w:val="auto"/>
        </w:rPr>
        <w:t>Registration should succeed when a valid phone number is provided.</w:t>
      </w:r>
    </w:p>
    <w:p w:rsidR="7A90FA18" w:rsidP="7A90FA18" w:rsidRDefault="7A90FA18" w14:paraId="1F3DAEA6" w14:textId="4D403706">
      <w:pPr>
        <w:pStyle w:val="ListParagraph"/>
        <w:numPr>
          <w:ilvl w:val="0"/>
          <w:numId w:val="2"/>
        </w:numPr>
        <w:rPr>
          <w:color w:val="auto"/>
        </w:rPr>
      </w:pPr>
      <w:r w:rsidRPr="7A90FA18" w:rsidR="7A90FA18">
        <w:rPr>
          <w:color w:val="auto"/>
        </w:rPr>
        <w:t>The affected invalid-input scenario should return HTTP 400.</w:t>
      </w:r>
    </w:p>
    <w:p w:rsidR="7A90FA18" w:rsidP="7A90FA18" w:rsidRDefault="7A90FA18" w14:paraId="62FE9E31" w14:textId="7534F84E">
      <w:pPr>
        <w:pStyle w:val="Heading2"/>
        <w:rPr>
          <w:b w:val="1"/>
          <w:bCs w:val="1"/>
          <w:color w:val="auto"/>
        </w:rPr>
      </w:pPr>
      <w:r w:rsidRPr="7A90FA18" w:rsidR="7A90FA18">
        <w:rPr>
          <w:b w:val="1"/>
          <w:bCs w:val="1"/>
          <w:color w:val="auto"/>
        </w:rPr>
        <w:t>Testing</w:t>
      </w:r>
    </w:p>
    <w:p w:rsidR="7A90FA18" w:rsidP="7A90FA18" w:rsidRDefault="7A90FA18" w14:paraId="6775C570" w14:textId="1B8A10BF">
      <w:pPr>
        <w:pStyle w:val="Normal"/>
        <w:rPr>
          <w:color w:val="auto"/>
        </w:rPr>
      </w:pPr>
      <w:r w:rsidRPr="7A90FA18" w:rsidR="7A90FA18">
        <w:rPr>
          <w:color w:val="auto"/>
        </w:rPr>
        <w:t>The PR description does not provide test results. Reviewers should request test coverage and results before confirming the behavior of the change.</w:t>
      </w:r>
    </w:p>
    <w:p w:rsidR="10ED8CFE" w:rsidP="10ED8CFE" w:rsidRDefault="10ED8CFE" w14:paraId="378E9B3E" w14:textId="0412B5E1">
      <w:pPr>
        <w:pStyle w:val="Heading2"/>
        <w:rPr>
          <w:rFonts w:ascii="Times New Roman" w:hAnsi="Times New Roman" w:eastAsia="Times New Roman" w:cs="Times New Roman"/>
          <w:color w:val="auto"/>
        </w:rPr>
      </w:pPr>
      <w:r w:rsidRPr="7A90FA18" w:rsidR="7FD82A61">
        <w:rPr>
          <w:rFonts w:ascii="Times New Roman" w:hAnsi="Times New Roman" w:eastAsia="Times New Roman" w:cs="Times New Roman"/>
          <w:b w:val="1"/>
          <w:bCs w:val="1"/>
          <w:color w:val="auto"/>
        </w:rPr>
        <w:t>Impact / Reviewer Notes</w:t>
      </w:r>
    </w:p>
    <w:p w:rsidR="7A90FA18" w:rsidP="7A90FA18" w:rsidRDefault="7A90FA18" w14:paraId="073E9FCD" w14:textId="5B7F5F36">
      <w:pPr>
        <w:pStyle w:val="Normal"/>
        <w:rPr>
          <w:color w:val="auto"/>
        </w:rPr>
      </w:pPr>
      <w:r w:rsidRPr="7A90FA18" w:rsidR="7A90FA18">
        <w:rPr>
          <w:color w:val="auto"/>
        </w:rPr>
        <w:t>Review the registration flow and confirm whether the change affects any existing functionality that depends on phone-number validation or error handling.</w:t>
      </w:r>
    </w:p>
    <w:p w:rsidR="10ED8CFE" w:rsidP="10ED8CFE" w:rsidRDefault="10ED8CFE" w14:paraId="5C8C18FA" w14:textId="0D5B050B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7A90FA18" w:rsidR="7FD82A61">
        <w:rPr>
          <w:rFonts w:ascii="Times New Roman" w:hAnsi="Times New Roman" w:eastAsia="Times New Roman" w:cs="Times New Roman"/>
          <w:b w:val="1"/>
          <w:bCs w:val="1"/>
          <w:color w:val="auto"/>
        </w:rPr>
        <w:t>Reflection</w:t>
      </w:r>
    </w:p>
    <w:p w:rsidR="7A90FA18" w:rsidP="7A90FA18" w:rsidRDefault="7A90FA18" w14:paraId="2D55B4C0" w14:textId="6130DD95">
      <w:pPr>
        <w:pStyle w:val="ListParagraph"/>
        <w:numPr>
          <w:ilvl w:val="0"/>
          <w:numId w:val="5"/>
        </w:numPr>
        <w:rPr>
          <w:color w:val="auto"/>
        </w:rPr>
      </w:pPr>
      <w:r w:rsidRPr="7A90FA18" w:rsidR="7A90FA18">
        <w:rPr>
          <w:b w:val="1"/>
          <w:bCs w:val="1"/>
          <w:color w:val="auto"/>
        </w:rPr>
        <w:t>I used specific wording.</w:t>
      </w:r>
      <w:r w:rsidRPr="7A90FA18" w:rsidR="7A90FA18">
        <w:rPr>
          <w:color w:val="auto"/>
        </w:rPr>
        <w:t xml:space="preserve"> I identified the affected field and the reported behavior change without expanding the scope of the PR.</w:t>
      </w:r>
    </w:p>
    <w:p w:rsidR="7A90FA18" w:rsidP="7A90FA18" w:rsidRDefault="7A90FA18" w14:paraId="14F7D39D" w14:textId="6A14D6F1">
      <w:pPr>
        <w:pStyle w:val="ListParagraph"/>
        <w:numPr>
          <w:ilvl w:val="0"/>
          <w:numId w:val="5"/>
        </w:numPr>
        <w:rPr>
          <w:color w:val="auto"/>
        </w:rPr>
      </w:pPr>
      <w:r w:rsidRPr="7A90FA18" w:rsidR="7A90FA18">
        <w:rPr>
          <w:b w:val="1"/>
          <w:bCs w:val="1"/>
          <w:color w:val="auto"/>
        </w:rPr>
        <w:t>I reduced repetition.</w:t>
      </w:r>
      <w:r w:rsidRPr="7A90FA18" w:rsidR="7A90FA18">
        <w:rPr>
          <w:color w:val="auto"/>
        </w:rPr>
        <w:t xml:space="preserve"> I stated key details once and avoided repeating validation, implementation, and impact information across multiple sections.</w:t>
      </w:r>
    </w:p>
    <w:sectPr>
      <w:pgSz w:w="12240" w:h="15840" w:orient="portrait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hAUFT6wCwkkvj" int2:id="Q329rF9B">
      <int2:state int2:type="spell" int2:value="Rejected"/>
    </int2:textHash>
    <int2:textHash int2:hashCode="X0QHjvRmamR8uf" int2:id="Al1eNTg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c2936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4">
    <w:nsid w:val="55ac6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cb6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b60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bdd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3A2A4"/>
    <w:rsid w:val="0E32DFFD"/>
    <w:rsid w:val="0FC5A6F5"/>
    <w:rsid w:val="10CAD851"/>
    <w:rsid w:val="10ED8CFE"/>
    <w:rsid w:val="129FEDC1"/>
    <w:rsid w:val="144F8EA4"/>
    <w:rsid w:val="1E394F6E"/>
    <w:rsid w:val="2AF6D99F"/>
    <w:rsid w:val="2C3315CA"/>
    <w:rsid w:val="2E11744D"/>
    <w:rsid w:val="3124C190"/>
    <w:rsid w:val="4CD67149"/>
    <w:rsid w:val="5ED185CB"/>
    <w:rsid w:val="64A8ADE9"/>
    <w:rsid w:val="65BBF9A9"/>
    <w:rsid w:val="65F58FF1"/>
    <w:rsid w:val="65F58FF1"/>
    <w:rsid w:val="7493A2A4"/>
    <w:rsid w:val="77F45012"/>
    <w:rsid w:val="7A90FA18"/>
    <w:rsid w:val="7FD8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1B3B"/>
  <w15:chartTrackingRefBased/>
  <w15:docId w15:val="{A10054E6-4544-4B47-83A0-AF8F195F5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260766c2e204af9" /><Relationship Type="http://schemas.openxmlformats.org/officeDocument/2006/relationships/numbering" Target="numbering.xml" Id="Rd0f86768ce8a46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2026-09-17T12:27:55.2912438Z</dcterms:created>
  <dcterms:modified xsi:type="dcterms:W3CDTF">2026-10-12T11:56:15.9563052Z</dcterms:modified>
  <dc:creator>Shreyas Vanamala</dc:creator>
  <lastModifiedBy>Shreyas Vanamala</lastModifiedBy>
</coreProperties>
</file>