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73B2A31" w:rsidP="573B2A31" w:rsidRDefault="573B2A31" w14:paraId="7E91E4FC" w14:textId="7257510E">
      <w:pPr>
        <w:pStyle w:val="Title"/>
        <w:rPr>
          <w:rFonts w:ascii="Times New Roman" w:hAnsi="Times New Roman" w:eastAsia="Times New Roman" w:cs="Times New Roman"/>
          <w:color w:val="auto"/>
          <w:sz w:val="48"/>
          <w:szCs w:val="48"/>
        </w:rPr>
      </w:pPr>
      <w:r w:rsidRPr="573B2A31" w:rsidR="573B2A31">
        <w:rPr>
          <w:rFonts w:ascii="Times New Roman" w:hAnsi="Times New Roman" w:eastAsia="Times New Roman" w:cs="Times New Roman"/>
          <w:color w:val="auto"/>
          <w:sz w:val="48"/>
          <w:szCs w:val="48"/>
        </w:rPr>
        <w:t>Day 3 Pre-Work: The Integrity Test</w:t>
      </w:r>
    </w:p>
    <w:p w:rsidR="573B2A31" w:rsidP="573B2A31" w:rsidRDefault="573B2A31" w14:paraId="05737603" w14:textId="64243B8B">
      <w:pPr>
        <w:pStyle w:val="Heading1"/>
        <w:rPr>
          <w:rFonts w:ascii="Times New Roman" w:hAnsi="Times New Roman" w:eastAsia="Times New Roman" w:cs="Times New Roman"/>
          <w:color w:val="auto"/>
        </w:rPr>
      </w:pPr>
      <w:r w:rsidRPr="573B2A31" w:rsidR="573B2A31">
        <w:rPr>
          <w:rFonts w:ascii="Times New Roman" w:hAnsi="Times New Roman" w:eastAsia="Times New Roman" w:cs="Times New Roman"/>
          <w:color w:val="auto"/>
        </w:rPr>
        <w:t>Integrity Test</w:t>
      </w:r>
    </w:p>
    <w:p w:rsidR="573B2A31" w:rsidP="573B2A31" w:rsidRDefault="573B2A31" w14:paraId="0A9A05A4" w14:textId="07DE6D4D">
      <w:pPr>
        <w:pStyle w:val="Heading2"/>
        <w:rPr>
          <w:rFonts w:ascii="Times New Roman" w:hAnsi="Times New Roman" w:eastAsia="Times New Roman" w:cs="Times New Roman"/>
          <w:color w:val="auto"/>
        </w:rPr>
      </w:pPr>
      <w:r w:rsidRPr="573B2A31" w:rsidR="573B2A31">
        <w:rPr>
          <w:rFonts w:ascii="Times New Roman" w:hAnsi="Times New Roman" w:eastAsia="Times New Roman" w:cs="Times New Roman"/>
          <w:color w:val="auto"/>
        </w:rPr>
        <w:t>Situation 1 — “I Don’t Know”</w:t>
      </w:r>
    </w:p>
    <w:p w:rsidR="573B2A31" w:rsidP="573B2A31" w:rsidRDefault="573B2A31" w14:paraId="380D270E" w14:textId="028FA5D0">
      <w:pPr>
        <w:pStyle w:val="Normal"/>
      </w:pPr>
      <w:r w:rsidRPr="573B2A31" w:rsidR="573B2A31">
        <w:rPr>
          <w:b w:val="1"/>
          <w:bCs w:val="1"/>
        </w:rPr>
        <w:t>My answer: C</w:t>
      </w:r>
      <w:r>
        <w:br/>
      </w:r>
      <w:r w:rsidRPr="573B2A31" w:rsidR="573B2A31">
        <w:rPr>
          <w:b w:val="1"/>
          <w:bCs w:val="1"/>
        </w:rPr>
        <w:t>Why did I choose this?</w:t>
      </w:r>
      <w:r w:rsidR="573B2A31">
        <w:rPr/>
        <w:t xml:space="preserve"> I am getting better at saying “I don’t know,” although I sometimes feel pressure to answer immediately. I would be honest, make a note of the question, check a reliable source, and come back with a clear answer within the agreed time.</w:t>
      </w:r>
    </w:p>
    <w:p w:rsidR="573B2A31" w:rsidP="573B2A31" w:rsidRDefault="573B2A31" w14:paraId="24E1D558" w14:textId="32B954B7">
      <w:pPr>
        <w:pStyle w:val="Heading2"/>
        <w:rPr>
          <w:rFonts w:ascii="Times New Roman" w:hAnsi="Times New Roman" w:eastAsia="Times New Roman" w:cs="Times New Roman"/>
          <w:color w:val="auto"/>
        </w:rPr>
      </w:pPr>
      <w:r w:rsidRPr="573B2A31" w:rsidR="573B2A31">
        <w:rPr>
          <w:rFonts w:ascii="Times New Roman" w:hAnsi="Times New Roman" w:eastAsia="Times New Roman" w:cs="Times New Roman"/>
          <w:color w:val="auto"/>
        </w:rPr>
        <w:t>Situation 2 — “I’m Going to Miss the Deadline”</w:t>
      </w:r>
    </w:p>
    <w:p w:rsidR="573B2A31" w:rsidP="573B2A31" w:rsidRDefault="573B2A31" w14:paraId="01DE0EAC" w14:textId="37E22854">
      <w:pPr>
        <w:pStyle w:val="Normal"/>
      </w:pPr>
      <w:r w:rsidRPr="573B2A31" w:rsidR="573B2A31">
        <w:rPr>
          <w:b w:val="1"/>
          <w:bCs w:val="1"/>
        </w:rPr>
        <w:t>My answer: B</w:t>
      </w:r>
      <w:r>
        <w:br/>
      </w:r>
      <w:r w:rsidRPr="573B2A31" w:rsidR="573B2A31">
        <w:rPr>
          <w:b w:val="1"/>
          <w:bCs w:val="1"/>
        </w:rPr>
        <w:t>Why did I choose this?</w:t>
      </w:r>
      <w:r w:rsidR="573B2A31">
        <w:rPr/>
        <w:t xml:space="preserve"> I think it is better to raise the risk early than wait until the deadline has already passed. This gives the other person time to adjust priorities or offer support. I would explain what is causing the delay, share what I have completed, and agree on a realistic new timeline.</w:t>
      </w:r>
    </w:p>
    <w:p w:rsidR="573B2A31" w:rsidP="573B2A31" w:rsidRDefault="573B2A31" w14:paraId="0BC6F05F" w14:textId="37699440">
      <w:pPr>
        <w:pStyle w:val="Heading2"/>
        <w:rPr>
          <w:rFonts w:ascii="Times New Roman" w:hAnsi="Times New Roman" w:eastAsia="Times New Roman" w:cs="Times New Roman"/>
          <w:color w:val="auto"/>
        </w:rPr>
      </w:pPr>
      <w:r w:rsidRPr="573B2A31" w:rsidR="573B2A31">
        <w:rPr>
          <w:rFonts w:ascii="Times New Roman" w:hAnsi="Times New Roman" w:eastAsia="Times New Roman" w:cs="Times New Roman"/>
          <w:color w:val="auto"/>
        </w:rPr>
        <w:t>Situation 3 — “AI Said So”</w:t>
      </w:r>
    </w:p>
    <w:p w:rsidR="573B2A31" w:rsidP="573B2A31" w:rsidRDefault="573B2A31" w14:paraId="036EADD2" w14:textId="7B54DF93">
      <w:pPr>
        <w:pStyle w:val="Normal"/>
      </w:pPr>
      <w:r w:rsidRPr="573B2A31" w:rsidR="573B2A31">
        <w:rPr>
          <w:b w:val="1"/>
          <w:bCs w:val="1"/>
        </w:rPr>
        <w:t>My answer: B</w:t>
      </w:r>
      <w:r>
        <w:br/>
      </w:r>
      <w:r w:rsidRPr="573B2A31" w:rsidR="573B2A31">
        <w:rPr>
          <w:b w:val="1"/>
          <w:bCs w:val="1"/>
        </w:rPr>
        <w:t>Why did I choose this?</w:t>
      </w:r>
      <w:r w:rsidR="573B2A31">
        <w:rPr/>
        <w:t xml:space="preserve"> AI can sound confident even when the answer is incomplete or wrong. Before I use the information, I would check the important points against a reliable source and make sure the answer fits the context.</w:t>
      </w:r>
    </w:p>
    <w:p w:rsidR="573B2A31" w:rsidP="573B2A31" w:rsidRDefault="573B2A31" w14:paraId="7D9AF46E" w14:textId="4538633B">
      <w:pPr>
        <w:pStyle w:val="Heading2"/>
        <w:rPr>
          <w:rFonts w:ascii="Times New Roman" w:hAnsi="Times New Roman" w:eastAsia="Times New Roman" w:cs="Times New Roman"/>
          <w:color w:val="auto"/>
        </w:rPr>
      </w:pPr>
      <w:r w:rsidRPr="573B2A31" w:rsidR="573B2A31">
        <w:rPr>
          <w:rFonts w:ascii="Times New Roman" w:hAnsi="Times New Roman" w:eastAsia="Times New Roman" w:cs="Times New Roman"/>
          <w:color w:val="auto"/>
        </w:rPr>
        <w:t>Situation 4 — “Nobody Noticed”</w:t>
      </w:r>
    </w:p>
    <w:p w:rsidR="573B2A31" w:rsidP="573B2A31" w:rsidRDefault="573B2A31" w14:paraId="681F77E1" w14:textId="2A43AE44">
      <w:pPr>
        <w:pStyle w:val="Normal"/>
      </w:pPr>
      <w:r w:rsidRPr="573B2A31" w:rsidR="573B2A31">
        <w:rPr>
          <w:b w:val="1"/>
          <w:bCs w:val="1"/>
        </w:rPr>
        <w:t>My answer: C</w:t>
      </w:r>
      <w:r>
        <w:br/>
      </w:r>
      <w:r w:rsidRPr="573B2A31" w:rsidR="573B2A31">
        <w:rPr>
          <w:b w:val="1"/>
          <w:bCs w:val="1"/>
        </w:rPr>
        <w:t>Why did I choose this?</w:t>
      </w:r>
      <w:r w:rsidR="573B2A31">
        <w:rPr/>
        <w:t xml:space="preserve"> I would first understand how serious the mistake is and correct it. If it affects another person’s work, a decision, or a client, I would inform the relevant people, explain the correction clearly, and think about how to avoid the same mistake next time.</w:t>
      </w:r>
    </w:p>
    <w:p w:rsidR="573B2A31" w:rsidP="573B2A31" w:rsidRDefault="573B2A31" w14:paraId="2C5BD23B" w14:textId="049446D2">
      <w:pPr>
        <w:pStyle w:val="Heading2"/>
        <w:rPr>
          <w:rFonts w:ascii="Times New Roman" w:hAnsi="Times New Roman" w:eastAsia="Times New Roman" w:cs="Times New Roman"/>
          <w:color w:val="auto"/>
        </w:rPr>
      </w:pPr>
      <w:r w:rsidRPr="573B2A31" w:rsidR="573B2A31">
        <w:rPr>
          <w:rFonts w:ascii="Times New Roman" w:hAnsi="Times New Roman" w:eastAsia="Times New Roman" w:cs="Times New Roman"/>
          <w:color w:val="auto"/>
        </w:rPr>
        <w:t>Situation 5 — “5 PM Means 5 PM”</w:t>
      </w:r>
    </w:p>
    <w:p w:rsidR="573B2A31" w:rsidP="573B2A31" w:rsidRDefault="573B2A31" w14:paraId="2E8EA77D" w14:textId="65556CA0">
      <w:pPr>
        <w:pStyle w:val="Normal"/>
      </w:pPr>
      <w:r w:rsidRPr="573B2A31" w:rsidR="573B2A31">
        <w:rPr>
          <w:b w:val="1"/>
          <w:bCs w:val="1"/>
        </w:rPr>
        <w:t>My answer: C</w:t>
      </w:r>
      <w:r>
        <w:br/>
      </w:r>
      <w:r w:rsidRPr="573B2A31" w:rsidR="573B2A31">
        <w:rPr>
          <w:b w:val="1"/>
          <w:bCs w:val="1"/>
        </w:rPr>
        <w:t>Why did I choose this?</w:t>
      </w:r>
      <w:r w:rsidR="573B2A31">
        <w:rPr/>
        <w:t xml:space="preserve"> If I know I cannot meet the 5 PM commitment, I should communicate before the deadline instead of making the other person wait. I would briefly explain the situation, say what is still pending, and give a new time that I can realistically meet. I am still working on raising such risks earlier rather than waiting until the last few minutes.</w:t>
      </w:r>
    </w:p>
    <w:p w:rsidR="573B2A31" w:rsidP="573B2A31" w:rsidRDefault="573B2A31" w14:paraId="0AEECA03" w14:textId="5D8A8925">
      <w:pPr>
        <w:pStyle w:val="Heading1"/>
        <w:rPr>
          <w:rFonts w:ascii="Times New Roman" w:hAnsi="Times New Roman" w:eastAsia="Times New Roman" w:cs="Times New Roman"/>
          <w:color w:val="auto"/>
        </w:rPr>
      </w:pPr>
      <w:r w:rsidRPr="573B2A31" w:rsidR="573B2A31">
        <w:rPr>
          <w:rFonts w:ascii="Times New Roman" w:hAnsi="Times New Roman" w:eastAsia="Times New Roman" w:cs="Times New Roman"/>
          <w:color w:val="auto"/>
        </w:rPr>
        <w:t>Final Reflection</w:t>
      </w:r>
    </w:p>
    <w:p w:rsidR="573B2A31" w:rsidP="573B2A31" w:rsidRDefault="573B2A31" w14:paraId="28B3759E" w14:textId="5EC65D79">
      <w:pPr>
        <w:pStyle w:val="Normal"/>
      </w:pPr>
      <w:r w:rsidRPr="573B2A31" w:rsidR="573B2A31">
        <w:rPr>
          <w:b w:val="1"/>
          <w:bCs w:val="1"/>
        </w:rPr>
        <w:t>Something I discovered about the way I manage my time:</w:t>
      </w:r>
      <w:r w:rsidR="573B2A31">
        <w:rPr/>
        <w:t xml:space="preserve"> I manage my time better when I identify the most important task, break it into smaller steps, and set aside focused time for it. I need to improve my estimates and leave some room for unexpected delays.</w:t>
      </w:r>
    </w:p>
    <w:p w:rsidR="573B2A31" w:rsidP="573B2A31" w:rsidRDefault="573B2A31" w14:paraId="362D04DB" w14:textId="541B58BA">
      <w:pPr>
        <w:pStyle w:val="Normal"/>
      </w:pPr>
      <w:r w:rsidRPr="573B2A31" w:rsidR="573B2A31">
        <w:rPr>
          <w:b w:val="1"/>
          <w:bCs w:val="1"/>
        </w:rPr>
        <w:t>Something I discovered about the way I handle commitments:</w:t>
      </w:r>
      <w:r w:rsidR="573B2A31">
        <w:rPr/>
        <w:t xml:space="preserve"> I am more reliable when I set clear expectations and keep track of progress. My main improvement area is speaking up as soon as I notice a risk, instead of first trying to solve everything on my own.</w:t>
      </w:r>
    </w:p>
    <w:p w:rsidR="573B2A31" w:rsidP="573B2A31" w:rsidRDefault="573B2A31" w14:paraId="576AA263" w14:textId="7BABE53C">
      <w:pPr>
        <w:pStyle w:val="Normal"/>
      </w:pPr>
      <w:r w:rsidRPr="573B2A31" w:rsidR="573B2A31">
        <w:rPr>
          <w:b w:val="1"/>
          <w:bCs w:val="1"/>
        </w:rPr>
        <w:t>Something I discovered about my approach to mistakes or uncertainty:</w:t>
      </w:r>
      <w:r w:rsidR="573B2A31">
        <w:rPr/>
        <w:t xml:space="preserve"> I know that being honest about uncertainty and taking responsibility for mistakes builds trust. However, doing it immediately can be uncomfortable, especially when I feel expected to have an answer. I want to become more consistent about speaking up promptly.</w:t>
      </w:r>
    </w:p>
    <w:p w:rsidR="573B2A31" w:rsidP="573B2A31" w:rsidRDefault="573B2A31" w14:paraId="5A956AFF" w14:textId="350C6B7C">
      <w:pPr>
        <w:pStyle w:val="Heading1"/>
        <w:rPr>
          <w:rFonts w:ascii="Times New Roman" w:hAnsi="Times New Roman" w:eastAsia="Times New Roman" w:cs="Times New Roman"/>
          <w:color w:val="auto"/>
        </w:rPr>
      </w:pPr>
      <w:r w:rsidRPr="573B2A31" w:rsidR="573B2A31">
        <w:rPr>
          <w:rFonts w:ascii="Times New Roman" w:hAnsi="Times New Roman" w:eastAsia="Times New Roman" w:cs="Times New Roman"/>
          <w:color w:val="auto"/>
        </w:rPr>
        <w:t>My Professional Reliability Scorecard</w:t>
      </w:r>
    </w:p>
    <w:tbl>
      <w:tblPr>
        <w:tblStyle w:val="GridTable4-Accent1"/>
        <w:tblW w:w="0" w:type="auto"/>
      </w:tblPr>
      <w:tblGrid>
        <w:gridCol w:w="4680"/>
        <w:gridCol w:w="4680"/>
      </w:tblGrid>
      <w:tr w:rsidR="573B2A31" w:rsidTr="573B2A31" w14:paraId="54DBC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73B2A31" w:rsidP="573B2A31" w:rsidRDefault="573B2A31" w14:paraId="395B155C" w14:textId="447BE78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573B2A31" w:rsidR="573B2A31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Behaviour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73B2A31" w:rsidP="573B2A31" w:rsidRDefault="573B2A31" w14:paraId="399ADA54" w14:textId="1863980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573B2A31" w:rsidR="573B2A31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My Score</w:t>
            </w:r>
          </w:p>
        </w:tc>
      </w:tr>
      <w:tr w:rsidR="573B2A31" w:rsidTr="573B2A31" w14:paraId="5FE8C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73B2A31" w:rsidP="573B2A31" w:rsidRDefault="573B2A31" w14:paraId="649EC2D5" w14:textId="4AE00C66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  <w:r w:rsidRPr="573B2A31" w:rsidR="573B2A31">
              <w:rPr>
                <w:rFonts w:ascii="Times New Roman" w:hAnsi="Times New Roman" w:eastAsia="Times New Roman" w:cs="Times New Roman"/>
                <w:color w:val="auto"/>
              </w:rPr>
              <w:t>I prioritise effectively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73B2A31" w:rsidP="573B2A31" w:rsidRDefault="573B2A31" w14:paraId="41535507" w14:textId="442F11F2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  <w:r w:rsidRPr="573B2A31" w:rsidR="573B2A31">
              <w:rPr>
                <w:rFonts w:ascii="Times New Roman" w:hAnsi="Times New Roman" w:eastAsia="Times New Roman" w:cs="Times New Roman"/>
                <w:color w:val="auto"/>
              </w:rPr>
              <w:t>4 / 5</w:t>
            </w:r>
          </w:p>
        </w:tc>
      </w:tr>
      <w:tr w:rsidR="573B2A31" w:rsidTr="573B2A31" w14:paraId="318B71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73B2A31" w:rsidP="573B2A31" w:rsidRDefault="573B2A31" w14:paraId="76FFDD69" w14:textId="3A1016A3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  <w:r w:rsidRPr="573B2A31" w:rsidR="573B2A31">
              <w:rPr>
                <w:rFonts w:ascii="Times New Roman" w:hAnsi="Times New Roman" w:eastAsia="Times New Roman" w:cs="Times New Roman"/>
                <w:color w:val="auto"/>
              </w:rPr>
              <w:t>I protect my focus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73B2A31" w:rsidP="573B2A31" w:rsidRDefault="573B2A31" w14:paraId="776F9FFB" w14:textId="4B960A4A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  <w:r w:rsidRPr="573B2A31" w:rsidR="573B2A31">
              <w:rPr>
                <w:rFonts w:ascii="Times New Roman" w:hAnsi="Times New Roman" w:eastAsia="Times New Roman" w:cs="Times New Roman"/>
                <w:color w:val="auto"/>
              </w:rPr>
              <w:t>4 / 5</w:t>
            </w:r>
          </w:p>
        </w:tc>
      </w:tr>
      <w:tr w:rsidR="573B2A31" w:rsidTr="573B2A31" w14:paraId="39FAF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73B2A31" w:rsidP="573B2A31" w:rsidRDefault="573B2A31" w14:paraId="5615F9C3" w14:textId="2F0C1B4C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  <w:r w:rsidRPr="573B2A31" w:rsidR="573B2A31">
              <w:rPr>
                <w:rFonts w:ascii="Times New Roman" w:hAnsi="Times New Roman" w:eastAsia="Times New Roman" w:cs="Times New Roman"/>
                <w:color w:val="auto"/>
              </w:rPr>
              <w:t>I estimate my time realistically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73B2A31" w:rsidP="573B2A31" w:rsidRDefault="573B2A31" w14:paraId="3827ABFA" w14:textId="32774C2E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  <w:r w:rsidRPr="573B2A31" w:rsidR="573B2A31">
              <w:rPr>
                <w:rFonts w:ascii="Times New Roman" w:hAnsi="Times New Roman" w:eastAsia="Times New Roman" w:cs="Times New Roman"/>
                <w:color w:val="auto"/>
              </w:rPr>
              <w:t>3 / 5</w:t>
            </w:r>
          </w:p>
        </w:tc>
      </w:tr>
      <w:tr w:rsidR="573B2A31" w:rsidTr="573B2A31" w14:paraId="7C573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73B2A31" w:rsidP="573B2A31" w:rsidRDefault="573B2A31" w14:paraId="7DD6E169" w14:textId="417281D0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  <w:r w:rsidRPr="573B2A31" w:rsidR="573B2A31">
              <w:rPr>
                <w:rFonts w:ascii="Times New Roman" w:hAnsi="Times New Roman" w:eastAsia="Times New Roman" w:cs="Times New Roman"/>
                <w:color w:val="auto"/>
              </w:rPr>
              <w:t>I keep my commitments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73B2A31" w:rsidP="573B2A31" w:rsidRDefault="573B2A31" w14:paraId="0E8E3547" w14:textId="651E527D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  <w:r w:rsidRPr="573B2A31" w:rsidR="573B2A31">
              <w:rPr>
                <w:rFonts w:ascii="Times New Roman" w:hAnsi="Times New Roman" w:eastAsia="Times New Roman" w:cs="Times New Roman"/>
                <w:color w:val="auto"/>
              </w:rPr>
              <w:t>4 / 5</w:t>
            </w:r>
          </w:p>
        </w:tc>
      </w:tr>
      <w:tr w:rsidR="573B2A31" w:rsidTr="573B2A31" w14:paraId="2C773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73B2A31" w:rsidP="573B2A31" w:rsidRDefault="573B2A31" w14:paraId="72B4783E" w14:textId="4A21247F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  <w:r w:rsidRPr="573B2A31" w:rsidR="573B2A31">
              <w:rPr>
                <w:rFonts w:ascii="Times New Roman" w:hAnsi="Times New Roman" w:eastAsia="Times New Roman" w:cs="Times New Roman"/>
                <w:color w:val="auto"/>
              </w:rPr>
              <w:t>I communicate when something changes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73B2A31" w:rsidP="573B2A31" w:rsidRDefault="573B2A31" w14:paraId="7580283F" w14:textId="6B715656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  <w:r w:rsidRPr="573B2A31" w:rsidR="573B2A31">
              <w:rPr>
                <w:rFonts w:ascii="Times New Roman" w:hAnsi="Times New Roman" w:eastAsia="Times New Roman" w:cs="Times New Roman"/>
                <w:color w:val="auto"/>
              </w:rPr>
              <w:t>4 / 5</w:t>
            </w:r>
          </w:p>
        </w:tc>
      </w:tr>
      <w:tr w:rsidR="573B2A31" w:rsidTr="573B2A31" w14:paraId="0A09F2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73B2A31" w:rsidP="573B2A31" w:rsidRDefault="573B2A31" w14:paraId="15FA5F6E" w14:textId="6482497A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  <w:r w:rsidRPr="573B2A31" w:rsidR="573B2A31">
              <w:rPr>
                <w:rFonts w:ascii="Times New Roman" w:hAnsi="Times New Roman" w:eastAsia="Times New Roman" w:cs="Times New Roman"/>
                <w:color w:val="auto"/>
              </w:rPr>
              <w:t>I take responsibility when things go wrong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73B2A31" w:rsidP="573B2A31" w:rsidRDefault="573B2A31" w14:paraId="185C6B68" w14:textId="788BD518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  <w:r w:rsidRPr="573B2A31" w:rsidR="573B2A31">
              <w:rPr>
                <w:rFonts w:ascii="Times New Roman" w:hAnsi="Times New Roman" w:eastAsia="Times New Roman" w:cs="Times New Roman"/>
                <w:color w:val="auto"/>
              </w:rPr>
              <w:t>4 / 5</w:t>
            </w:r>
          </w:p>
        </w:tc>
      </w:tr>
      <w:tr w:rsidR="573B2A31" w:rsidTr="573B2A31" w14:paraId="0721C7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73B2A31" w:rsidP="573B2A31" w:rsidRDefault="573B2A31" w14:paraId="1BDB1DBE" w14:textId="300630D1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  <w:r w:rsidRPr="573B2A31" w:rsidR="573B2A31">
              <w:rPr>
                <w:rFonts w:ascii="Times New Roman" w:hAnsi="Times New Roman" w:eastAsia="Times New Roman" w:cs="Times New Roman"/>
                <w:color w:val="auto"/>
              </w:rPr>
              <w:t>I am comfortable saying “I don’t know”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73B2A31" w:rsidP="573B2A31" w:rsidRDefault="573B2A31" w14:paraId="359ECFD6" w14:textId="2CDEF666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  <w:r w:rsidRPr="573B2A31" w:rsidR="573B2A31">
              <w:rPr>
                <w:rFonts w:ascii="Times New Roman" w:hAnsi="Times New Roman" w:eastAsia="Times New Roman" w:cs="Times New Roman"/>
                <w:color w:val="auto"/>
              </w:rPr>
              <w:t>4 / 5</w:t>
            </w:r>
          </w:p>
        </w:tc>
      </w:tr>
      <w:tr w:rsidR="573B2A31" w:rsidTr="573B2A31" w14:paraId="5885F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73B2A31" w:rsidP="573B2A31" w:rsidRDefault="573B2A31" w14:paraId="496E4297" w14:textId="0DD0BAD5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  <w:r w:rsidRPr="573B2A31" w:rsidR="573B2A31">
              <w:rPr>
                <w:rFonts w:ascii="Times New Roman" w:hAnsi="Times New Roman" w:eastAsia="Times New Roman" w:cs="Times New Roman"/>
                <w:color w:val="auto"/>
              </w:rPr>
              <w:t>I verify information before presenting 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73B2A31" w:rsidP="573B2A31" w:rsidRDefault="573B2A31" w14:paraId="16A58B99" w14:textId="2B0E1023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  <w:r w:rsidRPr="573B2A31" w:rsidR="573B2A31">
              <w:rPr>
                <w:rFonts w:ascii="Times New Roman" w:hAnsi="Times New Roman" w:eastAsia="Times New Roman" w:cs="Times New Roman"/>
                <w:color w:val="auto"/>
              </w:rPr>
              <w:t>4 / 5</w:t>
            </w:r>
          </w:p>
        </w:tc>
      </w:tr>
      <w:tr w:rsidR="573B2A31" w:rsidTr="573B2A31" w14:paraId="6C8A1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73B2A31" w:rsidP="573B2A31" w:rsidRDefault="573B2A31" w14:paraId="707AF4BC" w14:textId="542026DB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  <w:r w:rsidRPr="573B2A31" w:rsidR="573B2A31">
              <w:rPr>
                <w:rFonts w:ascii="Times New Roman" w:hAnsi="Times New Roman" w:eastAsia="Times New Roman" w:cs="Times New Roman"/>
                <w:color w:val="auto"/>
              </w:rPr>
              <w:t>I acknowledge mistakes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73B2A31" w:rsidP="573B2A31" w:rsidRDefault="573B2A31" w14:paraId="049DD261" w14:textId="4391D0F3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  <w:r w:rsidRPr="573B2A31" w:rsidR="573B2A31">
              <w:rPr>
                <w:rFonts w:ascii="Times New Roman" w:hAnsi="Times New Roman" w:eastAsia="Times New Roman" w:cs="Times New Roman"/>
                <w:color w:val="auto"/>
              </w:rPr>
              <w:t>4 / 5</w:t>
            </w:r>
          </w:p>
        </w:tc>
      </w:tr>
      <w:tr w:rsidR="573B2A31" w:rsidTr="573B2A31" w14:paraId="6BC16D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73B2A31" w:rsidP="573B2A31" w:rsidRDefault="573B2A31" w14:paraId="0FB65088" w14:textId="578FE894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  <w:r w:rsidRPr="573B2A31" w:rsidR="573B2A31">
              <w:rPr>
                <w:rFonts w:ascii="Times New Roman" w:hAnsi="Times New Roman" w:eastAsia="Times New Roman" w:cs="Times New Roman"/>
                <w:color w:val="auto"/>
              </w:rPr>
              <w:t>People can depend on me without chasing 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573B2A31" w:rsidP="573B2A31" w:rsidRDefault="573B2A31" w14:paraId="0CE84722" w14:textId="03E3B1D0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  <w:r w:rsidRPr="573B2A31" w:rsidR="573B2A31">
              <w:rPr>
                <w:rFonts w:ascii="Times New Roman" w:hAnsi="Times New Roman" w:eastAsia="Times New Roman" w:cs="Times New Roman"/>
                <w:color w:val="auto"/>
              </w:rPr>
              <w:t>4 / 5</w:t>
            </w:r>
          </w:p>
        </w:tc>
      </w:tr>
    </w:tbl>
    <w:p w:rsidR="573B2A31" w:rsidP="573B2A31" w:rsidRDefault="573B2A31" w14:paraId="4F7A7A81" w14:textId="2D4AB8CA">
      <w:pPr>
        <w:pStyle w:val="Normal"/>
        <w:rPr>
          <w:rFonts w:ascii="Times New Roman" w:hAnsi="Times New Roman" w:eastAsia="Times New Roman" w:cs="Times New Roman"/>
          <w:color w:val="auto"/>
        </w:rPr>
      </w:pPr>
    </w:p>
    <w:p w:rsidR="573B2A31" w:rsidP="573B2A31" w:rsidRDefault="573B2A31" w14:paraId="583C37FA" w14:textId="6F79CC89">
      <w:pPr>
        <w:pStyle w:val="Normal"/>
      </w:pPr>
      <w:r w:rsidRPr="573B2A31" w:rsidR="573B2A31">
        <w:rPr>
          <w:b w:val="1"/>
          <w:bCs w:val="1"/>
        </w:rPr>
        <w:t>Why I chose these scores:</w:t>
      </w:r>
      <w:r w:rsidR="573B2A31">
        <w:rPr/>
        <w:t xml:space="preserve"> I gave myself 3 out of 5 for estimating time because I do not always allow enough room for unexpected delays. I gave myself 4 out of 5 in the other areas because I usually demonstrate these behaviours, but I still have occasional gaps—especially in communicating risks early and admitting uncertainty promptly.</w:t>
      </w:r>
    </w:p>
    <w:p w:rsidR="573B2A31" w:rsidP="573B2A31" w:rsidRDefault="573B2A31" w14:paraId="70AD3293" w14:textId="3EF32194">
      <w:pPr>
        <w:pStyle w:val="Normal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573B2A31" w:rsidR="573B2A31">
        <w:rPr>
          <w:rFonts w:ascii="Times New Roman" w:hAnsi="Times New Roman" w:eastAsia="Times New Roman" w:cs="Times New Roman"/>
          <w:color w:val="auto"/>
          <w:sz w:val="28"/>
          <w:szCs w:val="28"/>
        </w:rPr>
        <w:t>One Last Question</w:t>
      </w:r>
    </w:p>
    <w:p w:rsidR="573B2A31" w:rsidP="573B2A31" w:rsidRDefault="573B2A31" w14:paraId="7A861B6C" w14:textId="2AD9E8D4">
      <w:pPr>
        <w:pStyle w:val="Normal"/>
      </w:pPr>
      <w:r w:rsidRPr="573B2A31" w:rsidR="573B2A31">
        <w:rPr>
          <w:b w:val="1"/>
          <w:bCs w:val="1"/>
        </w:rPr>
        <w:t>“You can depend on Shreyas to be open, take ownership, check important information, and keep you informed about his commitments.”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C5E50F"/>
    <w:rsid w:val="008BC7B9"/>
    <w:rsid w:val="02A9C5E0"/>
    <w:rsid w:val="06B8DEB8"/>
    <w:rsid w:val="06B8DEB8"/>
    <w:rsid w:val="0D905B89"/>
    <w:rsid w:val="0D905B89"/>
    <w:rsid w:val="0F4CF583"/>
    <w:rsid w:val="151AC1BE"/>
    <w:rsid w:val="1CC5E50F"/>
    <w:rsid w:val="1E8A1AAF"/>
    <w:rsid w:val="26983C26"/>
    <w:rsid w:val="29F785FD"/>
    <w:rsid w:val="2EF289A0"/>
    <w:rsid w:val="2EF4B5F7"/>
    <w:rsid w:val="469AF3F4"/>
    <w:rsid w:val="469AF3F4"/>
    <w:rsid w:val="573B2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A1961"/>
  <w15:chartTrackingRefBased/>
  <w15:docId w15:val="{74F902F3-94A2-42D5-AF7D-1BE9D86FA3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8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2026-10-08T12:22:29.3574006Z</dcterms:created>
  <dcterms:modified xsi:type="dcterms:W3CDTF">2026-10-08T12:40:20.1793433Z</dcterms:modified>
  <dc:creator>Shreyas Vanamala</dc:creator>
  <lastModifiedBy>Shreyas Vanamala</lastModifiedBy>
</coreProperties>
</file>