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99A" w:rsidRPr="00D36F99" w:rsidRDefault="00D36F99" w:rsidP="00D36F99">
      <w:pPr>
        <w:jc w:val="center"/>
        <w:rPr>
          <w:b/>
        </w:rPr>
      </w:pPr>
      <w:r w:rsidRPr="00D36F99">
        <w:rPr>
          <w:b/>
        </w:rPr>
        <w:t>Sales Executive</w:t>
      </w:r>
    </w:p>
    <w:p w:rsidR="00D36F99" w:rsidRPr="00D36F99" w:rsidRDefault="00D36F99" w:rsidP="00D36F99">
      <w:pPr>
        <w:spacing w:before="100" w:beforeAutospacing="1" w:after="100" w:afterAutospacing="1" w:line="240" w:lineRule="auto"/>
        <w:rPr>
          <w:rFonts w:eastAsia="Times New Roman" w:cs="Arial"/>
          <w:color w:val="222222"/>
        </w:rPr>
      </w:pPr>
      <w:r w:rsidRPr="00D36F99">
        <w:rPr>
          <w:rFonts w:eastAsia="Times New Roman" w:cs="Arial"/>
          <w:b/>
          <w:bCs/>
          <w:color w:val="222222"/>
          <w:u w:val="single"/>
        </w:rPr>
        <w:t>Who You Are</w:t>
      </w:r>
      <w:r w:rsidRPr="00D36F99">
        <w:rPr>
          <w:rFonts w:eastAsia="Times New Roman" w:cs="Arial"/>
          <w:b/>
          <w:bCs/>
          <w:color w:val="222222"/>
        </w:rPr>
        <w:t>:</w:t>
      </w:r>
    </w:p>
    <w:p w:rsidR="00D36F99" w:rsidRPr="00D36F99" w:rsidRDefault="00D36F99" w:rsidP="00D36F99">
      <w:pPr>
        <w:spacing w:before="100" w:beforeAutospacing="1" w:after="100" w:afterAutospacing="1" w:line="240" w:lineRule="auto"/>
        <w:rPr>
          <w:rFonts w:eastAsia="Times New Roman" w:cs="Arial"/>
          <w:color w:val="222222"/>
        </w:rPr>
      </w:pPr>
      <w:r w:rsidRPr="00D36F99">
        <w:rPr>
          <w:rFonts w:eastAsia="Times New Roman" w:cs="Arial"/>
          <w:color w:val="222222"/>
        </w:rPr>
        <w:t>A highly motivated, ambitious, and goal-oriented individual who is mission driven by success and the success of others.  This Sales Executive on our Public Sector Sales Team will help us expand our presence in new markets. Our public sector practice covers the following verticals: Health and Human Services, Justice, Housing and Community, and Workforce Development. This direct sales contributor has been successful driving net new sales from a variety of federal and state government-funded organizations across some of our key verticals.</w:t>
      </w:r>
    </w:p>
    <w:p w:rsidR="00D36F99" w:rsidRPr="00D36F99" w:rsidRDefault="00D36F99" w:rsidP="00D36F99">
      <w:pPr>
        <w:spacing w:before="100" w:beforeAutospacing="1" w:after="100" w:afterAutospacing="1" w:line="240" w:lineRule="auto"/>
        <w:rPr>
          <w:rFonts w:eastAsia="Times New Roman" w:cs="Arial"/>
          <w:color w:val="222222"/>
        </w:rPr>
      </w:pPr>
      <w:r w:rsidRPr="00D36F99">
        <w:rPr>
          <w:rFonts w:eastAsia="Times New Roman" w:cs="Arial"/>
          <w:color w:val="222222"/>
        </w:rPr>
        <w:t>As a Sales Executive, you will be responsible for the full life cycle of sales, and will have an opportunity to strategically build your own territory ensuring that agencies within your specific vertical are better positioned to improve performance and reduce cost.</w:t>
      </w:r>
    </w:p>
    <w:p w:rsidR="00D36F99" w:rsidRPr="00D36F99" w:rsidRDefault="00D36F99" w:rsidP="00D36F99">
      <w:pPr>
        <w:spacing w:before="100" w:beforeAutospacing="1" w:after="100" w:afterAutospacing="1" w:line="240" w:lineRule="auto"/>
        <w:rPr>
          <w:rFonts w:eastAsia="Times New Roman" w:cs="Arial"/>
          <w:color w:val="222222"/>
        </w:rPr>
      </w:pPr>
      <w:r w:rsidRPr="00D36F99">
        <w:rPr>
          <w:rFonts w:eastAsia="Times New Roman" w:cs="Arial"/>
          <w:b/>
          <w:bCs/>
          <w:color w:val="222222"/>
          <w:u w:val="single"/>
        </w:rPr>
        <w:t>Key Responsibilities:</w:t>
      </w:r>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Develop a sales strategy and business plan to meet and exceed monthly, quarterly and annual sales targets</w:t>
      </w:r>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Qualify leads from internal business development and lead generation campaigns</w:t>
      </w:r>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Generate new business by prospecting for new customers in person and via the telephone  </w:t>
      </w:r>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Understand clients’ business needs and suggest appropriate solutions to match those needs</w:t>
      </w:r>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Manage the entire sales cycle including mission critical needs analysis, designing client value proposition and working with Solutions Specialists to formulate solutions</w:t>
      </w:r>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Perform weekly forecasting and documentation using Salesforce.com, ensuring KPIs are being met </w:t>
      </w:r>
      <w:bookmarkStart w:id="0" w:name="_GoBack"/>
      <w:bookmarkEnd w:id="0"/>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Develop leads through networking in professional organizations, attending conferences, and community involvement</w:t>
      </w:r>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Bring / develop understanding of strategic solutions selling, go-to-market strategy, pipeline management, proposal preparation, and sales planning</w:t>
      </w:r>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Support contract negotiations and final contract close, conduct client presentations, write proposals, present capabilities to clients</w:t>
      </w:r>
    </w:p>
    <w:p w:rsidR="00D36F99" w:rsidRPr="00D36F99" w:rsidRDefault="00D36F99" w:rsidP="00D36F99">
      <w:pPr>
        <w:numPr>
          <w:ilvl w:val="0"/>
          <w:numId w:val="1"/>
        </w:numPr>
        <w:spacing w:before="100" w:beforeAutospacing="1" w:after="100" w:afterAutospacing="1" w:line="240" w:lineRule="auto"/>
        <w:rPr>
          <w:rFonts w:eastAsia="Times New Roman" w:cs="Arial"/>
          <w:color w:val="222222"/>
        </w:rPr>
      </w:pPr>
      <w:r w:rsidRPr="00D36F99">
        <w:rPr>
          <w:rFonts w:eastAsia="Times New Roman" w:cs="Arial"/>
          <w:color w:val="222222"/>
        </w:rPr>
        <w:t>Deliver quality results and ensure an optimal customer experience</w:t>
      </w:r>
    </w:p>
    <w:p w:rsidR="00D36F99" w:rsidRPr="00D36F99" w:rsidRDefault="00D36F99">
      <w:pPr>
        <w:rPr>
          <w:b/>
          <w:u w:val="single"/>
        </w:rPr>
      </w:pPr>
      <w:r w:rsidRPr="00D36F99">
        <w:rPr>
          <w:b/>
          <w:u w:val="single"/>
        </w:rPr>
        <w:t>Responsibilities and Skills</w:t>
      </w:r>
    </w:p>
    <w:p w:rsidR="00D36F99" w:rsidRPr="00D36F99" w:rsidRDefault="00D36F99" w:rsidP="00D36F99">
      <w:pPr>
        <w:numPr>
          <w:ilvl w:val="0"/>
          <w:numId w:val="2"/>
        </w:numPr>
        <w:spacing w:before="100" w:beforeAutospacing="1" w:after="100" w:afterAutospacing="1" w:line="240" w:lineRule="auto"/>
        <w:rPr>
          <w:rFonts w:eastAsia="Times New Roman" w:cs="Arial"/>
          <w:color w:val="222222"/>
        </w:rPr>
      </w:pPr>
      <w:r w:rsidRPr="00D36F99">
        <w:rPr>
          <w:rFonts w:eastAsia="Times New Roman" w:cs="Arial"/>
          <w:color w:val="222222"/>
        </w:rPr>
        <w:t>Must have at least 4 years of software sales experience, with at least 3 years of selling in the public sector at the state and local government level</w:t>
      </w:r>
    </w:p>
    <w:p w:rsidR="00D36F99" w:rsidRPr="00D36F99" w:rsidRDefault="00D36F99" w:rsidP="00D36F99">
      <w:pPr>
        <w:numPr>
          <w:ilvl w:val="0"/>
          <w:numId w:val="2"/>
        </w:numPr>
        <w:spacing w:before="100" w:beforeAutospacing="1" w:after="100" w:afterAutospacing="1" w:line="240" w:lineRule="auto"/>
        <w:rPr>
          <w:rFonts w:eastAsia="Times New Roman" w:cs="Arial"/>
          <w:color w:val="222222"/>
        </w:rPr>
      </w:pPr>
      <w:r w:rsidRPr="00D36F99">
        <w:rPr>
          <w:rFonts w:eastAsia="Times New Roman" w:cs="Arial"/>
          <w:color w:val="222222"/>
        </w:rPr>
        <w:t>Ability to work within a disciplined sales process and structure</w:t>
      </w:r>
    </w:p>
    <w:p w:rsidR="00D36F99" w:rsidRPr="00D36F99" w:rsidRDefault="00D36F99" w:rsidP="00D36F99">
      <w:pPr>
        <w:numPr>
          <w:ilvl w:val="0"/>
          <w:numId w:val="2"/>
        </w:numPr>
        <w:spacing w:before="100" w:beforeAutospacing="1" w:after="100" w:afterAutospacing="1" w:line="240" w:lineRule="auto"/>
        <w:rPr>
          <w:rFonts w:eastAsia="Times New Roman" w:cs="Arial"/>
          <w:color w:val="222222"/>
        </w:rPr>
      </w:pPr>
      <w:r w:rsidRPr="00D36F99">
        <w:rPr>
          <w:rFonts w:eastAsia="Times New Roman" w:cs="Arial"/>
          <w:color w:val="222222"/>
        </w:rPr>
        <w:t>Ability to thrive in a fast-paced, ambitious, and dynamic environment</w:t>
      </w:r>
    </w:p>
    <w:p w:rsidR="00D36F99" w:rsidRPr="00D36F99" w:rsidRDefault="00D36F99" w:rsidP="00D36F99">
      <w:pPr>
        <w:numPr>
          <w:ilvl w:val="0"/>
          <w:numId w:val="2"/>
        </w:numPr>
        <w:spacing w:before="100" w:beforeAutospacing="1" w:after="100" w:afterAutospacing="1" w:line="240" w:lineRule="auto"/>
        <w:rPr>
          <w:rFonts w:eastAsia="Times New Roman" w:cs="Arial"/>
          <w:color w:val="222222"/>
        </w:rPr>
      </w:pPr>
      <w:r w:rsidRPr="00D36F99">
        <w:rPr>
          <w:rFonts w:eastAsia="Times New Roman" w:cs="Arial"/>
          <w:color w:val="222222"/>
        </w:rPr>
        <w:t>Excellent interpersonal and communication skills, presentation and writing skills</w:t>
      </w:r>
    </w:p>
    <w:p w:rsidR="00D36F99" w:rsidRPr="00D36F99" w:rsidRDefault="00D36F99" w:rsidP="00D36F99">
      <w:pPr>
        <w:numPr>
          <w:ilvl w:val="0"/>
          <w:numId w:val="2"/>
        </w:numPr>
        <w:spacing w:before="100" w:beforeAutospacing="1" w:after="100" w:afterAutospacing="1" w:line="240" w:lineRule="auto"/>
        <w:rPr>
          <w:rFonts w:eastAsia="Times New Roman" w:cs="Arial"/>
          <w:color w:val="222222"/>
        </w:rPr>
      </w:pPr>
      <w:r w:rsidRPr="00D36F99">
        <w:rPr>
          <w:rFonts w:eastAsia="Times New Roman" w:cs="Arial"/>
          <w:color w:val="222222"/>
        </w:rPr>
        <w:t>Will be required to travel 40-50% of the time</w:t>
      </w:r>
    </w:p>
    <w:p w:rsidR="00D36F99" w:rsidRPr="00D36F99" w:rsidRDefault="00D36F99" w:rsidP="00D36F99">
      <w:pPr>
        <w:numPr>
          <w:ilvl w:val="0"/>
          <w:numId w:val="2"/>
        </w:numPr>
        <w:spacing w:before="100" w:beforeAutospacing="1" w:after="100" w:afterAutospacing="1" w:line="240" w:lineRule="auto"/>
        <w:rPr>
          <w:rFonts w:eastAsia="Times New Roman" w:cs="Arial"/>
          <w:color w:val="222222"/>
        </w:rPr>
      </w:pPr>
      <w:r w:rsidRPr="00D36F99">
        <w:rPr>
          <w:rFonts w:eastAsia="Times New Roman" w:cs="Arial"/>
          <w:color w:val="222222"/>
        </w:rPr>
        <w:t>Bachelor’s Degree required</w:t>
      </w:r>
    </w:p>
    <w:p w:rsidR="00D36F99" w:rsidRPr="00D36F99" w:rsidRDefault="00D36F99" w:rsidP="00D36F99">
      <w:pPr>
        <w:spacing w:before="100" w:beforeAutospacing="1" w:after="100" w:afterAutospacing="1" w:line="240" w:lineRule="auto"/>
        <w:rPr>
          <w:rFonts w:eastAsia="Times New Roman" w:cs="Arial"/>
          <w:color w:val="222222"/>
        </w:rPr>
      </w:pPr>
      <w:r w:rsidRPr="00D36F99">
        <w:rPr>
          <w:rFonts w:eastAsia="Times New Roman" w:cs="Arial"/>
          <w:b/>
          <w:bCs/>
          <w:color w:val="222222"/>
        </w:rPr>
        <w:t>Preferred Skills:</w:t>
      </w:r>
    </w:p>
    <w:p w:rsidR="00D36F99" w:rsidRPr="00D36F99" w:rsidRDefault="00D36F99" w:rsidP="00D36F99">
      <w:pPr>
        <w:numPr>
          <w:ilvl w:val="0"/>
          <w:numId w:val="3"/>
        </w:numPr>
        <w:spacing w:before="100" w:beforeAutospacing="1" w:after="100" w:afterAutospacing="1" w:line="240" w:lineRule="auto"/>
        <w:rPr>
          <w:rFonts w:eastAsia="Times New Roman" w:cs="Arial"/>
          <w:color w:val="222222"/>
        </w:rPr>
      </w:pPr>
      <w:r w:rsidRPr="00D36F99">
        <w:rPr>
          <w:rFonts w:eastAsia="Times New Roman" w:cs="Arial"/>
          <w:color w:val="222222"/>
        </w:rPr>
        <w:t>Previously managed multiple human services public sector clients</w:t>
      </w:r>
    </w:p>
    <w:p w:rsidR="00D36F99" w:rsidRPr="00D36F99" w:rsidRDefault="00D36F99" w:rsidP="00D36F99">
      <w:pPr>
        <w:numPr>
          <w:ilvl w:val="0"/>
          <w:numId w:val="3"/>
        </w:numPr>
        <w:spacing w:before="100" w:beforeAutospacing="1" w:after="100" w:afterAutospacing="1" w:line="240" w:lineRule="auto"/>
        <w:rPr>
          <w:rFonts w:eastAsia="Times New Roman" w:cs="Arial"/>
          <w:color w:val="222222"/>
        </w:rPr>
      </w:pPr>
      <w:r w:rsidRPr="00D36F99">
        <w:rPr>
          <w:rFonts w:eastAsia="Times New Roman" w:cs="Arial"/>
          <w:color w:val="222222"/>
        </w:rPr>
        <w:lastRenderedPageBreak/>
        <w:t>Worked with service organizations giving guidance in enterprise software deployments</w:t>
      </w:r>
    </w:p>
    <w:p w:rsidR="00D36F99" w:rsidRPr="00D36F99" w:rsidRDefault="00D36F99" w:rsidP="00D36F99">
      <w:pPr>
        <w:numPr>
          <w:ilvl w:val="0"/>
          <w:numId w:val="3"/>
        </w:numPr>
        <w:spacing w:before="100" w:beforeAutospacing="1" w:after="100" w:afterAutospacing="1" w:line="240" w:lineRule="auto"/>
        <w:rPr>
          <w:rFonts w:eastAsia="Times New Roman" w:cs="Arial"/>
          <w:color w:val="222222"/>
        </w:rPr>
      </w:pPr>
      <w:r w:rsidRPr="00D36F99">
        <w:rPr>
          <w:rFonts w:eastAsia="Times New Roman" w:cs="Arial"/>
          <w:color w:val="222222"/>
        </w:rPr>
        <w:t>Experience leveraging service delivery for long-term clients</w:t>
      </w:r>
    </w:p>
    <w:p w:rsidR="00D36F99" w:rsidRPr="00D36F99" w:rsidRDefault="00D36F99" w:rsidP="00D36F99">
      <w:pPr>
        <w:numPr>
          <w:ilvl w:val="0"/>
          <w:numId w:val="3"/>
        </w:numPr>
        <w:spacing w:before="100" w:beforeAutospacing="1" w:after="100" w:afterAutospacing="1" w:line="240" w:lineRule="auto"/>
        <w:rPr>
          <w:rFonts w:eastAsia="Times New Roman" w:cs="Arial"/>
          <w:color w:val="222222"/>
        </w:rPr>
      </w:pPr>
      <w:r w:rsidRPr="00D36F99">
        <w:rPr>
          <w:rFonts w:eastAsia="Times New Roman" w:cs="Arial"/>
          <w:color w:val="222222"/>
        </w:rPr>
        <w:t>Passion for developing revenue relationships with clients</w:t>
      </w:r>
    </w:p>
    <w:p w:rsidR="00D36F99" w:rsidRDefault="00D36F99"/>
    <w:sectPr w:rsidR="00D3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0689"/>
    <w:multiLevelType w:val="multilevel"/>
    <w:tmpl w:val="A95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B4A1D"/>
    <w:multiLevelType w:val="multilevel"/>
    <w:tmpl w:val="0596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25EAF"/>
    <w:multiLevelType w:val="multilevel"/>
    <w:tmpl w:val="45E2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99"/>
    <w:rsid w:val="00D36F99"/>
    <w:rsid w:val="00ED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72392-5F56-4FAB-9C6A-1E4FFAE3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7892">
      <w:bodyDiv w:val="1"/>
      <w:marLeft w:val="0"/>
      <w:marRight w:val="0"/>
      <w:marTop w:val="0"/>
      <w:marBottom w:val="0"/>
      <w:divBdr>
        <w:top w:val="none" w:sz="0" w:space="0" w:color="auto"/>
        <w:left w:val="none" w:sz="0" w:space="0" w:color="auto"/>
        <w:bottom w:val="none" w:sz="0" w:space="0" w:color="auto"/>
        <w:right w:val="none" w:sz="0" w:space="0" w:color="auto"/>
      </w:divBdr>
    </w:div>
    <w:div w:id="54992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Vista Equity Partners</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Watson</dc:creator>
  <cp:keywords/>
  <dc:description/>
  <cp:lastModifiedBy>Lisa Watson</cp:lastModifiedBy>
  <cp:revision>1</cp:revision>
  <dcterms:created xsi:type="dcterms:W3CDTF">2016-11-02T16:21:00Z</dcterms:created>
  <dcterms:modified xsi:type="dcterms:W3CDTF">2016-11-02T16:28:00Z</dcterms:modified>
</cp:coreProperties>
</file>