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внедрить?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ERP-подход при внедрении требует полной перестройки всей бизнес логики предприятия. Внедрение части модулей ERP парализует работу всего подхода, что требует поиска определенного времени, в которое будет </w:t>
      </w:r>
      <w:r w:rsidDel="00000000" w:rsidR="00000000" w:rsidRPr="00000000">
        <w:rPr>
          <w:rtl w:val="0"/>
        </w:rPr>
        <w:t xml:space="preserve">нанесён</w:t>
      </w:r>
      <w:r w:rsidDel="00000000" w:rsidR="00000000" w:rsidRPr="00000000">
        <w:rPr>
          <w:rtl w:val="0"/>
        </w:rPr>
        <w:t xml:space="preserve"> наименьший ущерб для работы предприятия. Также для уменьшения ущерба от внедрения ERP подхода составляют список наиболее значимых для бизнеса подразделений и их </w:t>
      </w:r>
      <w:r w:rsidDel="00000000" w:rsidR="00000000" w:rsidRPr="00000000">
        <w:rPr>
          <w:rtl w:val="0"/>
        </w:rPr>
        <w:t xml:space="preserve">модулей в системе</w:t>
      </w:r>
      <w:r w:rsidDel="00000000" w:rsidR="00000000" w:rsidRPr="00000000">
        <w:rPr>
          <w:rtl w:val="0"/>
        </w:rPr>
        <w:t xml:space="preserve">. На основе данного списка составляют некий план внедрения. Оно требует больших затрат и происходит в несколько этапов: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обследование</w:t>
      </w:r>
      <w:r w:rsidDel="00000000" w:rsidR="00000000" w:rsidRPr="00000000">
        <w:rPr>
          <w:rtl w:val="0"/>
        </w:rPr>
        <w:t xml:space="preserve">(точное определения сроков и стоимости внедренческих работ)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моделирование</w:t>
      </w:r>
      <w:r w:rsidDel="00000000" w:rsidR="00000000" w:rsidRPr="00000000">
        <w:rPr>
          <w:rtl w:val="0"/>
        </w:rPr>
        <w:t xml:space="preserve">(выбор оптимальной модели ведения учета)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проектирование</w:t>
      </w:r>
      <w:r w:rsidDel="00000000" w:rsidR="00000000" w:rsidRPr="00000000">
        <w:rPr>
          <w:rtl w:val="0"/>
        </w:rPr>
        <w:t xml:space="preserve">(формализация требований  к доработкам системы)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(реализация функциональных требований)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внедрение</w:t>
      </w:r>
      <w:r w:rsidDel="00000000" w:rsidR="00000000" w:rsidRPr="00000000">
        <w:rPr>
          <w:rtl w:val="0"/>
        </w:rPr>
        <w:t xml:space="preserve">(установка программного обеспечения на рабочие места сотрудников)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опытная эксплуатация</w:t>
      </w:r>
      <w:r w:rsidDel="00000000" w:rsidR="00000000" w:rsidRPr="00000000">
        <w:rPr>
          <w:rtl w:val="0"/>
        </w:rPr>
        <w:t xml:space="preserve">(фиксация достижения цели проекта промышленным путем).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В свою очередь внедрение RSP подхода на предприятие осуществляется в те же этапы (какие именно?), что и ERP. Модули ERP заменяются на сервисы RSP (с проектирования пошло ветвление в этапах разделении). Для внедрения одной части сервисов не нужно класть весь подход.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*Стоимость RSP не рассчитана.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