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FICHE DE SYNTHÈSE - ARBRES BINAIRES</w:t>
      </w:r>
    </w:p>
    <w:p>
      <w:pPr>
        <w:jc w:val="center"/>
      </w:pPr>
      <w:r>
        <w:rPr>
          <w:b/>
          <w:bCs/>
          <w:sz w:val="22"/>
          <w:szCs w:val="22"/>
        </w:rPr>
        <w:t xml:space="preserve">NSI Terminale</w:t>
      </w:r>
    </w:p>
    <w:p/>
    <w:p>
      <w:pPr>
        <w:pStyle w:val="Heading2"/>
      </w:pPr>
      <w:r>
        <w:t xml:space="preserve">I. Définitions essentielles</w:t>
      </w:r>
    </w:p>
    <w:p>
      <w:pPr>
        <w:spacing w:after="80"/>
      </w:pPr>
      <w:r>
        <w:rPr>
          <w:b/>
          <w:bCs/>
        </w:rPr>
        <w:t xml:space="preserve">Arbre : </w:t>
      </w:r>
      <w:r>
        <w:t xml:space="preserve">Structure de données hiérarchique constituée de nœuds reliés par des arêtes, avec un nœud racine unique et sans cycles.</w:t>
      </w:r>
    </w:p>
    <w:p>
      <w:pPr>
        <w:spacing w:after="80"/>
      </w:pPr>
      <w:r>
        <w:rPr>
          <w:b/>
          <w:bCs/>
        </w:rPr>
        <w:t xml:space="preserve">Arbre binaire : </w:t>
      </w:r>
      <w:r>
        <w:t xml:space="preserve">Arbre où chaque nœud possède au plus deux enfants (fils gauche et fils droit).</w:t>
      </w:r>
    </w:p>
    <w:p>
      <w:pPr>
        <w:spacing w:after="150"/>
      </w:pPr>
      <w:r>
        <w:rPr>
          <w:b/>
          <w:bCs/>
        </w:rPr>
        <w:t xml:space="preserve">Arbre binaire de recherche (ABR) : </w:t>
      </w:r>
      <w:r>
        <w:t xml:space="preserve">Arbre binaire vérifiant : pour tout nœud, valeurs du sous-arbre gauche &lt; valeur du nœud ≤ valeurs du sous-arbre droit.</w:t>
      </w:r>
    </w:p>
    <w:p>
      <w:pPr>
        <w:pStyle w:val="Heading2"/>
      </w:pPr>
      <w:r>
        <w:t xml:space="preserve">II. Vocabulaire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Définition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Racine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Nœud de départ de l'arbre, sans parent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Feuille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Nœud sans enfant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Hauteur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Longueur du plus long chemin de la racine à une feuille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Taille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Nombre total de nœuds dans l'arbre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Profondeur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Distance d'un nœud à la racine (niveau)</w:t>
            </w:r>
          </w:p>
        </w:tc>
      </w:tr>
    </w:tbl>
    <w:p/>
    <w:p>
      <w:pPr>
        <w:pStyle w:val="Heading2"/>
      </w:pPr>
      <w:r>
        <w:t xml:space="preserve">III. Exemple d'arbre binaire de recherche</w:t>
      </w:r>
    </w:p>
    <w:p>
      <w:pPr>
        <w:shd w:fill="E8F4F8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           15
             /  \
           10    20
          / \    / \
         5  12  18 25
        /
       3</w:t>
      </w:r>
    </w:p>
    <w:p>
      <w:pPr>
        <w:spacing w:after="150"/>
      </w:pPr>
      <w:r>
        <w:rPr>
          <w:b/>
          <w:bCs/>
        </w:rPr>
        <w:t xml:space="preserve">→ Racine : </w:t>
      </w:r>
      <w:r>
        <w:t xml:space="preserve">15    </w:t>
      </w:r>
      <w:r>
        <w:rPr>
          <w:b/>
          <w:bCs/>
        </w:rPr>
        <w:t xml:space="preserve">Hauteur : </w:t>
      </w:r>
      <w:r>
        <w:t xml:space="preserve">3    </w:t>
      </w:r>
      <w:r>
        <w:rPr>
          <w:b/>
          <w:bCs/>
        </w:rPr>
        <w:t xml:space="preserve">Taille : </w:t>
      </w:r>
      <w:r>
        <w:t xml:space="preserve">7    </w:t>
      </w:r>
      <w:r>
        <w:rPr>
          <w:b/>
          <w:bCs/>
        </w:rPr>
        <w:t xml:space="preserve">Feuilles : </w:t>
      </w:r>
      <w:r>
        <w:t xml:space="preserve">3, 12, 18, 25</w:t>
      </w:r>
    </w:p>
    <w:p>
      <w:pPr>
        <w:pStyle w:val="Heading2"/>
      </w:pPr>
      <w:r>
        <w:t xml:space="preserve">IV. Parcours d'arbres</w:t>
      </w:r>
    </w:p>
    <w:p>
      <w:pPr>
        <w:pStyle w:val="Heading3"/>
      </w:pPr>
      <w:r>
        <w:t xml:space="preserve">A. Parcours en profondeur (récursifs)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Préfixe (préordre) : </w:t>
      </w:r>
      <w:r>
        <w:t xml:space="preserve">Racine → Gauche → Droit  </w:t>
      </w:r>
      <w:r>
        <w:rPr>
          <w:rFonts w:ascii="Courier New" w:cs="Courier New" w:eastAsia="Courier New" w:hAnsi="Courier New"/>
          <w:color w:val="E74C3C"/>
        </w:rPr>
        <w:t xml:space="preserve">→ 15 10 5 3 12 20 18 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Infixe (en ordre) : </w:t>
      </w:r>
      <w:r>
        <w:t xml:space="preserve">Gauche → Racine → Droit  </w:t>
      </w:r>
      <w:r>
        <w:rPr>
          <w:rFonts w:ascii="Courier New" w:cs="Courier New" w:eastAsia="Courier New" w:hAnsi="Courier New"/>
          <w:color w:val="27AE60"/>
        </w:rPr>
        <w:t xml:space="preserve">→ 3 5 10 12 15 18 20 25</w:t>
      </w:r>
      <w:r>
        <w:rPr>
          <w:i/>
          <w:iCs/>
        </w:rPr>
        <w:t xml:space="preserve">  (ordre croissant !)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Suffixe (postordre) : </w:t>
      </w:r>
      <w:r>
        <w:t xml:space="preserve">Gauche → Droit → Racine  </w:t>
      </w:r>
      <w:r>
        <w:rPr>
          <w:rFonts w:ascii="Courier New" w:cs="Courier New" w:eastAsia="Courier New" w:hAnsi="Courier New"/>
          <w:color w:val="8E44AD"/>
        </w:rPr>
        <w:t xml:space="preserve">→ 3 5 12 10 18 25 20 15</w:t>
      </w:r>
    </w:p>
    <w:p>
      <w:pPr>
        <w:pStyle w:val="Heading3"/>
      </w:pPr>
      <w:r>
        <w:t xml:space="preserve">B. Parcours en largeur (itératif avec file)</w:t>
      </w:r>
    </w:p>
    <w:p>
      <w:pPr>
        <w:spacing w:after="150"/>
      </w:pPr>
      <w:r>
        <w:t xml:space="preserve">Niveau par niveau, de gauche à droite  </w:t>
      </w:r>
      <w:r>
        <w:rPr>
          <w:rFonts w:ascii="Courier New" w:cs="Courier New" w:eastAsia="Courier New" w:hAnsi="Courier New"/>
          <w:color w:val="3498DB"/>
        </w:rPr>
        <w:t xml:space="preserve">→ 15 10 20 5 12 18 25 3</w:t>
      </w:r>
    </w:p>
    <w:p>
      <w:pPr>
        <w:pStyle w:val="Heading2"/>
      </w:pPr>
      <w:r>
        <w:t xml:space="preserve">V. Fonctions Python essentielles</w:t>
      </w:r>
    </w:p>
    <w:p>
      <w:pPr>
        <w:pStyle w:val="Heading3"/>
      </w:pPr>
      <w:r>
        <w:t xml:space="preserve">1. Classe Noeud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class Noeud:
    def __init__(self, valeur, gauche=None, droit=None):
        self.valeur = valeur
        self.gauche = gauche
        self.droit = droit</w:t>
      </w:r>
    </w:p>
    <w:p>
      <w:pPr>
        <w:pStyle w:val="Heading3"/>
      </w:pPr>
      <w:r>
        <w:t xml:space="preserve">2. Calculer la taille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def taille(arbre):
    """Retourne le nombre de nœuds"""
    if arbre is None:
        return 0
    return 1 + taille(arbre.gauche) + taille(arbre.droit)</w:t>
      </w:r>
    </w:p>
    <w:p>
      <w:pPr>
        <w:pStyle w:val="Heading3"/>
      </w:pPr>
      <w:r>
        <w:t xml:space="preserve">3. Calculer la hauteur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def hauteur(arbre):
    """Retourne la hauteur de l'arbre"""
    if arbre is None:
        return -1  # Convention : arbre vide a hauteur -1
    return 1 + max(hauteur(arbre.gauche), hauteur(arbre.droit))</w:t>
      </w:r>
    </w:p>
    <w:p>
      <w:pPr>
        <w:pStyle w:val="Heading3"/>
      </w:pPr>
      <w:r>
        <w:t xml:space="preserve">4. Parcours préfixe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def parcours_prefixe(arbre):
    """Parcours : Racine - Gauche - Droit"""
    if arbre is not None:
        print(arbre.valeur, end=' ')
        parcours_prefixe(arbre.gauche)
        parcours_prefixe(arbre.droit)</w:t>
      </w:r>
    </w:p>
    <w:p>
      <w:pPr>
        <w:pStyle w:val="Heading3"/>
      </w:pPr>
      <w:r>
        <w:t xml:space="preserve">5. Parcours infixe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def parcours_infixe(arbre):
    """Parcours : Gauche - Racine - Droit"""
    if arbre is not None:
        parcours_infixe(arbre.gauche)
        print(arbre.valeur, end=' ')
        parcours_infixe(arbre.droit)</w:t>
      </w:r>
    </w:p>
    <w:p>
      <w:pPr>
        <w:pStyle w:val="Heading3"/>
      </w:pPr>
      <w:r>
        <w:t xml:space="preserve">6. Parcours suffixe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def parcours_suffixe(arbre):
    """Parcours : Gauche - Droit - Racine"""
    if arbre is not None:
        parcours_suffixe(arbre.gauche)
        parcours_suffixe(arbre.droit)
        print(arbre.valeur, end=' ')</w:t>
      </w:r>
    </w:p>
    <w:p>
      <w:pPr>
        <w:pStyle w:val="Heading3"/>
      </w:pPr>
      <w:r>
        <w:t xml:space="preserve">7. Parcours en largeur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 import deque
def parcours_largeur(arbre):
    """Parcours niveau par niveau avec une file"""
    if arbre is None:
        return
    file = deque([arbre])
    while file:
        noeud = file.popleft()
        print(noeud.valeur, end=' ')
        if noeud.gauche is not None:
            file.append(noeud.gauche)
        if noeud.droit is not None:
            file.append(noeud.droit)</w:t>
      </w:r>
    </w:p>
    <w:p>
      <w:pPr>
        <w:pStyle w:val="Heading3"/>
      </w:pPr>
      <w:r>
        <w:t xml:space="preserve">8. Recherche dans un ABR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def recherche(arbre, valeur):
    """Recherche une valeur dans un ABR"""
    if arbre is None:
        return False
    if arbre.valeur == valeur:
        return True
    elif valeur &lt; arbre.valeur:
        return recherche(arbre.gauche, valeur)
    else:
        return recherche(arbre.droit, valeur)</w:t>
      </w:r>
    </w:p>
    <w:p>
      <w:pPr>
        <w:pStyle w:val="Heading3"/>
      </w:pPr>
      <w:r>
        <w:t xml:space="preserve">9. Insertion dans un ABR</w:t>
      </w:r>
    </w:p>
    <w:p>
      <w:pPr>
        <w:shd w:fill="2D2D2D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def inserer(arbre, valeur):
    """Insère une valeur dans un ABR"""
    if arbre is None:
        return Noeud(valeur)
    if valeur &lt; arbre.valeur:
        arbre.gauche = inserer(arbre.gauche, valeur)
    else:
        arbre.droit = inserer(arbre.droit, valeur)
    return arbre</w:t>
      </w:r>
    </w:p>
    <w:p>
      <w:pPr>
        <w:pStyle w:val="Heading2"/>
      </w:pPr>
      <w:r>
        <w:t xml:space="preserve">VI. Complexité des opérations sur ABR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Opération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Arbre équilibré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Arbre dégénéré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Recherche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</w:rPr>
              <w:t xml:space="preserve">O(log 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Insertion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</w:rPr>
              <w:t xml:space="preserve">O(log 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</w:rPr>
              <w:t xml:space="preserve">O(log 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</w:rPr>
              <w:t xml:space="preserve">O(n)</w:t>
            </w:r>
          </w:p>
        </w:tc>
      </w:tr>
    </w:tbl>
    <w:p/>
    <w:p>
      <w:pPr>
        <w:pStyle w:val="Heading2"/>
      </w:pPr>
      <w:r>
        <w:t xml:space="preserve">VII. Points clés à retenir</w:t>
      </w:r>
    </w:p>
    <w:p>
      <w:pPr>
        <w:pStyle w:val="ListParagraph"/>
        <w:numPr>
          <w:ilvl w:val="0"/>
          <w:numId w:val="2"/>
        </w:numPr>
      </w:pPr>
      <w:r>
        <w:t xml:space="preserve">Un arbre binaire : chaque nœud a au plus 2 enfants</w:t>
      </w:r>
    </w:p>
    <w:p>
      <w:pPr>
        <w:pStyle w:val="ListParagraph"/>
        <w:numPr>
          <w:ilvl w:val="0"/>
          <w:numId w:val="2"/>
        </w:numPr>
      </w:pPr>
      <w:r>
        <w:t xml:space="preserve">Hauteur d'un arbre vide : -1 (convention), arbre réduit à une feuille : 0</w:t>
      </w:r>
    </w:p>
    <w:p>
      <w:pPr>
        <w:pStyle w:val="ListParagraph"/>
        <w:numPr>
          <w:ilvl w:val="0"/>
          <w:numId w:val="2"/>
        </w:numPr>
      </w:pPr>
      <w:r>
        <w:t xml:space="preserve">ABR : sous-arbre gauche &lt; racine ≤ sous-arbre droit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Parcours infixe d'un ABR → valeurs en ordre croissant</w:t>
      </w:r>
    </w:p>
    <w:p>
      <w:pPr>
        <w:pStyle w:val="ListParagraph"/>
        <w:numPr>
          <w:ilvl w:val="0"/>
          <w:numId w:val="2"/>
        </w:numPr>
      </w:pPr>
      <w:r>
        <w:t xml:space="preserve">Complexité des opérations sur ABR : O(h) où h = hauteur</w:t>
      </w:r>
    </w:p>
    <w:p>
      <w:pPr>
        <w:pStyle w:val="ListParagraph"/>
        <w:numPr>
          <w:ilvl w:val="0"/>
          <w:numId w:val="2"/>
        </w:numPr>
      </w:pPr>
      <w:r>
        <w:t xml:space="preserve">Arbre équilibré → O(log n), arbre dégénéré (liste) → O(n)</w:t>
      </w:r>
    </w:p>
    <w:p>
      <w:pPr>
        <w:pStyle w:val="ListParagraph"/>
        <w:numPr>
          <w:ilvl w:val="0"/>
          <w:numId w:val="2"/>
        </w:numPr>
      </w:pPr>
      <w:r>
        <w:t xml:space="preserve">L'ordre d'insertion influence fortement la forme et les performances</w:t>
      </w:r>
    </w:p>
    <w:p/>
    <w:p/>
    <w:p>
      <w:pPr>
        <w:jc w:val="center"/>
      </w:pPr>
      <w:r>
        <w:rPr>
          <w:color w:val="7F8C8D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7F8C8D"/>
          <w:sz w:val="18"/>
          <w:szCs w:val="18"/>
        </w:rPr>
        <w:t xml:space="preserve">Fiche de synthèse NSI Terminale - Arbres Binaires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100"/>
      <w:outlineLvl w:val="1"/>
    </w:pPr>
    <w:rPr>
      <w:rFonts w:ascii="Arial" w:cs="Arial" w:eastAsia="Arial" w:hAnsi="Arial"/>
      <w:b/>
      <w:bCs/>
      <w:color w:val="34495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7F8C8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2026-02-04T16:00:47.877Z</dcterms:created>
  <dcterms:modified xsi:type="dcterms:W3CDTF">2026-02-04T16:00:47.878Z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