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138BC8E1" w14:textId="6D018FA6" w:rsidR="00523772" w:rsidRDefault="00523772" w:rsidP="009D4FDB">
      <w:pPr>
        <w:pStyle w:val="ListParagraph"/>
        <w:numPr>
          <w:ilvl w:val="0"/>
          <w:numId w:val="1"/>
        </w:numPr>
      </w:pPr>
      <w:r>
        <w:t>Effektbewertung Gewässerschutz</w:t>
      </w:r>
    </w:p>
    <w:p w14:paraId="52735522" w14:textId="6086DE2E" w:rsidR="00523772" w:rsidRDefault="00523772" w:rsidP="009D4FDB">
      <w:pPr>
        <w:pStyle w:val="ListParagraph"/>
        <w:numPr>
          <w:ilvl w:val="0"/>
          <w:numId w:val="1"/>
        </w:numPr>
      </w:pPr>
      <w:r>
        <w:t>Notizen</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006E5395" w14:textId="0C7BAA60" w:rsidR="00FF30DF" w:rsidRPr="00416E4C" w:rsidRDefault="006770B9" w:rsidP="006770B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2B0E743D" w14:textId="2CB494B0" w:rsidR="006770B9" w:rsidRPr="00280AA2"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164B832" w14:textId="18C079D4" w:rsidR="006770B9" w:rsidRPr="0027639A" w:rsidRDefault="006770B9" w:rsidP="006770B9">
      <w:pPr>
        <w:pStyle w:val="BodyboldBGI"/>
      </w:pPr>
      <w:r w:rsidRPr="0027639A">
        <w:t>Hitze</w:t>
      </w:r>
    </w:p>
    <w:p w14:paraId="4FFB304E" w14:textId="0D858676" w:rsidR="006770B9" w:rsidRPr="00416E4C"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388FA2F9" w14:textId="4E137B73" w:rsidR="006770B9" w:rsidRPr="0027639A"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018AB595" w14:textId="4ADCFA07" w:rsidR="006770B9" w:rsidRPr="0027639A"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7610B891" w14:textId="2828A9E3" w:rsidR="00BE4F7D" w:rsidRPr="0027639A" w:rsidRDefault="00BE4F7D" w:rsidP="006770B9">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00B4915B" w14:textId="60BD15C5" w:rsidR="00BE4F7D" w:rsidRPr="0027639A"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1F4464E0" w14:textId="3A3CC25F" w:rsidR="00BE4F7D" w:rsidRPr="0027639A" w:rsidRDefault="00BE4F7D" w:rsidP="00BE4F7D">
      <w:pPr>
        <w:pStyle w:val="BodyboldBGI"/>
      </w:pPr>
      <w:r w:rsidRPr="0027639A">
        <w:t>Versiegelung</w:t>
      </w:r>
    </w:p>
    <w:p w14:paraId="59DB8387" w14:textId="7753CEDD" w:rsidR="00ED0C30" w:rsidRPr="0027639A"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2D5387CE" w14:textId="5E4D9AE2" w:rsidR="00FF30DF" w:rsidRPr="00280AA2"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88F5689" w14:textId="5C0B1F0D" w:rsidR="00ED0C30" w:rsidRPr="0027639A" w:rsidRDefault="00ED0C30" w:rsidP="00ED0C30">
      <w:pPr>
        <w:pStyle w:val="BodyboldBGI"/>
      </w:pPr>
      <w:r w:rsidRPr="0027639A">
        <w:t>Wasserhaushalt</w:t>
      </w:r>
    </w:p>
    <w:p w14:paraId="6200083A" w14:textId="16C1BE01" w:rsidR="00D76224" w:rsidRPr="0027639A" w:rsidRDefault="00D76224" w:rsidP="00523772">
      <w:pPr>
        <w:pStyle w:val="BodytextBGI"/>
        <w:numPr>
          <w:ilvl w:val="0"/>
          <w:numId w:val="5"/>
        </w:num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1123F004" w14:textId="6D5E4648" w:rsidR="00ED0C30" w:rsidRPr="0027639A" w:rsidRDefault="00ED0C30" w:rsidP="00ED0C30">
      <w:pPr>
        <w:pStyle w:val="BodytextBGI"/>
      </w:pPr>
      <w:r w:rsidRPr="0027639A">
        <w:t>Gewässerschutz</w:t>
      </w:r>
    </w:p>
    <w:p w14:paraId="0E5312AC" w14:textId="01C22B9E" w:rsidR="00ED0C30" w:rsidRPr="0027639A"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2EADD10" w14:textId="6A3C32EC" w:rsidR="00ED0C30" w:rsidRPr="0027639A" w:rsidRDefault="00ED0C30" w:rsidP="00ED0C30">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66E41833" w14:textId="67C53DBB" w:rsidR="00ED0C30" w:rsidRPr="00280AA2"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27639A" w:rsidRDefault="00E75F5C" w:rsidP="00523772">
      <w:pPr>
        <w:pStyle w:val="BodytextBGI"/>
        <w:numPr>
          <w:ilvl w:val="0"/>
          <w:numId w:val="6"/>
        </w:numPr>
      </w:pPr>
      <w:r w:rsidRPr="0027639A">
        <w:t>Altlasten</w:t>
      </w:r>
      <w:r w:rsidR="00BF5789">
        <w:t xml:space="preserve">: </w:t>
      </w:r>
      <w:r w:rsidR="005A130C" w:rsidRPr="001A5372">
        <w:rPr>
          <w:b/>
          <w:bCs/>
        </w:rPr>
        <w:t>{2V2}</w:t>
      </w:r>
    </w:p>
    <w:p w14:paraId="7BC9E530" w14:textId="1DA5A3E7" w:rsidR="00B839AC" w:rsidRPr="0027639A"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0A544AF8" w14:textId="10AF1D17" w:rsidR="00B839AC" w:rsidRPr="0027639A" w:rsidRDefault="00E75F5C" w:rsidP="00E75F5C">
      <w:pPr>
        <w:pStyle w:val="BodytextBGI"/>
        <w:numPr>
          <w:ilvl w:val="0"/>
          <w:numId w:val="6"/>
        </w:numPr>
      </w:pPr>
      <w:r w:rsidRPr="0027639A">
        <w:t>Altbaumbestand</w:t>
      </w:r>
      <w:r w:rsidR="00BF5789">
        <w:t xml:space="preserve">: </w:t>
      </w:r>
      <w:r w:rsidR="005A130C" w:rsidRPr="001A5372">
        <w:rPr>
          <w:b/>
          <w:bCs/>
        </w:rPr>
        <w:t>{2V4}</w:t>
      </w:r>
    </w:p>
    <w:p w14:paraId="6EEF8071" w14:textId="227A38E0" w:rsidR="00B839AC" w:rsidRPr="0027639A"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751F6B94" w14:textId="6F392729" w:rsidR="00B839AC" w:rsidRPr="0027639A" w:rsidRDefault="00E75F5C" w:rsidP="00E75F5C">
      <w:pPr>
        <w:pStyle w:val="BodytextBGI"/>
        <w:numPr>
          <w:ilvl w:val="0"/>
          <w:numId w:val="6"/>
        </w:numPr>
      </w:pPr>
      <w:r w:rsidRPr="0027639A">
        <w:t>Denkmalschutz</w:t>
      </w:r>
      <w:r w:rsidR="00BF5789">
        <w:t xml:space="preserve">: </w:t>
      </w:r>
      <w:r w:rsidR="005A130C" w:rsidRPr="001A5372">
        <w:rPr>
          <w:b/>
          <w:bCs/>
        </w:rPr>
        <w:t>{2B1}</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t>
            </w:r>
            <w:r>
              <w:t>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w:t>
            </w:r>
            <w:r>
              <w:t>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w:t>
            </w:r>
            <w:r>
              <w:t>_</w:t>
            </w:r>
            <w:r>
              <w:t>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15D162D"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101933FC"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1F55FBA6" w14:textId="1F65667B" w:rsidR="0075162B"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obigen</w:t>
      </w:r>
      <w:r w:rsidRPr="0075162B">
        <w:rPr>
          <w:rFonts w:ascii="Arthouse Owned Medium" w:hAnsi="Arthouse Owned Medium"/>
          <w:sz w:val="24"/>
          <w:szCs w:val="24"/>
        </w:rPr>
        <w:t> Grafiken zeigen, wie die geplanten Maßnahmen den Wasserhaushalt verbessern und den ΔW-Wert verringern. Die Werte der einzelnen ausgewählten Blockteilflächen werden dabei zu einem flächengewichteten Mittelwert zusammengefasst.</w:t>
      </w:r>
    </w:p>
    <w:p w14:paraId="6F36FF13" w14:textId="2BE45CA3" w:rsidR="0075162B" w:rsidRDefault="0075162B">
      <w:pPr>
        <w:rPr>
          <w:rFonts w:ascii="Arthouse Owned Medium" w:hAnsi="Arthouse Owned Medium"/>
        </w:rPr>
      </w:pPr>
      <w:r>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07FC43C5"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BEC492A"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7083917D"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53AD22FD" w14:textId="75AEC06F" w:rsidR="0045395A" w:rsidRDefault="00A27A31" w:rsidP="0045395A">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sidR="003552F8">
        <w:rPr>
          <w:rFonts w:ascii="Arthouse Owned Medium" w:hAnsi="Arthouse Owned Medium"/>
        </w:rPr>
        <w:t>wasserüberläufe.</w:t>
      </w:r>
    </w:p>
    <w:p w14:paraId="4C195ABC" w14:textId="77777777" w:rsidR="0045395A" w:rsidRDefault="0045395A">
      <w:pPr>
        <w:rPr>
          <w:rFonts w:ascii="Arthouse Owned Medium" w:hAnsi="Arthouse Owned Medium"/>
        </w:rPr>
      </w:pPr>
      <w:r>
        <w:rPr>
          <w:rFonts w:ascii="Arthouse Owned Medium" w:hAnsi="Arthouse Owned Medium"/>
        </w:rPr>
        <w:br w:type="page"/>
      </w:r>
    </w:p>
    <w:p w14:paraId="784E7A17" w14:textId="5825050A" w:rsidR="0045395A" w:rsidRPr="0045395A" w:rsidRDefault="0045395A" w:rsidP="0045395A">
      <w:pPr>
        <w:spacing w:line="240" w:lineRule="auto"/>
        <w:rPr>
          <w:rFonts w:ascii="Arthouse Owned Medium" w:hAnsi="Arthouse Owned Medium"/>
          <w:sz w:val="48"/>
          <w:szCs w:val="48"/>
        </w:rPr>
      </w:pPr>
      <w:r w:rsidRPr="0045395A">
        <w:rPr>
          <w:rFonts w:ascii="Arthouse Owned Medium" w:hAnsi="Arthouse Owned Medium"/>
          <w:sz w:val="48"/>
          <w:szCs w:val="48"/>
        </w:rPr>
        <w:lastRenderedPageBreak/>
        <w:t>Effektbewertung Gewässerschutz</w:t>
      </w:r>
    </w:p>
    <w:p w14:paraId="5E115491" w14:textId="0CF41A68" w:rsidR="0045395A" w:rsidRDefault="0045395A" w:rsidP="0045395A">
      <w:pPr>
        <w:rPr>
          <w:rFonts w:ascii="Arthouse Owned Medium" w:hAnsi="Arthouse Owned Medium"/>
        </w:rPr>
      </w:pPr>
      <w:r>
        <w:rPr>
          <w:rFonts w:ascii="Arthouse Owned Medium" w:hAnsi="Arthouse Owned Medium"/>
        </w:rPr>
        <w:t>{%</w:t>
      </w:r>
      <w:proofErr w:type="spellStart"/>
      <w:r w:rsidR="00633418" w:rsidRPr="00633418">
        <w:rPr>
          <w:rFonts w:ascii="Arthouse Owned Medium" w:hAnsi="Arthouse Owned Medium"/>
        </w:rPr>
        <w:t>plot_critical_hours</w:t>
      </w:r>
      <w:proofErr w:type="spellEnd"/>
      <w:r>
        <w:rPr>
          <w:rFonts w:ascii="Arthouse Owned Medium" w:hAnsi="Arthouse Owned Medium"/>
        </w:rPr>
        <w:t>}</w:t>
      </w:r>
    </w:p>
    <w:p w14:paraId="59E615E4" w14:textId="22E5DE96" w:rsidR="0045395A" w:rsidRDefault="0045395A" w:rsidP="0045395A">
      <w:pPr>
        <w:rPr>
          <w:rFonts w:ascii="Arthouse Owned Medium" w:hAnsi="Arthouse Owned Medium"/>
        </w:rPr>
      </w:pPr>
      <w:r>
        <w:rPr>
          <w:rFonts w:ascii="Arthouse Owned Medium" w:hAnsi="Arthouse Owned Medium"/>
        </w:rPr>
        <w:t>{%</w:t>
      </w:r>
      <w:r w:rsidR="00633418" w:rsidRPr="00633418">
        <w:rPr>
          <w:rFonts w:ascii="Arthouse Owned Medium" w:hAnsi="Arthouse Owned Medium"/>
        </w:rPr>
        <w:t>plot_critical_events</w:t>
      </w:r>
      <w:r>
        <w:rPr>
          <w:rFonts w:ascii="Arthouse Owned Medium" w:hAnsi="Arthouse Owned Medium"/>
        </w:rPr>
        <w:t>}</w:t>
      </w:r>
    </w:p>
    <w:p w14:paraId="60C70C22" w14:textId="56D5AB16" w:rsidR="0045395A" w:rsidRPr="00726E99" w:rsidRDefault="0045395A" w:rsidP="0045395A">
      <w:pPr>
        <w:rPr>
          <w:rFonts w:ascii="Arthouse Owned Medium" w:hAnsi="Arthouse Owned Medium"/>
          <w:sz w:val="48"/>
          <w:szCs w:val="48"/>
        </w:rPr>
      </w:pPr>
      <w:r>
        <w:rPr>
          <w:rFonts w:ascii="Arthouse Owned Medium" w:hAnsi="Arthouse Owned Medium"/>
        </w:rPr>
        <w:br w:type="page"/>
      </w:r>
      <w:r w:rsidRPr="00726E99">
        <w:rPr>
          <w:sz w:val="48"/>
          <w:szCs w:val="48"/>
        </w:rPr>
        <w:lastRenderedPageBreak/>
        <w:t>Notizen</w:t>
      </w:r>
    </w:p>
    <w:p w14:paraId="4F2950D0" w14:textId="77777777" w:rsidR="0045395A" w:rsidRPr="00D9393D" w:rsidRDefault="0045395A" w:rsidP="0045395A">
      <w:pPr>
        <w:spacing w:line="240" w:lineRule="auto"/>
        <w:rPr>
          <w:rFonts w:ascii="Arthouse Owned Medium" w:hAnsi="Arthouse Owned Medium"/>
        </w:rPr>
      </w:pPr>
      <w:r>
        <w:rPr>
          <w:rFonts w:ascii="Arthouse Owned Medium" w:hAnsi="Arthouse Owned Medium"/>
        </w:rPr>
        <w:tab/>
        <w:t>{#notes}</w:t>
      </w:r>
    </w:p>
    <w:p w14:paraId="7F0E1AF1" w14:textId="77777777" w:rsidR="0045395A" w:rsidRDefault="0045395A" w:rsidP="0045395A">
      <w:pPr>
        <w:pStyle w:val="ListParagraph"/>
        <w:numPr>
          <w:ilvl w:val="0"/>
          <w:numId w:val="7"/>
        </w:numPr>
        <w:spacing w:line="240" w:lineRule="auto"/>
        <w:rPr>
          <w:rFonts w:ascii="Arthouse Owned Medium" w:hAnsi="Arthouse Owned Medium"/>
        </w:rPr>
      </w:pPr>
      <w:r>
        <w:rPr>
          <w:rFonts w:ascii="Arthouse Owned Medium" w:hAnsi="Arthouse Owned Medium"/>
        </w:rPr>
        <w:t>{.}</w:t>
      </w:r>
    </w:p>
    <w:p w14:paraId="2D6734A9" w14:textId="58E401A7" w:rsidR="0045395A" w:rsidRDefault="0045395A" w:rsidP="0045395A">
      <w:pPr>
        <w:spacing w:line="240" w:lineRule="auto"/>
        <w:ind w:left="708"/>
        <w:rPr>
          <w:rFonts w:ascii="Arthouse Owned Medium" w:hAnsi="Arthouse Owned Medium"/>
        </w:rPr>
      </w:pPr>
      <w:r>
        <w:rPr>
          <w:rFonts w:ascii="Arthouse Owned Medium" w:hAnsi="Arthouse Owned Medium"/>
        </w:rPr>
        <w:t>{/</w:t>
      </w:r>
      <w:proofErr w:type="spellStart"/>
      <w:r>
        <w:rPr>
          <w:rFonts w:ascii="Arthouse Owned Medium" w:hAnsi="Arthouse Owned Medium"/>
        </w:rPr>
        <w:t>notes</w:t>
      </w:r>
      <w:proofErr w:type="spellEnd"/>
      <w:r>
        <w:rPr>
          <w:rFonts w:ascii="Arthouse Owned Medium" w:hAnsi="Arthouse Owned Medium"/>
        </w:rPr>
        <w:t>}</w:t>
      </w:r>
    </w:p>
    <w:sectPr w:rsidR="0045395A" w:rsidSect="00FF30DF">
      <w:headerReference w:type="default" r:id="rId8"/>
      <w:footerReference w:type="default" r:id="rId9"/>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67025F" w14:textId="77777777" w:rsidR="00F27FBD" w:rsidRDefault="00F27FBD" w:rsidP="009D4FDB">
      <w:pPr>
        <w:spacing w:after="0" w:line="240" w:lineRule="auto"/>
      </w:pPr>
      <w:r>
        <w:separator/>
      </w:r>
    </w:p>
  </w:endnote>
  <w:endnote w:type="continuationSeparator" w:id="0">
    <w:p w14:paraId="5D99AE8C" w14:textId="77777777" w:rsidR="00F27FBD" w:rsidRDefault="00F27FBD"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157E71" w14:textId="77777777" w:rsidR="00F27FBD" w:rsidRDefault="00F27FBD" w:rsidP="009D4FDB">
      <w:pPr>
        <w:spacing w:after="0" w:line="240" w:lineRule="auto"/>
      </w:pPr>
      <w:r>
        <w:separator/>
      </w:r>
    </w:p>
  </w:footnote>
  <w:footnote w:type="continuationSeparator" w:id="0">
    <w:p w14:paraId="0E9CA944" w14:textId="77777777" w:rsidR="00F27FBD" w:rsidRDefault="00F27FBD"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33087" w14:textId="77777777" w:rsidR="006F6FA9" w:rsidRPr="006F6FA9" w:rsidRDefault="00EE4ABA" w:rsidP="006F6FA9">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8240"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v:textbox>
              <w10:wrap type="square" anchorx="margin"/>
            </v:shape>
          </w:pict>
        </mc:Fallback>
      </mc:AlternateContent>
    </w:r>
    <w:r w:rsidR="006F6FA9" w:rsidRPr="006F6FA9">
      <w:rPr>
        <w:sz w:val="36"/>
        <w:szCs w:val="36"/>
        <w:lang w:val="en-US"/>
      </w:rPr>
      <w:t>{</w:t>
    </w:r>
    <w:proofErr w:type="spellStart"/>
    <w:r w:rsidR="006F6FA9" w:rsidRPr="006F6FA9">
      <w:rPr>
        <w:sz w:val="36"/>
        <w:szCs w:val="36"/>
        <w:lang w:val="en-US"/>
      </w:rPr>
      <w:t>project_name</w:t>
    </w:r>
    <w:proofErr w:type="spellEnd"/>
    <w:r w:rsidR="006F6FA9" w:rsidRPr="006F6FA9">
      <w:rPr>
        <w:sz w:val="36"/>
        <w:szCs w:val="36"/>
        <w:lang w:val="en-US"/>
      </w:rPr>
      <w:t>}</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34A3F"/>
    <w:rsid w:val="00260ACA"/>
    <w:rsid w:val="0027639A"/>
    <w:rsid w:val="00280AA2"/>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416E4C"/>
    <w:rsid w:val="0042110D"/>
    <w:rsid w:val="0045395A"/>
    <w:rsid w:val="004963FB"/>
    <w:rsid w:val="004A628B"/>
    <w:rsid w:val="004B6B9F"/>
    <w:rsid w:val="004E3CC4"/>
    <w:rsid w:val="00523772"/>
    <w:rsid w:val="00524A39"/>
    <w:rsid w:val="0055706C"/>
    <w:rsid w:val="00583CBF"/>
    <w:rsid w:val="00583CFB"/>
    <w:rsid w:val="005A130C"/>
    <w:rsid w:val="005A7B25"/>
    <w:rsid w:val="005C3217"/>
    <w:rsid w:val="00633418"/>
    <w:rsid w:val="00661915"/>
    <w:rsid w:val="006770B9"/>
    <w:rsid w:val="006C5653"/>
    <w:rsid w:val="006F6FA9"/>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7628"/>
    <w:rsid w:val="00947589"/>
    <w:rsid w:val="00963B06"/>
    <w:rsid w:val="00984CC1"/>
    <w:rsid w:val="00993EA3"/>
    <w:rsid w:val="009D4108"/>
    <w:rsid w:val="009D4FDB"/>
    <w:rsid w:val="00A263E2"/>
    <w:rsid w:val="00A27A31"/>
    <w:rsid w:val="00AF22EA"/>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1111B"/>
    <w:rsid w:val="00D138C3"/>
    <w:rsid w:val="00D56422"/>
    <w:rsid w:val="00D76224"/>
    <w:rsid w:val="00D804D1"/>
    <w:rsid w:val="00D80B9B"/>
    <w:rsid w:val="00D93353"/>
    <w:rsid w:val="00D9393D"/>
    <w:rsid w:val="00DA67B8"/>
    <w:rsid w:val="00E004E7"/>
    <w:rsid w:val="00E75F5C"/>
    <w:rsid w:val="00E87524"/>
    <w:rsid w:val="00EB41EE"/>
    <w:rsid w:val="00ED0C30"/>
    <w:rsid w:val="00EE4ABA"/>
    <w:rsid w:val="00EF557A"/>
    <w:rsid w:val="00F1262F"/>
    <w:rsid w:val="00F2074D"/>
    <w:rsid w:val="00F219DB"/>
    <w:rsid w:val="00F27FBD"/>
    <w:rsid w:val="00F334AE"/>
    <w:rsid w:val="00F97095"/>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8</Pages>
  <Words>775</Words>
  <Characters>4422</Characters>
  <Application>Microsoft Office Word</Application>
  <DocSecurity>0</DocSecurity>
  <Lines>36</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67</cp:revision>
  <dcterms:created xsi:type="dcterms:W3CDTF">2026-07-13T21:35:00Z</dcterms:created>
  <dcterms:modified xsi:type="dcterms:W3CDTF">2026-07-28T09:59:00Z</dcterms:modified>
</cp:coreProperties>
</file>