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eastAsia="Calibri"/>
          <w:b/>
          <w:sz w:val="56"/>
        </w:rPr>
        <w:t>School</w:t>
      </w:r>
    </w:p>
    <w:p>
      <w:pPr>
        <w:pStyle w:val="Heading1"/>
        <w:jc w:val="left"/>
      </w:pPr>
      <w:r>
        <w:t>Schools and Education: A Comprehensive Overview</w:t>
      </w:r>
    </w:p>
    <w:p>
      <w:pPr>
        <w:pStyle w:val="Heading1"/>
        <w:jc w:val="left"/>
      </w:pPr>
      <w:r>
        <w:t>Introduction</w:t>
      </w:r>
    </w:p>
    <w:p>
      <w:pPr>
        <w:jc w:val="both"/>
      </w:pPr>
      <w:r>
        <w:rPr>
          <w:rFonts w:ascii="Cambria" w:hAnsi="Cambria" w:eastAsia="Cambria"/>
          <w:sz w:val="24"/>
        </w:rPr>
        <w:t>Schools play a vital role in shaping the minds of future generations, providing them with the knowledge, skills, and values necessary to succeed in an increasingly complex and interconnected world. In this document, we will examine the concept of schools, their history, types, structure, functions, and the impact they have on students' lives. We will also discuss the current trends and challenges facing schools today.</w:t>
      </w:r>
    </w:p>
    <w:p>
      <w:pPr>
        <w:pStyle w:val="Heading1"/>
        <w:jc w:val="left"/>
      </w:pPr>
      <w:r>
        <w:t>History of Schools</w:t>
      </w:r>
    </w:p>
    <w:p>
      <w:pPr>
        <w:jc w:val="both"/>
      </w:pPr>
      <w:r>
        <w:rPr>
          <w:rFonts w:ascii="Cambria" w:hAnsi="Cambria" w:eastAsia="Cambria"/>
          <w:sz w:val="24"/>
        </w:rPr>
        <w:t>The concept of schools dates back to ancient civilizations, where education was seen as a preserve of the elite. In ancient Greece and Rome, schools were established to educate the children of the wealthy and the nobility. With the rise of Christianity, monasteries and convents became centers of learning, where monks and nuns would teach reading, writing, and arithmetic to young boys and girls.</w:t>
      </w:r>
    </w:p>
    <w:p>
      <w:pPr>
        <w:jc w:val="both"/>
      </w:pPr>
      <w:r>
        <w:rPr>
          <w:rFonts w:ascii="Cambria" w:hAnsi="Cambria" w:eastAsia="Cambria"/>
          <w:sz w:val="24"/>
        </w:rPr>
        <w:t>In the Middle Ages, schools began to emerge in Europe as centers of learning and intellectual inquiry. The University of Bologna, founded in 1088, is considered one of the oldest continuously operating universities in the world. The Renaissance saw a resurgence in education, with the establishment of public schools in Europe and the Americas.</w:t>
      </w:r>
    </w:p>
    <w:p>
      <w:pPr>
        <w:pStyle w:val="Heading1"/>
        <w:jc w:val="left"/>
      </w:pPr>
      <w:r>
        <w:t>Types of Schools</w:t>
      </w:r>
    </w:p>
    <w:p>
      <w:pPr>
        <w:jc w:val="both"/>
      </w:pPr>
      <w:r>
        <w:rPr>
          <w:rFonts w:ascii="Cambria" w:hAnsi="Cambria" w:eastAsia="Cambria"/>
          <w:sz w:val="24"/>
        </w:rPr>
        <w:t>There are several types of schools, each with its own unique characteristics and focus. Some of the most common types of schools include:</w:t>
      </w:r>
    </w:p>
    <w:p>
      <w:pPr>
        <w:jc w:val="both"/>
      </w:pPr>
      <w:r>
        <w:rPr>
          <w:rFonts w:ascii="Cambria" w:hAnsi="Cambria" w:eastAsia="Cambria"/>
          <w:sz w:val="24"/>
        </w:rPr>
        <w:t>* Public Schools: These schools are funded by the government and are available to all citizens. They are generally free and open to students of all ages.</w:t>
      </w:r>
    </w:p>
    <w:p>
      <w:pPr>
        <w:jc w:val="both"/>
      </w:pPr>
      <w:r>
        <w:rPr>
          <w:rFonts w:ascii="Cambria" w:hAnsi="Cambria" w:eastAsia="Cambria"/>
          <w:sz w:val="24"/>
        </w:rPr>
        <w:t>* Private Schools: These schools are funded by private individuals, organizations or corporations. They are often selective and require tuition fees.</w:t>
      </w:r>
    </w:p>
    <w:p>
      <w:pPr>
        <w:jc w:val="both"/>
      </w:pPr>
      <w:r>
        <w:rPr>
          <w:rFonts w:ascii="Cambria" w:hAnsi="Cambria" w:eastAsia="Cambria"/>
          <w:sz w:val="24"/>
        </w:rPr>
        <w:t>* Charter Schools: These schools are public schools that are independently managed and operate outside of the traditional public school system.</w:t>
      </w:r>
    </w:p>
    <w:p>
      <w:pPr>
        <w:jc w:val="both"/>
      </w:pPr>
      <w:r>
        <w:rPr>
          <w:rFonts w:ascii="Cambria" w:hAnsi="Cambria" w:eastAsia="Cambria"/>
          <w:sz w:val="24"/>
        </w:rPr>
        <w:t>* Montessori Schools: These schools are based on the educational philosophy of Maria Montessori, which emphasizes self-directed learning and hands-on activity.</w:t>
      </w:r>
    </w:p>
    <w:p>
      <w:pPr>
        <w:jc w:val="both"/>
      </w:pPr>
      <w:r>
        <w:rPr>
          <w:rFonts w:ascii="Cambria" w:hAnsi="Cambria" w:eastAsia="Cambria"/>
          <w:sz w:val="24"/>
        </w:rPr>
        <w:t>* Vocational Schools: These schools focus on providing students with practical skills and training in a specific trade or occupation.</w:t>
      </w:r>
    </w:p>
    <w:p>
      <w:pPr>
        <w:pStyle w:val="Heading1"/>
        <w:jc w:val="left"/>
      </w:pPr>
      <w:r>
        <w:t>Structure of Schools</w:t>
      </w:r>
    </w:p>
    <w:p>
      <w:pPr>
        <w:jc w:val="both"/>
      </w:pPr>
      <w:r>
        <w:rPr>
          <w:rFonts w:ascii="Cambria" w:hAnsi="Cambria" w:eastAsia="Cambria"/>
          <w:sz w:val="24"/>
        </w:rPr>
        <w:t>The structure of a school typically includes the following components:</w:t>
      </w:r>
    </w:p>
    <w:p>
      <w:pPr>
        <w:jc w:val="both"/>
      </w:pPr>
      <w:r>
        <w:rPr>
          <w:rFonts w:ascii="Cambria" w:hAnsi="Cambria" w:eastAsia="Cambria"/>
          <w:sz w:val="24"/>
        </w:rPr>
        <w:t>* Administration: This includes the principal, vice-principal, and other administrative staff who oversee the day-to-day operations of the school.</w:t>
      </w:r>
    </w:p>
    <w:p>
      <w:pPr>
        <w:jc w:val="both"/>
      </w:pPr>
      <w:r>
        <w:rPr>
          <w:rFonts w:ascii="Cambria" w:hAnsi="Cambria" w:eastAsia="Cambria"/>
          <w:sz w:val="24"/>
        </w:rPr>
        <w:t>* Teachers: These are the professionals who teach students and provide them with instruction and guidance.</w:t>
      </w:r>
    </w:p>
    <w:p>
      <w:pPr>
        <w:jc w:val="both"/>
      </w:pPr>
      <w:r>
        <w:rPr>
          <w:rFonts w:ascii="Cambria" w:hAnsi="Cambria" w:eastAsia="Cambria"/>
          <w:sz w:val="24"/>
        </w:rPr>
        <w:t>* Support Staff: This includes the counselors, librarians, and other staff who support the educational program.</w:t>
      </w:r>
    </w:p>
    <w:p>
      <w:pPr>
        <w:jc w:val="both"/>
      </w:pPr>
      <w:r>
        <w:rPr>
          <w:rFonts w:ascii="Cambria" w:hAnsi="Cambria" w:eastAsia="Cambria"/>
          <w:sz w:val="24"/>
        </w:rPr>
        <w:t>* Students: These are the individuals who attend the school and participate in the educational program.</w:t>
      </w:r>
    </w:p>
    <w:p>
      <w:pPr>
        <w:pStyle w:val="Heading1"/>
        <w:jc w:val="left"/>
      </w:pPr>
      <w:r>
        <w:t>Functions of Schools</w:t>
      </w:r>
    </w:p>
    <w:p>
      <w:pPr>
        <w:jc w:val="both"/>
      </w:pPr>
      <w:r>
        <w:rPr>
          <w:rFonts w:ascii="Cambria" w:hAnsi="Cambria" w:eastAsia="Cambria"/>
          <w:sz w:val="24"/>
        </w:rPr>
        <w:t>The primary function of a school is to provide students with a high-quality education that prepares them for success in life. Some of the key functions of schools include:</w:t>
      </w:r>
    </w:p>
    <w:p>
      <w:pPr>
        <w:jc w:val="both"/>
      </w:pPr>
      <w:r>
        <w:rPr>
          <w:rFonts w:ascii="Cambria" w:hAnsi="Cambria" w:eastAsia="Cambria"/>
          <w:sz w:val="24"/>
        </w:rPr>
        <w:t>* Academic Program: This includes the curricula and instruction provided to students.</w:t>
      </w:r>
    </w:p>
    <w:p>
      <w:pPr>
        <w:jc w:val="both"/>
      </w:pPr>
      <w:r>
        <w:rPr>
          <w:rFonts w:ascii="Cambria" w:hAnsi="Cambria" w:eastAsia="Cambria"/>
          <w:sz w:val="24"/>
        </w:rPr>
        <w:t>* Extracurricular Activities: These include sports, music, and other activities that take place outside of regular class time.</w:t>
      </w:r>
    </w:p>
    <w:p>
      <w:pPr>
        <w:jc w:val="both"/>
      </w:pPr>
      <w:r>
        <w:rPr>
          <w:rFonts w:ascii="Cambria" w:hAnsi="Cambria" w:eastAsia="Cambria"/>
          <w:sz w:val="24"/>
        </w:rPr>
        <w:t>* Counseling and Support: This includes the services provided by counselors and other support staff to students and their families.</w:t>
      </w:r>
    </w:p>
    <w:p>
      <w:pPr>
        <w:jc w:val="both"/>
      </w:pPr>
      <w:r>
        <w:rPr>
          <w:rFonts w:ascii="Cambria" w:hAnsi="Cambria" w:eastAsia="Cambria"/>
          <w:sz w:val="24"/>
        </w:rPr>
        <w:t>* Community Engagement: This includes the ways in which schools engage with their local communities, such as through partnerships and outreach programs.</w:t>
      </w:r>
    </w:p>
    <w:p>
      <w:pPr>
        <w:pStyle w:val="Heading1"/>
        <w:jc w:val="left"/>
      </w:pPr>
      <w:r>
        <w:t>Impact of Schools on Students' Lives</w:t>
      </w:r>
    </w:p>
    <w:p>
      <w:pPr>
        <w:jc w:val="both"/>
      </w:pPr>
      <w:r>
        <w:rPr>
          <w:rFonts w:ascii="Cambria" w:hAnsi="Cambria" w:eastAsia="Cambria"/>
          <w:sz w:val="24"/>
        </w:rPr>
        <w:t>Schools have a profound impact on students' lives, shaping their knowledge, skills, and values. Some of the key ways in which schools impact students include:</w:t>
      </w:r>
    </w:p>
    <w:p>
      <w:pPr>
        <w:jc w:val="both"/>
      </w:pPr>
      <w:r>
        <w:rPr>
          <w:rFonts w:ascii="Cambria" w:hAnsi="Cambria" w:eastAsia="Cambria"/>
          <w:sz w:val="24"/>
        </w:rPr>
        <w:t>* Academic Achievement: Schools play a crucial role in preparing students for academic success, whether in college or the workforce.</w:t>
      </w:r>
    </w:p>
    <w:p>
      <w:pPr>
        <w:jc w:val="both"/>
      </w:pPr>
      <w:r>
        <w:rPr>
          <w:rFonts w:ascii="Cambria" w:hAnsi="Cambria" w:eastAsia="Cambria"/>
          <w:sz w:val="24"/>
        </w:rPr>
        <w:t>* Personal Growth: Schools provide students with opportunities for socialization, leadership, and self-expression.</w:t>
      </w:r>
    </w:p>
    <w:p>
      <w:pPr>
        <w:jc w:val="both"/>
      </w:pPr>
      <w:r>
        <w:rPr>
          <w:rFonts w:ascii="Cambria" w:hAnsi="Cambria" w:eastAsia="Cambria"/>
          <w:sz w:val="24"/>
        </w:rPr>
        <w:t>* Career Development: Schools can provide students with training and skills in specific trades or occupations.</w:t>
      </w:r>
    </w:p>
    <w:p>
      <w:pPr>
        <w:jc w:val="both"/>
      </w:pPr>
      <w:r>
        <w:rPr>
          <w:rFonts w:ascii="Cambria" w:hAnsi="Cambria" w:eastAsia="Cambria"/>
          <w:sz w:val="24"/>
        </w:rPr>
        <w:t>* Socialization: Schools provide students with opportunities to interact with others, develop social skills, and build relationships.</w:t>
      </w:r>
    </w:p>
    <w:p>
      <w:pPr>
        <w:pStyle w:val="Heading1"/>
        <w:jc w:val="left"/>
      </w:pPr>
      <w:r>
        <w:t>Current Trends and Challenges</w:t>
      </w:r>
    </w:p>
    <w:p>
      <w:pPr>
        <w:jc w:val="both"/>
      </w:pPr>
      <w:r>
        <w:rPr>
          <w:rFonts w:ascii="Cambria" w:hAnsi="Cambria" w:eastAsia="Cambria"/>
          <w:sz w:val="24"/>
        </w:rPr>
        <w:t>There are several current trends and challenges facing schools today, including:</w:t>
      </w:r>
    </w:p>
    <w:p>
      <w:pPr>
        <w:jc w:val="both"/>
      </w:pPr>
      <w:r>
        <w:rPr>
          <w:rFonts w:ascii="Cambria" w:hAnsi="Cambria" w:eastAsia="Cambria"/>
          <w:sz w:val="24"/>
        </w:rPr>
        <w:t>* Standardization: The increasing emphasis on standardized testing and accountability is a major challenge for schools, as it can lead to teaching to the test and a narrow focus on core subjects.</w:t>
      </w:r>
    </w:p>
    <w:p>
      <w:pPr>
        <w:jc w:val="both"/>
      </w:pPr>
      <w:r>
        <w:rPr>
          <w:rFonts w:ascii="Cambria" w:hAnsi="Cambria" w:eastAsia="Cambria"/>
          <w:sz w:val="24"/>
        </w:rPr>
        <w:t>* Digital Learning: The increasing use of technology in schools is a challenge for many educators, who may not have the necessary skills or training to effectively integrate technology into their teaching practices.</w:t>
      </w:r>
    </w:p>
    <w:p>
      <w:pPr>
        <w:jc w:val="both"/>
      </w:pPr>
      <w:r>
        <w:rPr>
          <w:rFonts w:ascii="Cambria" w:hAnsi="Cambria" w:eastAsia="Cambria"/>
          <w:sz w:val="24"/>
        </w:rPr>
        <w:t>* Diversity and Inclusion: Schools are becoming increasingly diverse, and addressing issues of diversity and inclusion can be a significant challenge.</w:t>
      </w:r>
    </w:p>
    <w:p>
      <w:pPr>
        <w:jc w:val="both"/>
      </w:pPr>
      <w:r>
        <w:rPr>
          <w:rFonts w:ascii="Cambria" w:hAnsi="Cambria" w:eastAsia="Cambria"/>
          <w:sz w:val="24"/>
        </w:rPr>
        <w:t>* Funding: The issue of funding is a major challenge for many schools, particularly in low-income areas where the government may not provide sufficient support.</w:t>
      </w:r>
    </w:p>
    <w:p>
      <w:pPr>
        <w:pStyle w:val="Heading1"/>
        <w:jc w:val="left"/>
      </w:pPr>
      <w:r>
        <w:t>Conclusion</w:t>
      </w:r>
    </w:p>
    <w:p>
      <w:pPr>
        <w:jc w:val="both"/>
      </w:pPr>
      <w:r>
        <w:rPr>
          <w:rFonts w:ascii="Cambria" w:hAnsi="Cambria" w:eastAsia="Cambria"/>
          <w:sz w:val="24"/>
        </w:rPr>
        <w:t>In conclusion, schools play a vital role in shaping the minds of future generations, providing them with the knowledge, skills, and values necessary to succeed in an increasingly complex and interconnected world. While there are many challenges facing schools today, there are also many opportunities for innovation and reform. By understanding the history, structure, and functions of schools, we can better appreciate the impact they have on students' lives.</w:t>
      </w:r>
    </w:p>
    <w:p>
      <w:pPr>
        <w:jc w:val="both"/>
      </w:pPr>
      <w:r>
        <w:rPr>
          <w:rFonts w:ascii="Cambria" w:hAnsi="Cambria" w:eastAsia="Cambria"/>
          <w:sz w:val="24"/>
        </w:rPr>
        <w:t>As we move forward, it is essential that we prioritize equity, access, and quality in our schools. This means providing all students with a high-quality education, regardless of their background or circumstances. It also means recognizing the diversity of students and teachers, and providing support and resources for those who need it.</w:t>
      </w:r>
    </w:p>
    <w:p>
      <w:pPr>
        <w:jc w:val="both"/>
      </w:pPr>
      <w:r>
        <w:rPr>
          <w:rFonts w:ascii="Cambria" w:hAnsi="Cambria" w:eastAsia="Cambria"/>
          <w:sz w:val="24"/>
        </w:rPr>
        <w:t>Ultimately, the success of schools depends on the collective efforts of educators, policymakers, and the broader community. By working together, we can create schools that are truly transformative and that provide students with the knowledge, skills, and values they need to succeed in the 21st century.</w:t>
      </w:r>
    </w:p>
    <w:p>
      <w:pPr>
        <w:pStyle w:val="Heading1"/>
        <w:jc w:val="left"/>
      </w:pPr>
      <w:r>
        <w:t>Bibliography:</w:t>
      </w:r>
    </w:p>
    <w:p>
      <w:pPr>
        <w:jc w:val="both"/>
      </w:pPr>
      <w:r>
        <w:rPr>
          <w:rFonts w:ascii="Cambria" w:hAnsi="Cambria" w:eastAsia="Cambria"/>
          <w:sz w:val="24"/>
        </w:rPr>
        <w:t>* Apple, M. W. (2013). The politics of education: An introduction. Routledge.</w:t>
      </w:r>
    </w:p>
    <w:p>
      <w:pPr>
        <w:jc w:val="both"/>
      </w:pPr>
      <w:r>
        <w:rPr>
          <w:rFonts w:ascii="Cambria" w:hAnsi="Cambria" w:eastAsia="Cambria"/>
          <w:sz w:val="24"/>
        </w:rPr>
        <w:t>* Cuban, L. (2007). The political nature of the teacher profession. Teachers College Press.</w:t>
      </w:r>
    </w:p>
    <w:p>
      <w:pPr>
        <w:jc w:val="both"/>
      </w:pPr>
      <w:r>
        <w:rPr>
          <w:rFonts w:ascii="Cambria" w:hAnsi="Cambria" w:eastAsia="Cambria"/>
          <w:sz w:val="24"/>
        </w:rPr>
        <w:t>* Dewey, J. (1916). Democracy and education: An introduction to the philosophy of education. Macmillan.</w:t>
      </w:r>
    </w:p>
    <w:p>
      <w:pPr>
        <w:jc w:val="both"/>
      </w:pPr>
      <w:r>
        <w:rPr>
          <w:rFonts w:ascii="Cambria" w:hAnsi="Cambria" w:eastAsia="Cambria"/>
          <w:sz w:val="24"/>
        </w:rPr>
        <w:t>* Giroux, H. A. (2003). The terror of neoliberalism: Authoritarianism and the eclipse of democracy. Paradigm Publishers.</w:t>
      </w:r>
    </w:p>
    <w:p>
      <w:pPr>
        <w:jc w:val="both"/>
      </w:pPr>
      <w:r>
        <w:rPr>
          <w:rFonts w:ascii="Cambria" w:hAnsi="Cambria" w:eastAsia="Cambria"/>
          <w:sz w:val="24"/>
        </w:rPr>
        <w:t>* Katz, S. (2011). A theory of social practice. Rowman &amp; Littlefield.</w:t>
      </w:r>
    </w:p>
    <w:p>
      <w:pPr>
        <w:jc w:val="both"/>
      </w:pPr>
      <w:r>
        <w:rPr>
          <w:rFonts w:ascii="Cambria" w:hAnsi="Cambria" w:eastAsia="Cambria"/>
          <w:sz w:val="24"/>
        </w:rPr>
        <w:t>Note: This document is just an example, for further information on the topic please refer to the bibliography provided at the end of the document.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