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FDD0" w14:textId="5795CB78" w:rsidR="00205420" w:rsidRDefault="007552EF">
      <w:hyperlink r:id="rId4" w:history="1">
        <w:r w:rsidRPr="00DD3AED">
          <w:rPr>
            <w:rStyle w:val="Hyperlink"/>
          </w:rPr>
          <w:t>https://aac-plant-finance-bank-loan.mitesh958.chatgpt.site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7C"/>
    <w:rsid w:val="00191279"/>
    <w:rsid w:val="00205420"/>
    <w:rsid w:val="00387187"/>
    <w:rsid w:val="00581811"/>
    <w:rsid w:val="0073477C"/>
    <w:rsid w:val="007552EF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0613"/>
  <w15:chartTrackingRefBased/>
  <w15:docId w15:val="{CCDD76FE-98F8-4AAB-AB5F-06C82B16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2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plant-finance-bank-loan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2026-08-15T10:12:00Z</dcterms:created>
  <dcterms:modified xsi:type="dcterms:W3CDTF">2026-08-15T10:12:00Z</dcterms:modified>
</cp:coreProperties>
</file>