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B0C4" w14:textId="77777777" w:rsidR="006C2F0F" w:rsidRPr="006C2F0F" w:rsidRDefault="006C2F0F" w:rsidP="006C2F0F">
      <w:pPr>
        <w:jc w:val="center"/>
        <w:rPr>
          <w:b/>
          <w:bCs/>
          <w:sz w:val="40"/>
          <w:szCs w:val="40"/>
        </w:rPr>
      </w:pPr>
      <w:r w:rsidRPr="006C2F0F">
        <w:rPr>
          <w:b/>
          <w:bCs/>
          <w:sz w:val="40"/>
          <w:szCs w:val="40"/>
        </w:rPr>
        <w:t>The Right Automation for Real Plant Conditions</w:t>
      </w:r>
    </w:p>
    <w:p w14:paraId="6A3A254B" w14:textId="77777777" w:rsidR="006C2F0F" w:rsidRPr="006C2F0F" w:rsidRDefault="006C2F0F" w:rsidP="006C2F0F">
      <w:pPr>
        <w:rPr>
          <w:b/>
          <w:bCs/>
        </w:rPr>
      </w:pPr>
      <w:r w:rsidRPr="006C2F0F">
        <w:rPr>
          <w:b/>
          <w:bCs/>
        </w:rPr>
        <w:t>Part 1 — Testimonial Overview</w:t>
      </w:r>
    </w:p>
    <w:p w14:paraId="53B5A322" w14:textId="77777777" w:rsidR="006C2F0F" w:rsidRPr="006C2F0F" w:rsidRDefault="006C2F0F" w:rsidP="006C2F0F">
      <w:pPr>
        <w:rPr>
          <w:b/>
          <w:bCs/>
        </w:rPr>
      </w:pPr>
      <w:r w:rsidRPr="006C2F0F">
        <w:rPr>
          <w:b/>
          <w:bCs/>
        </w:rPr>
        <w:t>For a 700 m³/day plant expandable to 1,500 m³/day, automation was an operational necessity—not an optional feature.</w:t>
      </w:r>
    </w:p>
    <w:p w14:paraId="7A4036F9" w14:textId="77777777" w:rsidR="006C2F0F" w:rsidRPr="006C2F0F" w:rsidRDefault="006C2F0F" w:rsidP="006C2F0F">
      <w:r w:rsidRPr="006C2F0F">
        <w:t>We selected Laxmi to execute our complete AAC plant on a turnkey basis. After installation and commissioning, their team worked closely with us to bring all major plant operations into automatic operation within two months.</w:t>
      </w:r>
    </w:p>
    <w:p w14:paraId="0C89F6AE" w14:textId="77777777" w:rsidR="006C2F0F" w:rsidRPr="006C2F0F" w:rsidRDefault="006C2F0F" w:rsidP="006C2F0F">
      <w:r w:rsidRPr="006C2F0F">
        <w:t>We appreciate Laxmi’s efforts in delivering the smooth, integrated and automatic plant operation required for a project of this scale.</w:t>
      </w:r>
    </w:p>
    <w:p w14:paraId="23C92D61" w14:textId="77777777" w:rsidR="006C2F0F" w:rsidRPr="006C2F0F" w:rsidRDefault="006C2F0F" w:rsidP="006C2F0F">
      <w:r w:rsidRPr="006C2F0F">
        <w:rPr>
          <w:b/>
          <w:bCs/>
        </w:rPr>
        <w:t>Bansi Patel</w:t>
      </w:r>
      <w:r w:rsidRPr="006C2F0F">
        <w:br/>
        <w:t xml:space="preserve">Director, </w:t>
      </w:r>
      <w:proofErr w:type="spellStart"/>
      <w:r w:rsidRPr="006C2F0F">
        <w:t>Blocatom</w:t>
      </w:r>
      <w:proofErr w:type="spellEnd"/>
      <w:r w:rsidRPr="006C2F0F">
        <w:t xml:space="preserve"> Industries Private Limited</w:t>
      </w:r>
    </w:p>
    <w:p w14:paraId="77DEB69B" w14:textId="77777777" w:rsidR="006C2F0F" w:rsidRPr="006C2F0F" w:rsidRDefault="006C2F0F" w:rsidP="006C2F0F">
      <w:r w:rsidRPr="006C2F0F">
        <w:rPr>
          <w:b/>
          <w:bCs/>
        </w:rPr>
        <w:t>700 m³/day installed</w:t>
      </w:r>
      <w:r w:rsidRPr="006C2F0F">
        <w:t> </w:t>
      </w:r>
      <w:r w:rsidRPr="006C2F0F">
        <w:rPr>
          <w:b/>
          <w:bCs/>
        </w:rPr>
        <w:t>Expandable to 1,500 m³/day</w:t>
      </w:r>
      <w:r w:rsidRPr="006C2F0F">
        <w:t> </w:t>
      </w:r>
      <w:r w:rsidRPr="006C2F0F">
        <w:rPr>
          <w:b/>
          <w:bCs/>
        </w:rPr>
        <w:t>Turnkey automatic plant</w:t>
      </w:r>
    </w:p>
    <w:p w14:paraId="36104661" w14:textId="77777777" w:rsidR="006C2F0F" w:rsidRPr="006C2F0F" w:rsidRDefault="006C2F0F" w:rsidP="006C2F0F">
      <w:r w:rsidRPr="006C2F0F">
        <w:t>Read Full Story</w:t>
      </w:r>
      <w:r w:rsidRPr="006C2F0F">
        <w:t> </w:t>
      </w:r>
      <w:r w:rsidRPr="006C2F0F">
        <w:t>Watch the Running Plant</w:t>
      </w:r>
    </w:p>
    <w:p w14:paraId="2968CAA3" w14:textId="77777777" w:rsidR="006C2F0F" w:rsidRPr="006C2F0F" w:rsidRDefault="006C2F0F" w:rsidP="006C2F0F">
      <w:r w:rsidRPr="006C2F0F">
        <w:pict w14:anchorId="79E4DFF5">
          <v:rect id="_x0000_i1031" style="width:0;height:1.5pt" o:hralign="center" o:hrstd="t" o:hr="t" fillcolor="#a0a0a0" stroked="f"/>
        </w:pict>
      </w:r>
    </w:p>
    <w:p w14:paraId="3432890F" w14:textId="77777777" w:rsidR="006C2F0F" w:rsidRPr="006C2F0F" w:rsidRDefault="006C2F0F" w:rsidP="006C2F0F">
      <w:pPr>
        <w:rPr>
          <w:b/>
          <w:bCs/>
        </w:rPr>
      </w:pPr>
      <w:r w:rsidRPr="006C2F0F">
        <w:rPr>
          <w:b/>
          <w:bCs/>
        </w:rPr>
        <w:t>Part 2 — Our Complete Experience</w:t>
      </w:r>
    </w:p>
    <w:p w14:paraId="11C0E6FC" w14:textId="77777777" w:rsidR="006C2F0F" w:rsidRPr="006C2F0F" w:rsidRDefault="006C2F0F" w:rsidP="006C2F0F">
      <w:r w:rsidRPr="006C2F0F">
        <w:t>When we planned our AAC manufacturing facility, our requirement was clear: we needed a high-capacity plant capable of reliable and coordinated automatic operation.</w:t>
      </w:r>
    </w:p>
    <w:p w14:paraId="3069FF8E" w14:textId="77777777" w:rsidR="006C2F0F" w:rsidRPr="006C2F0F" w:rsidRDefault="006C2F0F" w:rsidP="006C2F0F">
      <w:r w:rsidRPr="006C2F0F">
        <w:t xml:space="preserve">Our plant was designed with an initial production capacity of </w:t>
      </w:r>
      <w:r w:rsidRPr="006C2F0F">
        <w:rPr>
          <w:b/>
          <w:bCs/>
        </w:rPr>
        <w:t>700 m³/day</w:t>
      </w:r>
      <w:r w:rsidRPr="006C2F0F">
        <w:t xml:space="preserve">, with provision for future expansion up to </w:t>
      </w:r>
      <w:r w:rsidRPr="006C2F0F">
        <w:rPr>
          <w:b/>
          <w:bCs/>
        </w:rPr>
        <w:t>1,500 m³/day</w:t>
      </w:r>
      <w:r w:rsidRPr="006C2F0F">
        <w:t>.</w:t>
      </w:r>
    </w:p>
    <w:p w14:paraId="6D7DB24A" w14:textId="77777777" w:rsidR="006C2F0F" w:rsidRPr="006C2F0F" w:rsidRDefault="006C2F0F" w:rsidP="006C2F0F">
      <w:r w:rsidRPr="006C2F0F">
        <w:t>For a plant of this capacity, relying heavily on manual operation was not practical. We therefore looked for an engineering partner capable of supplying a complete turnkey AAC plant and integrating the major operations into one smooth automatic production system.</w:t>
      </w:r>
    </w:p>
    <w:p w14:paraId="0A2DBA92" w14:textId="77777777" w:rsidR="006C2F0F" w:rsidRPr="006C2F0F" w:rsidRDefault="006C2F0F" w:rsidP="006C2F0F">
      <w:pPr>
        <w:rPr>
          <w:b/>
          <w:bCs/>
        </w:rPr>
      </w:pPr>
      <w:r w:rsidRPr="006C2F0F">
        <w:rPr>
          <w:b/>
          <w:bCs/>
        </w:rPr>
        <w:t>Why Automation Was Important to Us</w:t>
      </w:r>
    </w:p>
    <w:p w14:paraId="175B25EB" w14:textId="77777777" w:rsidR="006C2F0F" w:rsidRPr="006C2F0F" w:rsidRDefault="006C2F0F" w:rsidP="006C2F0F">
      <w:r w:rsidRPr="006C2F0F">
        <w:t>At higher production capacities, machinery performance alone is not sufficient. Different sections of the plant must operate in coordination with one another.</w:t>
      </w:r>
    </w:p>
    <w:p w14:paraId="1ECA68A9" w14:textId="77777777" w:rsidR="006C2F0F" w:rsidRPr="006C2F0F" w:rsidRDefault="006C2F0F" w:rsidP="006C2F0F">
      <w:r w:rsidRPr="006C2F0F">
        <w:t>Our expectations included:</w:t>
      </w:r>
    </w:p>
    <w:p w14:paraId="561DEF63" w14:textId="77777777" w:rsidR="006C2F0F" w:rsidRPr="006C2F0F" w:rsidRDefault="006C2F0F" w:rsidP="006C2F0F">
      <w:pPr>
        <w:numPr>
          <w:ilvl w:val="0"/>
          <w:numId w:val="1"/>
        </w:numPr>
      </w:pPr>
      <w:r w:rsidRPr="006C2F0F">
        <w:t>Coordinated operation of major plant sections</w:t>
      </w:r>
    </w:p>
    <w:p w14:paraId="55759A8E" w14:textId="77777777" w:rsidR="006C2F0F" w:rsidRPr="006C2F0F" w:rsidRDefault="006C2F0F" w:rsidP="006C2F0F">
      <w:pPr>
        <w:numPr>
          <w:ilvl w:val="0"/>
          <w:numId w:val="1"/>
        </w:numPr>
      </w:pPr>
      <w:r w:rsidRPr="006C2F0F">
        <w:t>Reduced dependence on manual handling</w:t>
      </w:r>
    </w:p>
    <w:p w14:paraId="1BB72184" w14:textId="77777777" w:rsidR="006C2F0F" w:rsidRPr="006C2F0F" w:rsidRDefault="006C2F0F" w:rsidP="006C2F0F">
      <w:pPr>
        <w:numPr>
          <w:ilvl w:val="0"/>
          <w:numId w:val="1"/>
        </w:numPr>
      </w:pPr>
      <w:r w:rsidRPr="006C2F0F">
        <w:t>Smooth material and mould movement</w:t>
      </w:r>
    </w:p>
    <w:p w14:paraId="5B8D75F4" w14:textId="77777777" w:rsidR="006C2F0F" w:rsidRPr="006C2F0F" w:rsidRDefault="006C2F0F" w:rsidP="006C2F0F">
      <w:pPr>
        <w:numPr>
          <w:ilvl w:val="0"/>
          <w:numId w:val="1"/>
        </w:numPr>
      </w:pPr>
      <w:r w:rsidRPr="006C2F0F">
        <w:t>Reliable sequencing of operations</w:t>
      </w:r>
    </w:p>
    <w:p w14:paraId="5CF309E6" w14:textId="77777777" w:rsidR="006C2F0F" w:rsidRPr="006C2F0F" w:rsidRDefault="006C2F0F" w:rsidP="006C2F0F">
      <w:pPr>
        <w:numPr>
          <w:ilvl w:val="0"/>
          <w:numId w:val="1"/>
        </w:numPr>
      </w:pPr>
      <w:r w:rsidRPr="006C2F0F">
        <w:t>Consistent plant workflow</w:t>
      </w:r>
    </w:p>
    <w:p w14:paraId="72CFAAD9" w14:textId="77777777" w:rsidR="006C2F0F" w:rsidRPr="006C2F0F" w:rsidRDefault="006C2F0F" w:rsidP="006C2F0F">
      <w:pPr>
        <w:numPr>
          <w:ilvl w:val="0"/>
          <w:numId w:val="1"/>
        </w:numPr>
      </w:pPr>
      <w:r w:rsidRPr="006C2F0F">
        <w:t>Provision for future capacity expansion</w:t>
      </w:r>
    </w:p>
    <w:p w14:paraId="23DA2F0F" w14:textId="77777777" w:rsidR="006C2F0F" w:rsidRPr="006C2F0F" w:rsidRDefault="006C2F0F" w:rsidP="006C2F0F">
      <w:r w:rsidRPr="006C2F0F">
        <w:t xml:space="preserve">We selected </w:t>
      </w:r>
      <w:r w:rsidRPr="006C2F0F">
        <w:rPr>
          <w:b/>
          <w:bCs/>
        </w:rPr>
        <w:t xml:space="preserve">Laxmi En-Fab </w:t>
      </w:r>
      <w:proofErr w:type="spellStart"/>
      <w:r w:rsidRPr="006C2F0F">
        <w:rPr>
          <w:b/>
          <w:bCs/>
        </w:rPr>
        <w:t>Pvt.</w:t>
      </w:r>
      <w:proofErr w:type="spellEnd"/>
      <w:r w:rsidRPr="006C2F0F">
        <w:rPr>
          <w:b/>
          <w:bCs/>
        </w:rPr>
        <w:t xml:space="preserve"> Ltd.</w:t>
      </w:r>
      <w:r w:rsidRPr="006C2F0F">
        <w:t xml:space="preserve"> to supply, erect and commission the complete AAC plant on a turnkey basis.</w:t>
      </w:r>
    </w:p>
    <w:p w14:paraId="044C1F68" w14:textId="77777777" w:rsidR="006C2F0F" w:rsidRPr="006C2F0F" w:rsidRDefault="006C2F0F" w:rsidP="006C2F0F">
      <w:pPr>
        <w:rPr>
          <w:b/>
          <w:bCs/>
        </w:rPr>
      </w:pPr>
      <w:r w:rsidRPr="006C2F0F">
        <w:rPr>
          <w:b/>
          <w:bCs/>
        </w:rPr>
        <w:lastRenderedPageBreak/>
        <w:t>Turnkey Execution by Laxmi</w:t>
      </w:r>
    </w:p>
    <w:p w14:paraId="775D7ACC" w14:textId="77777777" w:rsidR="006C2F0F" w:rsidRPr="006C2F0F" w:rsidRDefault="006C2F0F" w:rsidP="006C2F0F">
      <w:r w:rsidRPr="006C2F0F">
        <w:t>Laxmi took responsibility for the overall plant execution, including machinery supply, erection, commissioning and automation integration.</w:t>
      </w:r>
    </w:p>
    <w:p w14:paraId="583CCFC8" w14:textId="77777777" w:rsidR="006C2F0F" w:rsidRPr="006C2F0F" w:rsidRDefault="006C2F0F" w:rsidP="006C2F0F">
      <w:r w:rsidRPr="006C2F0F">
        <w:t>After completing the installation, their team continued working at the plant to establish the required operating sequence and coordinate the main machinery.</w:t>
      </w:r>
    </w:p>
    <w:p w14:paraId="2FFC063F" w14:textId="77777777" w:rsidR="006C2F0F" w:rsidRPr="006C2F0F" w:rsidRDefault="006C2F0F" w:rsidP="006C2F0F">
      <w:r w:rsidRPr="006C2F0F">
        <w:t>This stage was important because automatic operation requires more than installing individual machines. The equipment, control system, operating logic and production sequence must work together under actual plant conditions.</w:t>
      </w:r>
    </w:p>
    <w:p w14:paraId="72886983" w14:textId="77777777" w:rsidR="006C2F0F" w:rsidRPr="006C2F0F" w:rsidRDefault="006C2F0F" w:rsidP="006C2F0F">
      <w:pPr>
        <w:rPr>
          <w:b/>
          <w:bCs/>
        </w:rPr>
      </w:pPr>
      <w:r w:rsidRPr="006C2F0F">
        <w:rPr>
          <w:b/>
          <w:bCs/>
        </w:rPr>
        <w:t>Major Operations Automated Within Two Months</w:t>
      </w:r>
    </w:p>
    <w:p w14:paraId="7644C37E" w14:textId="77777777" w:rsidR="006C2F0F" w:rsidRPr="006C2F0F" w:rsidRDefault="006C2F0F" w:rsidP="006C2F0F">
      <w:r w:rsidRPr="006C2F0F">
        <w:t xml:space="preserve">Following installation and commissioning, Laxmi brought all major plant operations into automatic operation within approximately </w:t>
      </w:r>
      <w:r w:rsidRPr="006C2F0F">
        <w:rPr>
          <w:b/>
          <w:bCs/>
        </w:rPr>
        <w:t>two months</w:t>
      </w:r>
      <w:r w:rsidRPr="006C2F0F">
        <w:t>.</w:t>
      </w:r>
    </w:p>
    <w:p w14:paraId="470CB12F" w14:textId="77777777" w:rsidR="006C2F0F" w:rsidRPr="006C2F0F" w:rsidRDefault="006C2F0F" w:rsidP="006C2F0F">
      <w:r w:rsidRPr="006C2F0F">
        <w:t>Their team worked closely with our operators to:</w:t>
      </w:r>
    </w:p>
    <w:p w14:paraId="4CF62E04" w14:textId="77777777" w:rsidR="006C2F0F" w:rsidRPr="006C2F0F" w:rsidRDefault="006C2F0F" w:rsidP="006C2F0F">
      <w:pPr>
        <w:numPr>
          <w:ilvl w:val="0"/>
          <w:numId w:val="2"/>
        </w:numPr>
      </w:pPr>
      <w:r w:rsidRPr="006C2F0F">
        <w:t>Establish the automatic operating sequence</w:t>
      </w:r>
    </w:p>
    <w:p w14:paraId="1B503668" w14:textId="77777777" w:rsidR="006C2F0F" w:rsidRPr="006C2F0F" w:rsidRDefault="006C2F0F" w:rsidP="006C2F0F">
      <w:pPr>
        <w:numPr>
          <w:ilvl w:val="0"/>
          <w:numId w:val="2"/>
        </w:numPr>
      </w:pPr>
      <w:r w:rsidRPr="006C2F0F">
        <w:t>Coordinate the main plant machinery</w:t>
      </w:r>
    </w:p>
    <w:p w14:paraId="6F43FD49" w14:textId="77777777" w:rsidR="006C2F0F" w:rsidRPr="006C2F0F" w:rsidRDefault="006C2F0F" w:rsidP="006C2F0F">
      <w:pPr>
        <w:numPr>
          <w:ilvl w:val="0"/>
          <w:numId w:val="2"/>
        </w:numPr>
      </w:pPr>
      <w:r w:rsidRPr="006C2F0F">
        <w:t>Test equipment interlocks</w:t>
      </w:r>
    </w:p>
    <w:p w14:paraId="1E58BAA1" w14:textId="77777777" w:rsidR="006C2F0F" w:rsidRPr="006C2F0F" w:rsidRDefault="006C2F0F" w:rsidP="006C2F0F">
      <w:pPr>
        <w:numPr>
          <w:ilvl w:val="0"/>
          <w:numId w:val="2"/>
        </w:numPr>
      </w:pPr>
      <w:r w:rsidRPr="006C2F0F">
        <w:t>Correct operational issues</w:t>
      </w:r>
    </w:p>
    <w:p w14:paraId="4CFC758C" w14:textId="77777777" w:rsidR="006C2F0F" w:rsidRPr="006C2F0F" w:rsidRDefault="006C2F0F" w:rsidP="006C2F0F">
      <w:pPr>
        <w:numPr>
          <w:ilvl w:val="0"/>
          <w:numId w:val="2"/>
        </w:numPr>
      </w:pPr>
      <w:r w:rsidRPr="006C2F0F">
        <w:t>Fine-tune the plant under actual production conditions</w:t>
      </w:r>
    </w:p>
    <w:p w14:paraId="0C366B82" w14:textId="77777777" w:rsidR="006C2F0F" w:rsidRPr="006C2F0F" w:rsidRDefault="006C2F0F" w:rsidP="006C2F0F">
      <w:pPr>
        <w:numPr>
          <w:ilvl w:val="0"/>
          <w:numId w:val="2"/>
        </w:numPr>
      </w:pPr>
      <w:r w:rsidRPr="006C2F0F">
        <w:t>Help our team understand the automatic system</w:t>
      </w:r>
    </w:p>
    <w:p w14:paraId="1EC70011" w14:textId="77777777" w:rsidR="006C2F0F" w:rsidRPr="006C2F0F" w:rsidRDefault="006C2F0F" w:rsidP="006C2F0F">
      <w:pPr>
        <w:numPr>
          <w:ilvl w:val="0"/>
          <w:numId w:val="2"/>
        </w:numPr>
      </w:pPr>
      <w:r w:rsidRPr="006C2F0F">
        <w:t>Improve the smoothness of daily operation</w:t>
      </w:r>
    </w:p>
    <w:p w14:paraId="535A5B99" w14:textId="77777777" w:rsidR="006C2F0F" w:rsidRPr="006C2F0F" w:rsidRDefault="006C2F0F" w:rsidP="006C2F0F">
      <w:r w:rsidRPr="006C2F0F">
        <w:t>We appreciate the effort made by Laxmi’s engineering and commissioning teams to achieve the level of automation required for our plant.</w:t>
      </w:r>
    </w:p>
    <w:p w14:paraId="4C78EB1A" w14:textId="77777777" w:rsidR="006C2F0F" w:rsidRPr="006C2F0F" w:rsidRDefault="006C2F0F" w:rsidP="006C2F0F">
      <w:pPr>
        <w:rPr>
          <w:b/>
          <w:bCs/>
        </w:rPr>
      </w:pPr>
      <w:r w:rsidRPr="006C2F0F">
        <w:rPr>
          <w:b/>
          <w:bCs/>
        </w:rPr>
        <w:t>Designed for Present Production and Future Expansion</w:t>
      </w:r>
    </w:p>
    <w:p w14:paraId="55E01B36" w14:textId="77777777" w:rsidR="006C2F0F" w:rsidRPr="006C2F0F" w:rsidRDefault="006C2F0F" w:rsidP="006C2F0F">
      <w:r w:rsidRPr="006C2F0F">
        <w:t xml:space="preserve">Our plant currently has an installed capacity of </w:t>
      </w:r>
      <w:r w:rsidRPr="006C2F0F">
        <w:rPr>
          <w:b/>
          <w:bCs/>
        </w:rPr>
        <w:t>700 m³/day</w:t>
      </w:r>
      <w:r w:rsidRPr="006C2F0F">
        <w:t xml:space="preserve">, but it was planned with the ability to expand up to </w:t>
      </w:r>
      <w:r w:rsidRPr="006C2F0F">
        <w:rPr>
          <w:b/>
          <w:bCs/>
        </w:rPr>
        <w:t>1,500 m³/day</w:t>
      </w:r>
      <w:r w:rsidRPr="006C2F0F">
        <w:t>.</w:t>
      </w:r>
    </w:p>
    <w:p w14:paraId="1180CD7F" w14:textId="77777777" w:rsidR="006C2F0F" w:rsidRPr="006C2F0F" w:rsidRDefault="006C2F0F" w:rsidP="006C2F0F">
      <w:r w:rsidRPr="006C2F0F">
        <w:t>This expandable approach gives us the flexibility to increase production as our market develops without changing the fundamental direction of the plant.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4636"/>
      </w:tblGrid>
      <w:tr w:rsidR="006C2F0F" w:rsidRPr="006C2F0F" w14:paraId="1E59E92B" w14:textId="77777777">
        <w:trPr>
          <w:tblHeader/>
          <w:tblCellSpacing w:w="15" w:type="dxa"/>
        </w:trPr>
        <w:tc>
          <w:tcPr>
            <w:tcW w:w="0" w:type="auto"/>
            <w:vAlign w:val="center"/>
            <w:hideMark/>
          </w:tcPr>
          <w:p w14:paraId="155843AD" w14:textId="77777777" w:rsidR="006C2F0F" w:rsidRPr="006C2F0F" w:rsidRDefault="006C2F0F" w:rsidP="006C2F0F">
            <w:pPr>
              <w:rPr>
                <w:b/>
                <w:bCs/>
              </w:rPr>
            </w:pPr>
            <w:r w:rsidRPr="006C2F0F">
              <w:rPr>
                <w:b/>
                <w:bCs/>
              </w:rPr>
              <w:t>Project parameter</w:t>
            </w:r>
          </w:p>
        </w:tc>
        <w:tc>
          <w:tcPr>
            <w:tcW w:w="0" w:type="auto"/>
            <w:vAlign w:val="center"/>
            <w:hideMark/>
          </w:tcPr>
          <w:p w14:paraId="762902B6" w14:textId="77777777" w:rsidR="006C2F0F" w:rsidRPr="006C2F0F" w:rsidRDefault="006C2F0F" w:rsidP="006C2F0F">
            <w:pPr>
              <w:rPr>
                <w:b/>
                <w:bCs/>
              </w:rPr>
            </w:pPr>
            <w:r w:rsidRPr="006C2F0F">
              <w:rPr>
                <w:b/>
                <w:bCs/>
              </w:rPr>
              <w:t>Our plant</w:t>
            </w:r>
          </w:p>
        </w:tc>
      </w:tr>
      <w:tr w:rsidR="006C2F0F" w:rsidRPr="006C2F0F" w14:paraId="3B35527B" w14:textId="77777777">
        <w:trPr>
          <w:tblCellSpacing w:w="15" w:type="dxa"/>
        </w:trPr>
        <w:tc>
          <w:tcPr>
            <w:tcW w:w="0" w:type="auto"/>
            <w:vAlign w:val="center"/>
            <w:hideMark/>
          </w:tcPr>
          <w:p w14:paraId="7A52E392" w14:textId="77777777" w:rsidR="006C2F0F" w:rsidRPr="006C2F0F" w:rsidRDefault="006C2F0F" w:rsidP="006C2F0F">
            <w:r w:rsidRPr="006C2F0F">
              <w:t>Initial installed capacity</w:t>
            </w:r>
          </w:p>
        </w:tc>
        <w:tc>
          <w:tcPr>
            <w:tcW w:w="0" w:type="auto"/>
            <w:vAlign w:val="center"/>
            <w:hideMark/>
          </w:tcPr>
          <w:p w14:paraId="58F146C8" w14:textId="77777777" w:rsidR="006C2F0F" w:rsidRPr="006C2F0F" w:rsidRDefault="006C2F0F" w:rsidP="006C2F0F">
            <w:r w:rsidRPr="006C2F0F">
              <w:t>700 m³/day</w:t>
            </w:r>
          </w:p>
        </w:tc>
      </w:tr>
      <w:tr w:rsidR="006C2F0F" w:rsidRPr="006C2F0F" w14:paraId="4CD2E6BE" w14:textId="77777777">
        <w:trPr>
          <w:tblCellSpacing w:w="15" w:type="dxa"/>
        </w:trPr>
        <w:tc>
          <w:tcPr>
            <w:tcW w:w="0" w:type="auto"/>
            <w:vAlign w:val="center"/>
            <w:hideMark/>
          </w:tcPr>
          <w:p w14:paraId="07A9FAC6" w14:textId="77777777" w:rsidR="006C2F0F" w:rsidRPr="006C2F0F" w:rsidRDefault="006C2F0F" w:rsidP="006C2F0F">
            <w:r w:rsidRPr="006C2F0F">
              <w:t>Planned expandable capacity</w:t>
            </w:r>
          </w:p>
        </w:tc>
        <w:tc>
          <w:tcPr>
            <w:tcW w:w="0" w:type="auto"/>
            <w:vAlign w:val="center"/>
            <w:hideMark/>
          </w:tcPr>
          <w:p w14:paraId="1F06395A" w14:textId="77777777" w:rsidR="006C2F0F" w:rsidRPr="006C2F0F" w:rsidRDefault="006C2F0F" w:rsidP="006C2F0F">
            <w:r w:rsidRPr="006C2F0F">
              <w:t>Up to 1,500 m³/day</w:t>
            </w:r>
          </w:p>
        </w:tc>
      </w:tr>
      <w:tr w:rsidR="006C2F0F" w:rsidRPr="006C2F0F" w14:paraId="51DCA9B8" w14:textId="77777777">
        <w:trPr>
          <w:tblCellSpacing w:w="15" w:type="dxa"/>
        </w:trPr>
        <w:tc>
          <w:tcPr>
            <w:tcW w:w="0" w:type="auto"/>
            <w:vAlign w:val="center"/>
            <w:hideMark/>
          </w:tcPr>
          <w:p w14:paraId="51EAF7F1" w14:textId="77777777" w:rsidR="006C2F0F" w:rsidRPr="006C2F0F" w:rsidRDefault="006C2F0F" w:rsidP="006C2F0F">
            <w:r w:rsidRPr="006C2F0F">
              <w:t>Project model</w:t>
            </w:r>
          </w:p>
        </w:tc>
        <w:tc>
          <w:tcPr>
            <w:tcW w:w="0" w:type="auto"/>
            <w:vAlign w:val="center"/>
            <w:hideMark/>
          </w:tcPr>
          <w:p w14:paraId="3E36A820" w14:textId="77777777" w:rsidR="006C2F0F" w:rsidRPr="006C2F0F" w:rsidRDefault="006C2F0F" w:rsidP="006C2F0F">
            <w:r w:rsidRPr="006C2F0F">
              <w:t>Turnkey AAC plant</w:t>
            </w:r>
          </w:p>
        </w:tc>
      </w:tr>
      <w:tr w:rsidR="006C2F0F" w:rsidRPr="006C2F0F" w14:paraId="3F2EECC9" w14:textId="77777777">
        <w:trPr>
          <w:tblCellSpacing w:w="15" w:type="dxa"/>
        </w:trPr>
        <w:tc>
          <w:tcPr>
            <w:tcW w:w="0" w:type="auto"/>
            <w:vAlign w:val="center"/>
            <w:hideMark/>
          </w:tcPr>
          <w:p w14:paraId="1967C65F" w14:textId="77777777" w:rsidR="006C2F0F" w:rsidRPr="006C2F0F" w:rsidRDefault="006C2F0F" w:rsidP="006C2F0F">
            <w:r w:rsidRPr="006C2F0F">
              <w:t>Operating requirement</w:t>
            </w:r>
          </w:p>
        </w:tc>
        <w:tc>
          <w:tcPr>
            <w:tcW w:w="0" w:type="auto"/>
            <w:vAlign w:val="center"/>
            <w:hideMark/>
          </w:tcPr>
          <w:p w14:paraId="3D31EBC6" w14:textId="77777777" w:rsidR="006C2F0F" w:rsidRPr="006C2F0F" w:rsidRDefault="006C2F0F" w:rsidP="006C2F0F">
            <w:r w:rsidRPr="006C2F0F">
              <w:t>Automatic operation</w:t>
            </w:r>
          </w:p>
        </w:tc>
      </w:tr>
      <w:tr w:rsidR="006C2F0F" w:rsidRPr="006C2F0F" w14:paraId="60162124" w14:textId="77777777">
        <w:trPr>
          <w:tblCellSpacing w:w="15" w:type="dxa"/>
        </w:trPr>
        <w:tc>
          <w:tcPr>
            <w:tcW w:w="0" w:type="auto"/>
            <w:vAlign w:val="center"/>
            <w:hideMark/>
          </w:tcPr>
          <w:p w14:paraId="063EBD67" w14:textId="77777777" w:rsidR="006C2F0F" w:rsidRPr="006C2F0F" w:rsidRDefault="006C2F0F" w:rsidP="006C2F0F">
            <w:r w:rsidRPr="006C2F0F">
              <w:t>Major operations automated</w:t>
            </w:r>
          </w:p>
        </w:tc>
        <w:tc>
          <w:tcPr>
            <w:tcW w:w="0" w:type="auto"/>
            <w:vAlign w:val="center"/>
            <w:hideMark/>
          </w:tcPr>
          <w:p w14:paraId="2FF4DEDA" w14:textId="77777777" w:rsidR="006C2F0F" w:rsidRPr="006C2F0F" w:rsidRDefault="006C2F0F" w:rsidP="006C2F0F">
            <w:r w:rsidRPr="006C2F0F">
              <w:t>Within approximately two months after installation</w:t>
            </w:r>
          </w:p>
        </w:tc>
      </w:tr>
    </w:tbl>
    <w:p w14:paraId="4C025B03" w14:textId="77777777" w:rsidR="006C2F0F" w:rsidRPr="006C2F0F" w:rsidRDefault="006C2F0F" w:rsidP="006C2F0F">
      <w:pPr>
        <w:rPr>
          <w:b/>
          <w:bCs/>
        </w:rPr>
      </w:pPr>
      <w:r w:rsidRPr="006C2F0F">
        <w:rPr>
          <w:b/>
          <w:bCs/>
        </w:rPr>
        <w:t>Automation Proven in the Running Plant</w:t>
      </w:r>
    </w:p>
    <w:p w14:paraId="116A6260" w14:textId="77777777" w:rsidR="006C2F0F" w:rsidRPr="006C2F0F" w:rsidRDefault="006C2F0F" w:rsidP="006C2F0F">
      <w:r w:rsidRPr="006C2F0F">
        <w:lastRenderedPageBreak/>
        <w:t>Our experience has shown that successful automation is not defined only by PLC panels, sensors or machinery specifications. Its real value is demonstrated when all major operations work together smoothly during everyday production.</w:t>
      </w:r>
    </w:p>
    <w:p w14:paraId="394CC003" w14:textId="77777777" w:rsidR="006C2F0F" w:rsidRPr="006C2F0F" w:rsidRDefault="006C2F0F" w:rsidP="006C2F0F">
      <w:r w:rsidRPr="006C2F0F">
        <w:t>Laxmi’s team remained involved after installation to ensure that the automatic system operated according to our practical requirements.</w:t>
      </w:r>
    </w:p>
    <w:p w14:paraId="506F0356" w14:textId="77777777" w:rsidR="006C2F0F" w:rsidRPr="006C2F0F" w:rsidRDefault="006C2F0F" w:rsidP="006C2F0F">
      <w:r w:rsidRPr="006C2F0F">
        <w:t>“For a high-capacity plant, we required smooth and coordinated automatic operation. Laxmi supplied and commissioned the complete turnkey plant and brought all major operations into automatic operation within two months. We sincerely appreciate their effort in delivering the automation required for our project.”</w:t>
      </w:r>
    </w:p>
    <w:p w14:paraId="4DDFE8B0" w14:textId="77777777" w:rsidR="006C2F0F" w:rsidRPr="006C2F0F" w:rsidRDefault="006C2F0F" w:rsidP="006C2F0F">
      <w:r w:rsidRPr="006C2F0F">
        <w:rPr>
          <w:b/>
          <w:bCs/>
        </w:rPr>
        <w:t>Bansi Patel</w:t>
      </w:r>
      <w:r w:rsidRPr="006C2F0F">
        <w:br/>
        <w:t>Director</w:t>
      </w:r>
      <w:r w:rsidRPr="006C2F0F">
        <w:br/>
      </w:r>
      <w:proofErr w:type="spellStart"/>
      <w:r w:rsidRPr="006C2F0F">
        <w:rPr>
          <w:b/>
          <w:bCs/>
        </w:rPr>
        <w:t>Blocatom</w:t>
      </w:r>
      <w:proofErr w:type="spellEnd"/>
      <w:r w:rsidRPr="006C2F0F">
        <w:rPr>
          <w:b/>
          <w:bCs/>
        </w:rPr>
        <w:t xml:space="preserve"> Industries Private Limited</w:t>
      </w:r>
    </w:p>
    <w:p w14:paraId="21EE77BD" w14:textId="77777777" w:rsidR="006C2F0F" w:rsidRPr="006C2F0F" w:rsidRDefault="006C2F0F" w:rsidP="006C2F0F">
      <w:pPr>
        <w:rPr>
          <w:b/>
          <w:bCs/>
        </w:rPr>
      </w:pPr>
      <w:r w:rsidRPr="006C2F0F">
        <w:rPr>
          <w:b/>
          <w:bCs/>
        </w:rPr>
        <w:t>See the Plant in Operation</w:t>
      </w:r>
    </w:p>
    <w:p w14:paraId="5474524B" w14:textId="77777777" w:rsidR="006C2F0F" w:rsidRPr="006C2F0F" w:rsidRDefault="006C2F0F" w:rsidP="006C2F0F">
      <w:r w:rsidRPr="006C2F0F">
        <w:t>Visitors can view the actual running plant and observe its automatic operations:</w:t>
      </w:r>
    </w:p>
    <w:p w14:paraId="0D85EFC6" w14:textId="77777777" w:rsidR="006C2F0F" w:rsidRPr="006C2F0F" w:rsidRDefault="006C2F0F" w:rsidP="006C2F0F">
      <w:hyperlink r:id="rId5" w:history="1">
        <w:r w:rsidRPr="006C2F0F">
          <w:rPr>
            <w:rStyle w:val="Hyperlink"/>
            <w:b/>
            <w:bCs/>
          </w:rPr>
          <w:t xml:space="preserve">Watch the </w:t>
        </w:r>
        <w:proofErr w:type="spellStart"/>
        <w:r w:rsidRPr="006C2F0F">
          <w:rPr>
            <w:rStyle w:val="Hyperlink"/>
            <w:b/>
            <w:bCs/>
          </w:rPr>
          <w:t>Blocatom</w:t>
        </w:r>
        <w:proofErr w:type="spellEnd"/>
        <w:r w:rsidRPr="006C2F0F">
          <w:rPr>
            <w:rStyle w:val="Hyperlink"/>
            <w:b/>
            <w:bCs/>
          </w:rPr>
          <w:t xml:space="preserve"> AAC Plant in Operation</w:t>
        </w:r>
      </w:hyperlink>
    </w:p>
    <w:p w14:paraId="664C4150" w14:textId="77777777" w:rsidR="006C2F0F" w:rsidRPr="006C2F0F" w:rsidRDefault="006C2F0F" w:rsidP="006C2F0F">
      <w:r w:rsidRPr="006C2F0F">
        <w:t>The video should be embedded on the detailed story page with:</w:t>
      </w:r>
    </w:p>
    <w:p w14:paraId="167297B8" w14:textId="77777777" w:rsidR="006C2F0F" w:rsidRPr="006C2F0F" w:rsidRDefault="006C2F0F" w:rsidP="006C2F0F">
      <w:pPr>
        <w:numPr>
          <w:ilvl w:val="0"/>
          <w:numId w:val="3"/>
        </w:numPr>
      </w:pPr>
      <w:r w:rsidRPr="006C2F0F">
        <w:t>A large 16:9 thumbnail</w:t>
      </w:r>
    </w:p>
    <w:p w14:paraId="453338C6" w14:textId="77777777" w:rsidR="006C2F0F" w:rsidRPr="006C2F0F" w:rsidRDefault="006C2F0F" w:rsidP="006C2F0F">
      <w:pPr>
        <w:numPr>
          <w:ilvl w:val="0"/>
          <w:numId w:val="3"/>
        </w:numPr>
      </w:pPr>
      <w:r w:rsidRPr="006C2F0F">
        <w:t>A clear play button</w:t>
      </w:r>
    </w:p>
    <w:p w14:paraId="5915CFFB" w14:textId="77777777" w:rsidR="006C2F0F" w:rsidRPr="006C2F0F" w:rsidRDefault="006C2F0F" w:rsidP="006C2F0F">
      <w:pPr>
        <w:numPr>
          <w:ilvl w:val="0"/>
          <w:numId w:val="3"/>
        </w:numPr>
      </w:pPr>
      <w:r w:rsidRPr="006C2F0F">
        <w:t xml:space="preserve">Title: </w:t>
      </w:r>
      <w:r w:rsidRPr="006C2F0F">
        <w:rPr>
          <w:b/>
          <w:bCs/>
        </w:rPr>
        <w:t>See the Automatic AAC Plant in Operation</w:t>
      </w:r>
    </w:p>
    <w:p w14:paraId="34D8B809" w14:textId="77777777" w:rsidR="006C2F0F" w:rsidRPr="006C2F0F" w:rsidRDefault="006C2F0F" w:rsidP="006C2F0F">
      <w:pPr>
        <w:numPr>
          <w:ilvl w:val="0"/>
          <w:numId w:val="3"/>
        </w:numPr>
      </w:pPr>
      <w:r w:rsidRPr="006C2F0F">
        <w:t xml:space="preserve">Short caption: </w:t>
      </w:r>
      <w:r w:rsidRPr="006C2F0F">
        <w:rPr>
          <w:b/>
          <w:bCs/>
        </w:rPr>
        <w:t>700 m³/day turnkey AAC plant supplied and commissioned by Laxmi En-Fab</w:t>
      </w:r>
    </w:p>
    <w:p w14:paraId="791901AA" w14:textId="77777777" w:rsidR="006C2F0F" w:rsidRPr="006C2F0F" w:rsidRDefault="006C2F0F" w:rsidP="006C2F0F">
      <w:pPr>
        <w:numPr>
          <w:ilvl w:val="0"/>
          <w:numId w:val="3"/>
        </w:numPr>
      </w:pPr>
      <w:r w:rsidRPr="006C2F0F">
        <w:t>A direct YouTube link below the player</w:t>
      </w:r>
    </w:p>
    <w:p w14:paraId="4F61D323" w14:textId="77777777" w:rsidR="006C2F0F" w:rsidRPr="006C2F0F" w:rsidRDefault="006C2F0F" w:rsidP="006C2F0F">
      <w:pPr>
        <w:numPr>
          <w:ilvl w:val="0"/>
          <w:numId w:val="3"/>
        </w:numPr>
      </w:pPr>
      <w:r w:rsidRPr="006C2F0F">
        <w:t>A written video description or transcript for search accessibility</w:t>
      </w:r>
    </w:p>
    <w:p w14:paraId="76EDD3A2" w14:textId="77777777" w:rsidR="006C2F0F" w:rsidRPr="006C2F0F" w:rsidRDefault="006C2F0F" w:rsidP="006C2F0F">
      <w:pPr>
        <w:rPr>
          <w:b/>
          <w:bCs/>
        </w:rPr>
      </w:pPr>
      <w:r w:rsidRPr="006C2F0F">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5719"/>
      </w:tblGrid>
      <w:tr w:rsidR="006C2F0F" w:rsidRPr="006C2F0F" w14:paraId="646C9F74" w14:textId="77777777">
        <w:trPr>
          <w:tblHeader/>
          <w:tblCellSpacing w:w="15" w:type="dxa"/>
        </w:trPr>
        <w:tc>
          <w:tcPr>
            <w:tcW w:w="0" w:type="auto"/>
            <w:vAlign w:val="center"/>
            <w:hideMark/>
          </w:tcPr>
          <w:p w14:paraId="1CDCD99A" w14:textId="77777777" w:rsidR="006C2F0F" w:rsidRPr="006C2F0F" w:rsidRDefault="006C2F0F" w:rsidP="006C2F0F">
            <w:pPr>
              <w:rPr>
                <w:b/>
                <w:bCs/>
              </w:rPr>
            </w:pPr>
            <w:r w:rsidRPr="006C2F0F">
              <w:rPr>
                <w:b/>
                <w:bCs/>
              </w:rPr>
              <w:t>Project information</w:t>
            </w:r>
          </w:p>
        </w:tc>
        <w:tc>
          <w:tcPr>
            <w:tcW w:w="0" w:type="auto"/>
            <w:vAlign w:val="center"/>
            <w:hideMark/>
          </w:tcPr>
          <w:p w14:paraId="5F94A436" w14:textId="77777777" w:rsidR="006C2F0F" w:rsidRPr="006C2F0F" w:rsidRDefault="006C2F0F" w:rsidP="006C2F0F">
            <w:pPr>
              <w:rPr>
                <w:b/>
                <w:bCs/>
              </w:rPr>
            </w:pPr>
            <w:r w:rsidRPr="006C2F0F">
              <w:rPr>
                <w:b/>
                <w:bCs/>
              </w:rPr>
              <w:t>Detail</w:t>
            </w:r>
          </w:p>
        </w:tc>
      </w:tr>
      <w:tr w:rsidR="006C2F0F" w:rsidRPr="006C2F0F" w14:paraId="086EF540" w14:textId="77777777">
        <w:trPr>
          <w:tblCellSpacing w:w="15" w:type="dxa"/>
        </w:trPr>
        <w:tc>
          <w:tcPr>
            <w:tcW w:w="0" w:type="auto"/>
            <w:vAlign w:val="center"/>
            <w:hideMark/>
          </w:tcPr>
          <w:p w14:paraId="362E1E4D" w14:textId="77777777" w:rsidR="006C2F0F" w:rsidRPr="006C2F0F" w:rsidRDefault="006C2F0F" w:rsidP="006C2F0F">
            <w:r w:rsidRPr="006C2F0F">
              <w:t>Customer</w:t>
            </w:r>
          </w:p>
        </w:tc>
        <w:tc>
          <w:tcPr>
            <w:tcW w:w="0" w:type="auto"/>
            <w:vAlign w:val="center"/>
            <w:hideMark/>
          </w:tcPr>
          <w:p w14:paraId="224D3ECD" w14:textId="77777777" w:rsidR="006C2F0F" w:rsidRPr="006C2F0F" w:rsidRDefault="006C2F0F" w:rsidP="006C2F0F">
            <w:proofErr w:type="spellStart"/>
            <w:r w:rsidRPr="006C2F0F">
              <w:t>Blocatom</w:t>
            </w:r>
            <w:proofErr w:type="spellEnd"/>
            <w:r w:rsidRPr="006C2F0F">
              <w:t xml:space="preserve"> Industries Private Limited</w:t>
            </w:r>
          </w:p>
        </w:tc>
      </w:tr>
      <w:tr w:rsidR="006C2F0F" w:rsidRPr="006C2F0F" w14:paraId="0DC49645" w14:textId="77777777">
        <w:trPr>
          <w:tblCellSpacing w:w="15" w:type="dxa"/>
        </w:trPr>
        <w:tc>
          <w:tcPr>
            <w:tcW w:w="0" w:type="auto"/>
            <w:vAlign w:val="center"/>
            <w:hideMark/>
          </w:tcPr>
          <w:p w14:paraId="23C34343" w14:textId="77777777" w:rsidR="006C2F0F" w:rsidRPr="006C2F0F" w:rsidRDefault="006C2F0F" w:rsidP="006C2F0F">
            <w:r w:rsidRPr="006C2F0F">
              <w:t>Customer representative</w:t>
            </w:r>
          </w:p>
        </w:tc>
        <w:tc>
          <w:tcPr>
            <w:tcW w:w="0" w:type="auto"/>
            <w:vAlign w:val="center"/>
            <w:hideMark/>
          </w:tcPr>
          <w:p w14:paraId="14F81EDC" w14:textId="77777777" w:rsidR="006C2F0F" w:rsidRPr="006C2F0F" w:rsidRDefault="006C2F0F" w:rsidP="006C2F0F">
            <w:r w:rsidRPr="006C2F0F">
              <w:t>Bansi Patel</w:t>
            </w:r>
          </w:p>
        </w:tc>
      </w:tr>
      <w:tr w:rsidR="006C2F0F" w:rsidRPr="006C2F0F" w14:paraId="220E1FC6" w14:textId="77777777">
        <w:trPr>
          <w:tblCellSpacing w:w="15" w:type="dxa"/>
        </w:trPr>
        <w:tc>
          <w:tcPr>
            <w:tcW w:w="0" w:type="auto"/>
            <w:vAlign w:val="center"/>
            <w:hideMark/>
          </w:tcPr>
          <w:p w14:paraId="49C59F52" w14:textId="77777777" w:rsidR="006C2F0F" w:rsidRPr="006C2F0F" w:rsidRDefault="006C2F0F" w:rsidP="006C2F0F">
            <w:r w:rsidRPr="006C2F0F">
              <w:t>Designation</w:t>
            </w:r>
          </w:p>
        </w:tc>
        <w:tc>
          <w:tcPr>
            <w:tcW w:w="0" w:type="auto"/>
            <w:vAlign w:val="center"/>
            <w:hideMark/>
          </w:tcPr>
          <w:p w14:paraId="3D7DE6DA" w14:textId="77777777" w:rsidR="006C2F0F" w:rsidRPr="006C2F0F" w:rsidRDefault="006C2F0F" w:rsidP="006C2F0F">
            <w:r w:rsidRPr="006C2F0F">
              <w:t>Director</w:t>
            </w:r>
          </w:p>
        </w:tc>
      </w:tr>
      <w:tr w:rsidR="006C2F0F" w:rsidRPr="006C2F0F" w14:paraId="4C6AE53F" w14:textId="77777777">
        <w:trPr>
          <w:tblCellSpacing w:w="15" w:type="dxa"/>
        </w:trPr>
        <w:tc>
          <w:tcPr>
            <w:tcW w:w="0" w:type="auto"/>
            <w:vAlign w:val="center"/>
            <w:hideMark/>
          </w:tcPr>
          <w:p w14:paraId="12E5BBF6" w14:textId="77777777" w:rsidR="006C2F0F" w:rsidRPr="006C2F0F" w:rsidRDefault="006C2F0F" w:rsidP="006C2F0F">
            <w:r w:rsidRPr="006C2F0F">
              <w:t>Installed capacity</w:t>
            </w:r>
          </w:p>
        </w:tc>
        <w:tc>
          <w:tcPr>
            <w:tcW w:w="0" w:type="auto"/>
            <w:vAlign w:val="center"/>
            <w:hideMark/>
          </w:tcPr>
          <w:p w14:paraId="1268755B" w14:textId="77777777" w:rsidR="006C2F0F" w:rsidRPr="006C2F0F" w:rsidRDefault="006C2F0F" w:rsidP="006C2F0F">
            <w:r w:rsidRPr="006C2F0F">
              <w:t>700 m³/day</w:t>
            </w:r>
          </w:p>
        </w:tc>
      </w:tr>
      <w:tr w:rsidR="006C2F0F" w:rsidRPr="006C2F0F" w14:paraId="3A1ECE62" w14:textId="77777777">
        <w:trPr>
          <w:tblCellSpacing w:w="15" w:type="dxa"/>
        </w:trPr>
        <w:tc>
          <w:tcPr>
            <w:tcW w:w="0" w:type="auto"/>
            <w:vAlign w:val="center"/>
            <w:hideMark/>
          </w:tcPr>
          <w:p w14:paraId="3BE97CC6" w14:textId="77777777" w:rsidR="006C2F0F" w:rsidRPr="006C2F0F" w:rsidRDefault="006C2F0F" w:rsidP="006C2F0F">
            <w:r w:rsidRPr="006C2F0F">
              <w:t>Expandable capacity</w:t>
            </w:r>
          </w:p>
        </w:tc>
        <w:tc>
          <w:tcPr>
            <w:tcW w:w="0" w:type="auto"/>
            <w:vAlign w:val="center"/>
            <w:hideMark/>
          </w:tcPr>
          <w:p w14:paraId="07649E6F" w14:textId="77777777" w:rsidR="006C2F0F" w:rsidRPr="006C2F0F" w:rsidRDefault="006C2F0F" w:rsidP="006C2F0F">
            <w:r w:rsidRPr="006C2F0F">
              <w:t>Up to 1,500 m³/day</w:t>
            </w:r>
          </w:p>
        </w:tc>
      </w:tr>
      <w:tr w:rsidR="006C2F0F" w:rsidRPr="006C2F0F" w14:paraId="1363C0E5" w14:textId="77777777">
        <w:trPr>
          <w:tblCellSpacing w:w="15" w:type="dxa"/>
        </w:trPr>
        <w:tc>
          <w:tcPr>
            <w:tcW w:w="0" w:type="auto"/>
            <w:vAlign w:val="center"/>
            <w:hideMark/>
          </w:tcPr>
          <w:p w14:paraId="4AE05912" w14:textId="77777777" w:rsidR="006C2F0F" w:rsidRPr="006C2F0F" w:rsidRDefault="006C2F0F" w:rsidP="006C2F0F">
            <w:r w:rsidRPr="006C2F0F">
              <w:t>Project scope</w:t>
            </w:r>
          </w:p>
        </w:tc>
        <w:tc>
          <w:tcPr>
            <w:tcW w:w="0" w:type="auto"/>
            <w:vAlign w:val="center"/>
            <w:hideMark/>
          </w:tcPr>
          <w:p w14:paraId="1BC5EEB8" w14:textId="77777777" w:rsidR="006C2F0F" w:rsidRPr="006C2F0F" w:rsidRDefault="006C2F0F" w:rsidP="006C2F0F">
            <w:r w:rsidRPr="006C2F0F">
              <w:t>Complete turnkey AAC plant</w:t>
            </w:r>
          </w:p>
        </w:tc>
      </w:tr>
      <w:tr w:rsidR="006C2F0F" w:rsidRPr="006C2F0F" w14:paraId="7B0515B8" w14:textId="77777777">
        <w:trPr>
          <w:tblCellSpacing w:w="15" w:type="dxa"/>
        </w:trPr>
        <w:tc>
          <w:tcPr>
            <w:tcW w:w="0" w:type="auto"/>
            <w:vAlign w:val="center"/>
            <w:hideMark/>
          </w:tcPr>
          <w:p w14:paraId="74EBBF92" w14:textId="77777777" w:rsidR="006C2F0F" w:rsidRPr="006C2F0F" w:rsidRDefault="006C2F0F" w:rsidP="006C2F0F">
            <w:r w:rsidRPr="006C2F0F">
              <w:t>Laxmi’s responsibility</w:t>
            </w:r>
          </w:p>
        </w:tc>
        <w:tc>
          <w:tcPr>
            <w:tcW w:w="0" w:type="auto"/>
            <w:vAlign w:val="center"/>
            <w:hideMark/>
          </w:tcPr>
          <w:p w14:paraId="13212E97" w14:textId="77777777" w:rsidR="006C2F0F" w:rsidRPr="006C2F0F" w:rsidRDefault="006C2F0F" w:rsidP="006C2F0F">
            <w:r w:rsidRPr="006C2F0F">
              <w:t>Supply, erection, commissioning and automation</w:t>
            </w:r>
          </w:p>
        </w:tc>
      </w:tr>
      <w:tr w:rsidR="006C2F0F" w:rsidRPr="006C2F0F" w14:paraId="22BD35D3" w14:textId="77777777">
        <w:trPr>
          <w:tblCellSpacing w:w="15" w:type="dxa"/>
        </w:trPr>
        <w:tc>
          <w:tcPr>
            <w:tcW w:w="0" w:type="auto"/>
            <w:vAlign w:val="center"/>
            <w:hideMark/>
          </w:tcPr>
          <w:p w14:paraId="0D1F1CE6" w14:textId="77777777" w:rsidR="006C2F0F" w:rsidRPr="006C2F0F" w:rsidRDefault="006C2F0F" w:rsidP="006C2F0F">
            <w:r w:rsidRPr="006C2F0F">
              <w:t>Automation outcome</w:t>
            </w:r>
          </w:p>
        </w:tc>
        <w:tc>
          <w:tcPr>
            <w:tcW w:w="0" w:type="auto"/>
            <w:vAlign w:val="center"/>
            <w:hideMark/>
          </w:tcPr>
          <w:p w14:paraId="7DA44A24" w14:textId="77777777" w:rsidR="006C2F0F" w:rsidRPr="006C2F0F" w:rsidRDefault="006C2F0F" w:rsidP="006C2F0F">
            <w:r w:rsidRPr="006C2F0F">
              <w:t>Major operations automated within approximately two months</w:t>
            </w:r>
          </w:p>
        </w:tc>
      </w:tr>
      <w:tr w:rsidR="006C2F0F" w:rsidRPr="006C2F0F" w14:paraId="5FFFB48B" w14:textId="77777777">
        <w:trPr>
          <w:tblCellSpacing w:w="15" w:type="dxa"/>
        </w:trPr>
        <w:tc>
          <w:tcPr>
            <w:tcW w:w="0" w:type="auto"/>
            <w:vAlign w:val="center"/>
            <w:hideMark/>
          </w:tcPr>
          <w:p w14:paraId="4FC6A51C" w14:textId="77777777" w:rsidR="006C2F0F" w:rsidRPr="006C2F0F" w:rsidRDefault="006C2F0F" w:rsidP="006C2F0F">
            <w:r w:rsidRPr="006C2F0F">
              <w:lastRenderedPageBreak/>
              <w:t>Supporting evidence</w:t>
            </w:r>
          </w:p>
        </w:tc>
        <w:tc>
          <w:tcPr>
            <w:tcW w:w="0" w:type="auto"/>
            <w:vAlign w:val="center"/>
            <w:hideMark/>
          </w:tcPr>
          <w:p w14:paraId="12B90BA0" w14:textId="77777777" w:rsidR="006C2F0F" w:rsidRPr="006C2F0F" w:rsidRDefault="006C2F0F" w:rsidP="006C2F0F">
            <w:r w:rsidRPr="006C2F0F">
              <w:t>Running-plant video</w:t>
            </w:r>
          </w:p>
        </w:tc>
      </w:tr>
    </w:tbl>
    <w:p w14:paraId="6FBE13E8" w14:textId="77777777" w:rsidR="006C2F0F" w:rsidRPr="006C2F0F" w:rsidRDefault="006C2F0F" w:rsidP="006C2F0F">
      <w:r w:rsidRPr="006C2F0F">
        <w:t>Watch Running Plant</w:t>
      </w:r>
      <w:r w:rsidRPr="006C2F0F">
        <w:t> </w:t>
      </w:r>
      <w:r w:rsidRPr="006C2F0F">
        <w:t>Discuss an Automatic AAC Plant</w:t>
      </w:r>
    </w:p>
    <w:p w14:paraId="6A0E9C32" w14:textId="77777777" w:rsidR="006C2F0F" w:rsidRPr="006C2F0F" w:rsidRDefault="006C2F0F" w:rsidP="006C2F0F">
      <w:r w:rsidRPr="006C2F0F">
        <w:rPr>
          <w:i/>
          <w:iCs/>
        </w:rPr>
        <w:t xml:space="preserve">This story reflects </w:t>
      </w:r>
      <w:proofErr w:type="spellStart"/>
      <w:r w:rsidRPr="006C2F0F">
        <w:rPr>
          <w:i/>
          <w:iCs/>
        </w:rPr>
        <w:t>Blocatom</w:t>
      </w:r>
      <w:proofErr w:type="spellEnd"/>
      <w:r w:rsidRPr="006C2F0F">
        <w:rPr>
          <w:i/>
          <w:iCs/>
        </w:rPr>
        <w:t xml:space="preserve"> Industries Private Limited’s experience with its specific plant configuration and operating conditions. Actual production and automation performance may vary according to raw materials, product mix, operator practices, maintenance and plant utilisation.</w:t>
      </w:r>
    </w:p>
    <w:p w14:paraId="4C024941"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B7F8E"/>
    <w:multiLevelType w:val="multilevel"/>
    <w:tmpl w:val="62E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63042"/>
    <w:multiLevelType w:val="multilevel"/>
    <w:tmpl w:val="2F5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145C8"/>
    <w:multiLevelType w:val="multilevel"/>
    <w:tmpl w:val="96A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44706">
    <w:abstractNumId w:val="0"/>
  </w:num>
  <w:num w:numId="2" w16cid:durableId="1126002431">
    <w:abstractNumId w:val="2"/>
  </w:num>
  <w:num w:numId="3" w16cid:durableId="207561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61"/>
    <w:rsid w:val="00191279"/>
    <w:rsid w:val="00205420"/>
    <w:rsid w:val="002A70DE"/>
    <w:rsid w:val="00581811"/>
    <w:rsid w:val="006C2F0F"/>
    <w:rsid w:val="00C02061"/>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AAD394-75F3-4C39-97FE-616B9020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61"/>
    <w:rPr>
      <w:rFonts w:eastAsiaTheme="majorEastAsia" w:cstheme="majorBidi"/>
      <w:color w:val="272727" w:themeColor="text1" w:themeTint="D8"/>
    </w:rPr>
  </w:style>
  <w:style w:type="paragraph" w:styleId="Title">
    <w:name w:val="Title"/>
    <w:basedOn w:val="Normal"/>
    <w:next w:val="Normal"/>
    <w:link w:val="TitleChar"/>
    <w:uiPriority w:val="10"/>
    <w:qFormat/>
    <w:rsid w:val="00C02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61"/>
    <w:pPr>
      <w:spacing w:before="160"/>
      <w:jc w:val="center"/>
    </w:pPr>
    <w:rPr>
      <w:i/>
      <w:iCs/>
      <w:color w:val="404040" w:themeColor="text1" w:themeTint="BF"/>
    </w:rPr>
  </w:style>
  <w:style w:type="character" w:customStyle="1" w:styleId="QuoteChar">
    <w:name w:val="Quote Char"/>
    <w:basedOn w:val="DefaultParagraphFont"/>
    <w:link w:val="Quote"/>
    <w:uiPriority w:val="29"/>
    <w:rsid w:val="00C02061"/>
    <w:rPr>
      <w:i/>
      <w:iCs/>
      <w:color w:val="404040" w:themeColor="text1" w:themeTint="BF"/>
    </w:rPr>
  </w:style>
  <w:style w:type="paragraph" w:styleId="ListParagraph">
    <w:name w:val="List Paragraph"/>
    <w:basedOn w:val="Normal"/>
    <w:uiPriority w:val="34"/>
    <w:qFormat/>
    <w:rsid w:val="00C02061"/>
    <w:pPr>
      <w:ind w:left="720"/>
      <w:contextualSpacing/>
    </w:pPr>
  </w:style>
  <w:style w:type="character" w:styleId="IntenseEmphasis">
    <w:name w:val="Intense Emphasis"/>
    <w:basedOn w:val="DefaultParagraphFont"/>
    <w:uiPriority w:val="21"/>
    <w:qFormat/>
    <w:rsid w:val="00C02061"/>
    <w:rPr>
      <w:i/>
      <w:iCs/>
      <w:color w:val="2F5496" w:themeColor="accent1" w:themeShade="BF"/>
    </w:rPr>
  </w:style>
  <w:style w:type="paragraph" w:styleId="IntenseQuote">
    <w:name w:val="Intense Quote"/>
    <w:basedOn w:val="Normal"/>
    <w:next w:val="Normal"/>
    <w:link w:val="IntenseQuoteChar"/>
    <w:uiPriority w:val="30"/>
    <w:qFormat/>
    <w:rsid w:val="00C02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061"/>
    <w:rPr>
      <w:i/>
      <w:iCs/>
      <w:color w:val="2F5496" w:themeColor="accent1" w:themeShade="BF"/>
    </w:rPr>
  </w:style>
  <w:style w:type="character" w:styleId="IntenseReference">
    <w:name w:val="Intense Reference"/>
    <w:basedOn w:val="DefaultParagraphFont"/>
    <w:uiPriority w:val="32"/>
    <w:qFormat/>
    <w:rsid w:val="00C02061"/>
    <w:rPr>
      <w:b/>
      <w:bCs/>
      <w:smallCaps/>
      <w:color w:val="2F5496" w:themeColor="accent1" w:themeShade="BF"/>
      <w:spacing w:val="5"/>
    </w:rPr>
  </w:style>
  <w:style w:type="character" w:styleId="Hyperlink">
    <w:name w:val="Hyperlink"/>
    <w:basedOn w:val="DefaultParagraphFont"/>
    <w:uiPriority w:val="99"/>
    <w:unhideWhenUsed/>
    <w:rsid w:val="006C2F0F"/>
    <w:rPr>
      <w:color w:val="0563C1" w:themeColor="hyperlink"/>
      <w:u w:val="single"/>
    </w:rPr>
  </w:style>
  <w:style w:type="character" w:styleId="UnresolvedMention">
    <w:name w:val="Unresolved Mention"/>
    <w:basedOn w:val="DefaultParagraphFont"/>
    <w:uiPriority w:val="99"/>
    <w:semiHidden/>
    <w:unhideWhenUsed/>
    <w:rsid w:val="006C2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xnMVOB32rB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2026-08-26T11:49:00Z</dcterms:created>
  <dcterms:modified xsi:type="dcterms:W3CDTF">2026-08-26T11:49:00Z</dcterms:modified>
</cp:coreProperties>
</file>