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TrekSafe: An Integrated IoT-Based Wearable System and Commercial Deployment Model for High-Altitude Safety</w:t>
      </w:r>
    </w:p>
    <w:p>
      <w:pPr>
        <w:pStyle w:val="Heading1"/>
      </w:pPr>
      <w:r>
        <w:t>Abstract</w:t>
      </w:r>
    </w:p>
    <w:p>
      <w:r>
        <w:t>Trekking routes and mountain pilgrimages in India draw over fifty million participants annually, many of whom are exposed to high-altitude hypoxia and physical exertion in areas lacking reliable cellular connectivity[cite: 1]. This paper presents TrekSafe, an integrated Internet-of-Things (IoT) wearable ecosystem that combines continuous physiological monitoring, lost-person tracking, and coordinated emergency response[cite: 1]. The hardware utilizes an ESP32 microcontroller, a MAX30102 sensor for vital signs, an MPU6050 for motion detection, and a RYLR998 LoRa radio for infrastructure-independent communication[cite: 1]. To support the commercial viability of this technical solution, this paper also outlines a comprehensive business model targeting a Serviceable Obtainable Market (SOM) of 5,000 devices over three years[cite: 2]. The proposed framework leverages institutional bulk deployments, a hardware-plus-software revenue model, and deposit-based rentals to ensure mass accessibility at pilgrimage scale[cite: 1, 2].</w:t>
      </w:r>
    </w:p>
    <w:p>
      <w:pPr>
        <w:pStyle w:val="Heading1"/>
      </w:pPr>
      <w:r>
        <w:t>I. Introduction and Problem Statement</w:t>
      </w:r>
    </w:p>
    <w:p>
      <w:r>
        <w:t>High-altitude environments present significant physiological challenges that currently lack integrated monitoring solutions.</w:t>
      </w:r>
    </w:p>
    <w:p>
      <w:pPr>
        <w:pStyle w:val="ListBullet"/>
      </w:pPr>
      <w:r>
        <w:t>India is home to physically demanding pilgrimage routes, such as Vaishno Devi and Kedarnath, attracting more than fifty million annual participants[cite: 1].</w:t>
      </w:r>
    </w:p>
    <w:p>
      <w:pPr>
        <w:pStyle w:val="ListBullet"/>
      </w:pPr>
      <w:r>
        <w:t>A prospective study of 221 recreational climbers at Mount Shasta demonstrated that mean heart rate rose from 71.9 bpm to 102.4 bpm at the summit, while mean pulse oximetry fell from 96.9% to 80.8%[cite: 2].</w:t>
      </w:r>
    </w:p>
    <w:p>
      <w:pPr>
        <w:pStyle w:val="ListBullet"/>
      </w:pPr>
      <w:r>
        <w:t>A separate study of 332 volunteers ascending to 5,300 meters reported an acute mountain sickness occurrence of 73.5%[cite: 2].</w:t>
      </w:r>
    </w:p>
    <w:p>
      <w:pPr>
        <w:pStyle w:val="ListBullet"/>
      </w:pPr>
      <w:r>
        <w:t>Between 2019 and 2023, more than four hundred pilgrims died along the Char Dham Yatra route alone, predominantly from cardiac arrest and altitude-related complications[cite: 1].</w:t>
      </w:r>
    </w:p>
    <w:p>
      <w:pPr>
        <w:pStyle w:val="ListBullet"/>
      </w:pPr>
      <w:r>
        <w:t>Locating a climber in difficult terrain is critical for rescue, as illustrated by the April 2023 case of Anurag Maloo, who was found alive after roughly 68 hours in a crevasse on Annapurna[cite: 2].</w:t>
      </w:r>
    </w:p>
    <w:p>
      <w:pPr>
        <w:pStyle w:val="Heading1"/>
      </w:pPr>
      <w:r>
        <w:t>II. System Architecture and Hardware Design</w:t>
      </w:r>
    </w:p>
    <w:p>
      <w:r>
        <w:t>TrekSafe is built upon a three-tier architecture encompassing a wearable device layer, a communication gateway layer, and a cloud application layer[cite: 1].</w:t>
      </w:r>
    </w:p>
    <w:p>
      <w:pPr>
        <w:pStyle w:val="ListBullet"/>
      </w:pPr>
      <w:r>
        <w:rPr>
          <w:b/>
        </w:rPr>
        <w:t xml:space="preserve">Microcontroller: </w:t>
      </w:r>
      <w:r>
        <w:t>The wearable is powered by an ESP32 dual-core processor, chosen for its ability to handle sensor sampling, alert-logic execution, and radio communication concurrently[cite: 1].</w:t>
      </w:r>
    </w:p>
    <w:p>
      <w:pPr>
        <w:pStyle w:val="ListBullet"/>
      </w:pPr>
      <w:r>
        <w:rPr>
          <w:b/>
        </w:rPr>
        <w:t xml:space="preserve">Vital-Sign Sensing: </w:t>
      </w:r>
      <w:r>
        <w:t>A MAX30102 optical photoplethysmography sensor is utilized to monitor beats-per-minute heart rate and peripheral blood-oxygen saturation (SpO2)[cite: 1].</w:t>
      </w:r>
    </w:p>
    <w:p>
      <w:pPr>
        <w:pStyle w:val="ListBullet"/>
      </w:pPr>
      <w:r>
        <w:rPr>
          <w:b/>
        </w:rPr>
        <w:t xml:space="preserve">Motion Detection: </w:t>
      </w:r>
      <w:r>
        <w:t>An MPU6050 6-axis inertial measurement unit tracks acceleration and orientation for stillness and fall detection[cite: 1].</w:t>
      </w:r>
    </w:p>
    <w:p>
      <w:pPr>
        <w:pStyle w:val="ListBullet"/>
      </w:pPr>
      <w:r>
        <w:rPr>
          <w:b/>
        </w:rPr>
        <w:t xml:space="preserve">Communication Framework: </w:t>
      </w:r>
      <w:r>
        <w:t>The RYLR998 LoRa module operates at 915 MHz, enabling cellular-independent telemetry with a line-of-sight range of five to seven kilometers[cite: 1].</w:t>
      </w:r>
    </w:p>
    <w:p>
      <w:pPr>
        <w:pStyle w:val="ListBullet"/>
      </w:pPr>
      <w:r>
        <w:rPr>
          <w:b/>
        </w:rPr>
        <w:t xml:space="preserve">Data Buffering: </w:t>
      </w:r>
      <w:r>
        <w:t>If the wearable loses contact with a gateway, it logs health data locally and transmits it in a burst upon restoring connectivity[cite: 1].</w:t>
      </w:r>
    </w:p>
    <w:p>
      <w:pPr>
        <w:pStyle w:val="Heading1"/>
      </w:pPr>
      <w:r>
        <w:t>III. Emergency Response and Dashboard Workflows</w:t>
      </w:r>
    </w:p>
    <w:p>
      <w:r>
        <w:t>The core innovation of the emergency-response module is its multi-sensor-fusion alert cascade, designed to eliminate false positives[cite: 1].</w:t>
      </w:r>
    </w:p>
    <w:p>
      <w:pPr>
        <w:pStyle w:val="ListBullet"/>
      </w:pPr>
      <w:r>
        <w:t>An alert condition requires both a vital-sign threshold breach and a sustained period of low or absent motion[cite: 1].</w:t>
      </w:r>
    </w:p>
    <w:p>
      <w:pPr>
        <w:pStyle w:val="ListBullet"/>
      </w:pPr>
      <w:r>
        <w:t>Upon detecting these concurrent conditions, the device emits a 15-second high-volume buzzer and voice prompt asking the wearer if they need help[cite: 1].</w:t>
      </w:r>
    </w:p>
    <w:p>
      <w:pPr>
        <w:pStyle w:val="ListBullet"/>
      </w:pPr>
      <w:r>
        <w:t>If the wearer is incapacitated and fails to respond, the system automatically dispatches an alert and location data to the nearest help-center dashboard[cite: 1].</w:t>
      </w:r>
    </w:p>
    <w:p>
      <w:pPr>
        <w:pStyle w:val="ListBullet"/>
      </w:pPr>
      <w:r>
        <w:t>Rescue coordinators utilize a real-time web dashboard that maps active devices by risk level (green, amber, or red) and supports one-click dispatch[cite: 1].</w:t>
      </w:r>
    </w:p>
    <w:p>
      <w:pPr>
        <w:pStyle w:val="ListBullet"/>
      </w:pPr>
      <w:r>
        <w:t>For lost-person tracking, the system queries the most recent gateway-triangulated position or GPS coordinate and surfaces a search radius to rescue teams[cite: 1].</w:t>
      </w:r>
    </w:p>
    <w:p>
      <w:pPr>
        <w:pStyle w:val="Heading1"/>
      </w:pPr>
      <w:r>
        <w:t>IV. Market Analysis (TAM / SAM / SOM)</w:t>
      </w:r>
    </w:p>
    <w:p>
      <w:r>
        <w:t>The commercial positioning of TrekSafe bridges the adventure tourism and wearable technology sectors.</w:t>
      </w:r>
    </w:p>
    <w:p>
      <w:pPr>
        <w:pStyle w:val="ListBullet"/>
      </w:pPr>
      <w:r>
        <w:rPr>
          <w:b/>
        </w:rPr>
        <w:t xml:space="preserve">Total Addressable Market (TAM): </w:t>
      </w:r>
      <w:r>
        <w:t>The broad market proxy is the India adventure tourism market, estimated at US$19.71 billion in 2025[cite: 2].</w:t>
      </w:r>
    </w:p>
    <w:p>
      <w:pPr>
        <w:pStyle w:val="ListBullet"/>
      </w:pPr>
      <w:r>
        <w:rPr>
          <w:b/>
        </w:rPr>
        <w:t xml:space="preserve">Serviceable Available Market (SAM): </w:t>
      </w:r>
      <w:r>
        <w:t>The initial geographic and segment fit is derived from the hard-adventure proxy, estimated at roughly US$6.23 billion[cite: 2].</w:t>
      </w:r>
    </w:p>
    <w:p>
      <w:pPr>
        <w:pStyle w:val="ListBullet"/>
      </w:pPr>
      <w:r>
        <w:rPr>
          <w:b/>
        </w:rPr>
        <w:t xml:space="preserve">Serviceable Obtainable Market (SOM): </w:t>
      </w:r>
      <w:r>
        <w:t>The bottom-up deployment target is 5,000 devices over three years[cite: 2].</w:t>
      </w:r>
    </w:p>
    <w:p>
      <w:pPr>
        <w:pStyle w:val="ListBullet"/>
      </w:pPr>
      <w:r>
        <w:rPr>
          <w:b/>
        </w:rPr>
        <w:t xml:space="preserve">Target Customers: </w:t>
      </w:r>
      <w:r>
        <w:t>The primary outreach targets include expedition operators, professional mountain guides, adventure-tourism organizations, and institutions managing remote routes[cite: 2].</w:t>
      </w:r>
    </w:p>
    <w:p>
      <w:pPr>
        <w:pStyle w:val="Heading1"/>
      </w:pPr>
      <w:r>
        <w:t>V. Business Model and Unit Economics</w:t>
      </w:r>
    </w:p>
    <w:p>
      <w:r>
        <w:t>TrekSafe incorporates flexible economic models tailored for both individual mountaineers and institutional pilgrimage deployments.</w:t>
      </w:r>
    </w:p>
    <w:p>
      <w:pPr>
        <w:pStyle w:val="Heading2"/>
      </w:pPr>
      <w:r>
        <w:t>A. Hardware and Software Revenue Model</w:t>
      </w:r>
    </w:p>
    <w:p>
      <w:pPr>
        <w:pStyle w:val="ListBullet"/>
      </w:pPr>
      <w:r>
        <w:t>The target manufacturing cost per unit is ₹1,200[cite: 2].</w:t>
      </w:r>
    </w:p>
    <w:p>
      <w:pPr>
        <w:pStyle w:val="ListBullet"/>
      </w:pPr>
      <w:r>
        <w:t>The proposed selling price is ₹1,800, generating a gross contribution of ₹600 per unit[cite: 2].</w:t>
      </w:r>
    </w:p>
    <w:p>
      <w:pPr>
        <w:pStyle w:val="ListBullet"/>
      </w:pPr>
      <w:r>
        <w:t>An optional software and dashboard monitoring service is proposed at a recurring fee of ₹250 per month[cite: 2].</w:t>
      </w:r>
    </w:p>
    <w:p>
      <w:pPr>
        <w:pStyle w:val="ListBullet"/>
      </w:pPr>
      <w:r>
        <w:t>Achieving the SOM of 5,000 devices would generate approximately ₹90 lakh in hardware revenue[cite: 2].</w:t>
      </w:r>
    </w:p>
    <w:p>
      <w:pPr>
        <w:pStyle w:val="Heading2"/>
      </w:pPr>
      <w:r>
        <w:t>B. Institutional Pilgrimage Deployment</w:t>
      </w:r>
    </w:p>
    <w:p>
      <w:pPr>
        <w:pStyle w:val="ListBullet"/>
      </w:pPr>
      <w:r>
        <w:t>For mass pilgrimage routes, the system relies on a deposit-based rental model[cite: 1].</w:t>
      </w:r>
    </w:p>
    <w:p>
      <w:pPr>
        <w:pStyle w:val="ListBullet"/>
      </w:pPr>
      <w:r>
        <w:t>Participants pay ₹650 at registration, which includes a fully refundable ₹600 device deposit and a ₹50 non-refundable service fee[cite: 1].</w:t>
      </w:r>
    </w:p>
    <w:p>
      <w:pPr>
        <w:pStyle w:val="ListBullet"/>
      </w:pPr>
      <w:r>
        <w:t>Long-term sustainability for this model relies on partnerships with shrine boards and state health departments to subsidize manufacturing costs as public-safety infrastructure[cite: 1].</w:t>
      </w:r>
    </w:p>
    <w:p>
      <w:pPr>
        <w:pStyle w:val="Heading1"/>
      </w:pPr>
      <w:r>
        <w:t>VI. Experimental Results and Conclusion</w:t>
      </w:r>
    </w:p>
    <w:p>
      <w:r>
        <w:t>Initial bench-level and prototype testing validated the system's technical feasibility.</w:t>
      </w:r>
    </w:p>
    <w:p>
      <w:pPr>
        <w:pStyle w:val="ListBullet"/>
      </w:pPr>
      <w:r>
        <w:t>Bench trials confirmed that MAX30102-derived heart-rate readings align with reference pulse-oximeter values under low-motion conditions[cite: 1].</w:t>
      </w:r>
    </w:p>
    <w:p>
      <w:pPr>
        <w:pStyle w:val="ListBullet"/>
      </w:pPr>
      <w:r>
        <w:t>LoRa range testing verified reliable packet delivery across multi-kilometer line-of-sight distances and through vegetated terrain[cite: 1].</w:t>
      </w:r>
    </w:p>
    <w:p>
      <w:pPr>
        <w:pStyle w:val="ListBullet"/>
      </w:pPr>
      <w:r>
        <w:t>Battery endurance tests supported the 12-hour continuous operating target required for a typical trekking day[cite: 1].</w:t>
      </w:r>
    </w:p>
    <w:p>
      <w:pPr>
        <w:pStyle w:val="ListBullet"/>
      </w:pPr>
      <w:r>
        <w:t>The feasibility of remote altitude monitoring is further supported by external research, which successfully demonstrated real-time ECG and GPS transmission from Mount Everest up to 7,950 meters[cite: 2].</w:t>
      </w:r>
    </w:p>
    <w:p>
      <w:r>
        <w:t>TrekSafe offers a specialized, integrated solution that surpasses fragmented fitness wearables, manual satellite messengers, and standard RFID checkpoint cards[cite: 1, 2]. By combining infrastructure-independent IoT hardware with a realistic, mathematically grounded institutional business model, the system provides a scalable pathway to reduce preventable mortality across high-altitude and high-footfall terrain[cite: 1,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