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66CDD2" w14:textId="6738ED38" w:rsidR="00AA202A" w:rsidRDefault="00AA202A">
      <w:pPr>
        <w:rPr>
          <w:b/>
          <w:bCs/>
          <w:lang w:val="en-US"/>
        </w:rPr>
      </w:pPr>
      <w:r>
        <w:rPr>
          <w:b/>
          <w:bCs/>
          <w:lang w:val="en-US"/>
        </w:rPr>
        <w:fldChar w:fldCharType="begin"/>
      </w:r>
      <w:r>
        <w:rPr>
          <w:b/>
          <w:bCs/>
          <w:lang w:val="en-US"/>
        </w:rPr>
        <w:instrText>HYPERLINK "</w:instrText>
      </w:r>
      <w:r w:rsidRPr="00AA202A">
        <w:rPr>
          <w:b/>
          <w:bCs/>
          <w:lang w:val="en-US"/>
        </w:rPr>
        <w:instrText>https://heidloff.net/article/apple-mlx-fine-tuning/#:~:text=MLX%20is%20a%20framework%20for,researchers%20for%20machine%20learning%20researchers</w:instrText>
      </w:r>
      <w:r>
        <w:rPr>
          <w:b/>
          <w:bCs/>
          <w:lang w:val="en-US"/>
        </w:rPr>
        <w:instrText>"</w:instrText>
      </w:r>
      <w:r>
        <w:rPr>
          <w:b/>
          <w:bCs/>
          <w:lang w:val="en-US"/>
        </w:rPr>
        <w:fldChar w:fldCharType="separate"/>
      </w:r>
      <w:r w:rsidRPr="00FC1E2A">
        <w:rPr>
          <w:rStyle w:val="Hyperlink"/>
          <w:b/>
          <w:bCs/>
          <w:lang w:val="en-US"/>
        </w:rPr>
        <w:t>https://heidloff.net/article/apple-mlx-fine-tuning/#:~:text=MLX%20is%20a%20framework%20for,researchers%20for%20machine%20learning%20researchers</w:t>
      </w:r>
      <w:r>
        <w:rPr>
          <w:b/>
          <w:bCs/>
          <w:lang w:val="en-US"/>
        </w:rPr>
        <w:fldChar w:fldCharType="end"/>
      </w:r>
      <w:r w:rsidRPr="00AA202A">
        <w:rPr>
          <w:b/>
          <w:bCs/>
          <w:lang w:val="en-US"/>
        </w:rPr>
        <w:t>.</w:t>
      </w:r>
    </w:p>
    <w:p w14:paraId="109508E2" w14:textId="77777777" w:rsidR="00AA202A" w:rsidRDefault="00AA202A">
      <w:pPr>
        <w:rPr>
          <w:b/>
          <w:bCs/>
          <w:lang w:val="en-US"/>
        </w:rPr>
      </w:pPr>
    </w:p>
    <w:p w14:paraId="50530C8B" w14:textId="77777777" w:rsidR="00AA202A" w:rsidRDefault="00AA202A">
      <w:pPr>
        <w:rPr>
          <w:b/>
          <w:bCs/>
          <w:lang w:val="en-US"/>
        </w:rPr>
      </w:pPr>
    </w:p>
    <w:p w14:paraId="6BCE3A95" w14:textId="05F2D7F2" w:rsidR="00DD33ED" w:rsidRPr="00DD33ED" w:rsidRDefault="00DD33ED">
      <w:pPr>
        <w:rPr>
          <w:b/>
          <w:bCs/>
          <w:lang w:val="en-US"/>
        </w:rPr>
      </w:pPr>
      <w:proofErr w:type="spellStart"/>
      <w:r w:rsidRPr="00DD33ED">
        <w:rPr>
          <w:b/>
          <w:bCs/>
          <w:lang w:val="en-US"/>
        </w:rPr>
        <w:t>Interspeech</w:t>
      </w:r>
      <w:proofErr w:type="spellEnd"/>
      <w:r w:rsidRPr="00DD33ED">
        <w:rPr>
          <w:b/>
          <w:bCs/>
          <w:lang w:val="en-US"/>
        </w:rPr>
        <w:t xml:space="preserve"> 2024</w:t>
      </w:r>
    </w:p>
    <w:p w14:paraId="79D868EE" w14:textId="77777777" w:rsidR="00DD33ED" w:rsidRPr="00DD33ED" w:rsidRDefault="00DD33ED">
      <w:pPr>
        <w:rPr>
          <w:lang w:val="en-US"/>
        </w:rPr>
      </w:pPr>
    </w:p>
    <w:sectPr w:rsidR="00DD33ED" w:rsidRPr="00DD3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4E"/>
    <w:rsid w:val="002E0C30"/>
    <w:rsid w:val="006F2A4E"/>
    <w:rsid w:val="00AA202A"/>
    <w:rsid w:val="00DD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0C1BF"/>
  <w15:chartTrackingRefBased/>
  <w15:docId w15:val="{10F83DA5-0BF9-AF4F-8DC7-8B3497B23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0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0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Ghosal Sabyasachi (MS/EHM-TD-PJ1)</dc:creator>
  <cp:keywords/>
  <dc:description/>
  <cp:lastModifiedBy>Ghosal Sabyasachi (MS/EHM-TD-PJ1)</cp:lastModifiedBy>
  <cp:revision>3</cp:revision>
  <dcterms:created xsi:type="dcterms:W3CDTF">2024-12-13T00:57:00Z</dcterms:created>
  <dcterms:modified xsi:type="dcterms:W3CDTF">2024-12-13T03:24:00Z</dcterms:modified>
</cp:coreProperties>
</file>