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b/>
          <w:bCs/>
          <w:sz w:val="56"/>
          <w:szCs w:val="56"/>
        </w:rPr>
        <w:t xml:space="preserve">LMS Pre-Launch Checklist</w:t>
      </w:r>
    </w:p>
    <w:p>
      <w:pPr>
        <w:spacing w:after="240"/>
        <w:jc w:val="center"/>
      </w:pPr>
      <w:r>
        <w:rPr>
          <w:i/>
          <w:iCs/>
          <w:color w:val="555555"/>
          <w:sz w:val="26"/>
          <w:szCs w:val="26"/>
        </w:rPr>
        <w:t xml:space="preserve">Operational switches to verify before flipping the public switch</w:t>
      </w:r>
    </w:p>
    <w:p>
      <w:pPr>
        <w:spacing w:after="1600"/>
        <w:jc w:val="center"/>
      </w:pPr>
      <w:r>
        <w:rPr>
          <w:color w:val="777777"/>
          <w:sz w:val="22"/>
          <w:szCs w:val="22"/>
        </w:rPr>
        <w:t xml:space="preserve">Pair with the UAT Pack for functional verification.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Reviewer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Environment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☐ Staging   ☐ Production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Code SHA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Open blockers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Final call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☐ GO   ☐ NO-GO   ☐ HOLD</w:t>
            </w:r>
          </w:p>
        </w:tc>
      </w:tr>
    </w:tbl>
    <w:p>
      <w:pPr>
        <w:spacing w:after="120"/>
      </w:pPr>
      <w:r>
        <w:t xml:space="preserve"> 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Boxes are ☐. Tick them as you verify each item — on a printout, in Word, or in whatever you use.</w:t>
      </w:r>
    </w:p>
    <w:p>
      <w:pPr>
        <w:pStyle w:val="Heading1"/>
        <w:pageBreakBefore/>
        <w:spacing w:after="200" w:before="360"/>
      </w:pPr>
      <w:r>
        <w:rPr>
          <w:b/>
          <w:bCs/>
          <w:sz w:val="36"/>
          <w:szCs w:val="36"/>
        </w:rPr>
        <w:t xml:space="preserve">1. Pre-flight: automated checks green</w:t>
      </w:r>
    </w:p>
    <w:p>
      <w:pPr>
        <w:spacing w:after="80" w:line="300"/>
        <w:ind w:left="120"/>
      </w:pPr>
      <w:r>
        <w:rPr>
          <w:b/>
          <w:bCs/>
          <w:sz w:val="24"/>
          <w:szCs w:val="24"/>
        </w:rPr>
        <w:t xml:space="preserve">☐  </w:t>
      </w:r>
      <w:r>
        <w:rPr>
          <w:sz w:val="22"/>
          <w:szCs w:val="22"/>
        </w:rPr>
        <w:t xml:space="preserve">Playwright E2E suite: all green on main.</w:t>
      </w:r>
      <w:r>
        <w:rPr>
          <w:color w:val="888888"/>
          <w:sz w:val="20"/>
          <w:szCs w:val="20"/>
        </w:rPr>
        <w:t xml:space="preserve">  —  </w:t>
      </w:r>
      <w:r>
        <w:rPr>
          <w:i/>
          <w:iCs/>
          <w:color w:val="666666"/>
          <w:sz w:val="20"/>
          <w:szCs w:val="20"/>
        </w:rPr>
        <w:t xml:space="preserve">npm run test:e2e — expect 21 passed, 1 skipped, 0 failed.</w:t>
      </w:r>
    </w:p>
    <w:p>
      <w:pPr>
        <w:spacing w:after="80" w:line="300"/>
        <w:ind w:left="120"/>
      </w:pPr>
      <w:r>
        <w:rPr>
          <w:b/>
          <w:bCs/>
          <w:sz w:val="24"/>
          <w:szCs w:val="24"/>
        </w:rPr>
        <w:t xml:space="preserve">☐  </w:t>
      </w:r>
      <w:r>
        <w:rPr>
          <w:sz w:val="22"/>
          <w:szCs w:val="22"/>
        </w:rPr>
        <w:t xml:space="preserve">Typecheck clean.</w:t>
      </w:r>
      <w:r>
        <w:rPr>
          <w:color w:val="888888"/>
          <w:sz w:val="20"/>
          <w:szCs w:val="20"/>
        </w:rPr>
        <w:t xml:space="preserve">  —  </w:t>
      </w:r>
      <w:r>
        <w:rPr>
          <w:i/>
          <w:iCs/>
          <w:color w:val="666666"/>
          <w:sz w:val="20"/>
          <w:szCs w:val="20"/>
        </w:rPr>
        <w:t xml:space="preserve">npx tsc --noEmit</w:t>
      </w:r>
    </w:p>
    <w:p>
      <w:pPr>
        <w:spacing w:after="80" w:line="300"/>
        <w:ind w:left="120"/>
      </w:pPr>
      <w:r>
        <w:rPr>
          <w:b/>
          <w:bCs/>
          <w:sz w:val="24"/>
          <w:szCs w:val="24"/>
        </w:rPr>
        <w:t xml:space="preserve">☐  </w:t>
      </w:r>
      <w:r>
        <w:rPr>
          <w:sz w:val="22"/>
          <w:szCs w:val="22"/>
        </w:rPr>
        <w:t xml:space="preserve">ESLint clean.</w:t>
      </w:r>
      <w:r>
        <w:rPr>
          <w:color w:val="888888"/>
          <w:sz w:val="20"/>
          <w:szCs w:val="20"/>
        </w:rPr>
        <w:t xml:space="preserve">  —  </w:t>
      </w:r>
      <w:r>
        <w:rPr>
          <w:i/>
          <w:iCs/>
          <w:color w:val="666666"/>
          <w:sz w:val="20"/>
          <w:szCs w:val="20"/>
        </w:rPr>
        <w:t xml:space="preserve">npm run lint</w:t>
      </w:r>
    </w:p>
    <w:p>
      <w:pPr>
        <w:spacing w:after="80" w:line="300"/>
        <w:ind w:left="120"/>
      </w:pPr>
      <w:r>
        <w:rPr>
          <w:b/>
          <w:bCs/>
          <w:sz w:val="24"/>
          <w:szCs w:val="24"/>
        </w:rPr>
        <w:t xml:space="preserve">☐  </w:t>
      </w:r>
      <w:r>
        <w:rPr>
          <w:sz w:val="22"/>
          <w:szCs w:val="22"/>
        </w:rPr>
        <w:t xml:space="preserve">Production build succeeds.</w:t>
      </w:r>
      <w:r>
        <w:rPr>
          <w:color w:val="888888"/>
          <w:sz w:val="20"/>
          <w:szCs w:val="20"/>
        </w:rPr>
        <w:t xml:space="preserve">  —  </w:t>
      </w:r>
      <w:r>
        <w:rPr>
          <w:i/>
          <w:iCs/>
          <w:color w:val="666666"/>
          <w:sz w:val="20"/>
          <w:szCs w:val="20"/>
        </w:rPr>
        <w:t xml:space="preserve">npm run build</w:t>
      </w:r>
    </w:p>
    <w:p>
      <w:pPr>
        <w:spacing w:after="80" w:line="300"/>
        <w:ind w:left="120"/>
      </w:pPr>
      <w:r>
        <w:rPr>
          <w:b/>
          <w:bCs/>
          <w:sz w:val="24"/>
          <w:szCs w:val="24"/>
        </w:rPr>
        <w:t xml:space="preserve">☐  </w:t>
      </w:r>
      <w:r>
        <w:rPr>
          <w:sz w:val="22"/>
          <w:szCs w:val="22"/>
        </w:rPr>
        <w:t xml:space="preserve">RLS audit green against staging.</w:t>
      </w:r>
      <w:r>
        <w:rPr>
          <w:color w:val="888888"/>
          <w:sz w:val="20"/>
          <w:szCs w:val="20"/>
        </w:rPr>
        <w:t xml:space="preserve">  —  </w:t>
      </w:r>
      <w:r>
        <w:rPr>
          <w:i/>
          <w:iCs/>
          <w:color w:val="666666"/>
          <w:sz w:val="20"/>
          <w:szCs w:val="20"/>
        </w:rPr>
        <w:t xml:space="preserve">Run tests/rls-audit/audit.sql in Supabase SQL Editor → 0 fails, 0 warns.</w:t>
      </w:r>
    </w:p>
    <w:p>
      <w:pPr>
        <w:spacing w:after="80" w:line="300"/>
        <w:ind w:left="120"/>
      </w:pPr>
      <w:r>
        <w:rPr>
          <w:b/>
          <w:bCs/>
          <w:sz w:val="24"/>
          <w:szCs w:val="24"/>
        </w:rPr>
        <w:t xml:space="preserve">☐  </w:t>
      </w:r>
      <w:r>
        <w:rPr>
          <w:sz w:val="22"/>
          <w:szCs w:val="22"/>
        </w:rPr>
        <w:t xml:space="preserve">GitHub Actions workflow rls-audit.yml configured + SUPABASE_STAGING_DB_URL secret set.</w:t>
      </w:r>
    </w:p>
    <w:p>
      <w:pPr>
        <w:spacing w:after="80" w:line="300"/>
        <w:ind w:left="120"/>
      </w:pPr>
      <w:r>
        <w:rPr>
          <w:b/>
          <w:bCs/>
          <w:sz w:val="24"/>
          <w:szCs w:val="24"/>
        </w:rPr>
        <w:t xml:space="preserve">☐  </w:t>
      </w:r>
      <w:r>
        <w:rPr>
          <w:sz w:val="22"/>
          <w:szCs w:val="22"/>
        </w:rPr>
        <w:t xml:space="preserve">All commits since last green E2E run have been re-tested or reverted.</w:t>
      </w:r>
    </w:p>
    <w:p>
      <w:pPr>
        <w:pStyle w:val="Heading1"/>
        <w:spacing w:after="200" w:before="360"/>
      </w:pPr>
      <w:r>
        <w:rPr>
          <w:b/>
          <w:bCs/>
          <w:sz w:val="36"/>
          <w:szCs w:val="36"/>
        </w:rPr>
        <w:t xml:space="preserve">2. DNS, domain &amp; site URL</w:t>
      </w:r>
    </w:p>
    <w:p>
      <w:pPr>
        <w:spacing w:after="80" w:line="300"/>
        <w:ind w:left="120"/>
      </w:pPr>
      <w:r>
        <w:rPr>
          <w:b/>
          <w:bCs/>
          <w:sz w:val="24"/>
          <w:szCs w:val="24"/>
        </w:rPr>
        <w:t xml:space="preserve">☐  </w:t>
      </w:r>
      <w:r>
        <w:rPr>
          <w:sz w:val="22"/>
          <w:szCs w:val="22"/>
        </w:rPr>
        <w:t xml:space="preserve">Production domain points at the deployment platform (A / CNAME records correct).</w:t>
      </w:r>
    </w:p>
    <w:p>
      <w:pPr>
        <w:spacing w:after="80" w:line="300"/>
        <w:ind w:left="120"/>
      </w:pPr>
      <w:r>
        <w:rPr>
          <w:b/>
          <w:bCs/>
          <w:sz w:val="24"/>
          <w:szCs w:val="24"/>
        </w:rPr>
        <w:t xml:space="preserve">☐  </w:t>
      </w:r>
      <w:r>
        <w:rPr>
          <w:sz w:val="22"/>
          <w:szCs w:val="22"/>
        </w:rPr>
        <w:t xml:space="preserve">HTTPS certificate provisioned and valid for at least 30 days.</w:t>
      </w:r>
      <w:r>
        <w:rPr>
          <w:color w:val="888888"/>
          <w:sz w:val="20"/>
          <w:szCs w:val="20"/>
        </w:rPr>
        <w:t xml:space="preserve">  —  </w:t>
      </w:r>
      <w:r>
        <w:rPr>
          <w:i/>
          <w:iCs/>
          <w:color w:val="666666"/>
          <w:sz w:val="20"/>
          <w:szCs w:val="20"/>
        </w:rPr>
        <w:t xml:space="preserve">Hosting provider usually auto-renews — confirm in their dashboard.</w:t>
      </w:r>
    </w:p>
    <w:p>
      <w:pPr>
        <w:spacing w:after="80" w:line="300"/>
        <w:ind w:left="120"/>
      </w:pPr>
      <w:r>
        <w:rPr>
          <w:b/>
          <w:bCs/>
          <w:sz w:val="24"/>
          <w:szCs w:val="24"/>
        </w:rPr>
        <w:t xml:space="preserve">☐  </w:t>
      </w:r>
      <w:r>
        <w:rPr>
          <w:sz w:val="22"/>
          <w:szCs w:val="22"/>
        </w:rPr>
        <w:t xml:space="preserve">www → apex redirect (or apex → www) is in place — pick one and be consistent.</w:t>
      </w:r>
    </w:p>
    <w:p>
      <w:pPr>
        <w:spacing w:after="80" w:line="300"/>
        <w:ind w:left="120"/>
      </w:pPr>
      <w:r>
        <w:rPr>
          <w:b/>
          <w:bCs/>
          <w:sz w:val="24"/>
          <w:szCs w:val="24"/>
        </w:rPr>
        <w:t xml:space="preserve">☐  </w:t>
      </w:r>
      <w:r>
        <w:rPr>
          <w:sz w:val="22"/>
          <w:szCs w:val="22"/>
        </w:rPr>
        <w:t xml:space="preserve">NEXT_PUBLIC_SITE_URL env var matches the canonical hostname exactly, with https://, no trailing slash.</w:t>
      </w:r>
    </w:p>
    <w:p>
      <w:pPr>
        <w:spacing w:after="80" w:line="300"/>
        <w:ind w:left="120"/>
      </w:pPr>
      <w:r>
        <w:rPr>
          <w:b/>
          <w:bCs/>
          <w:sz w:val="24"/>
          <w:szCs w:val="24"/>
        </w:rPr>
        <w:t xml:space="preserve">☐  </w:t>
      </w:r>
      <w:r>
        <w:rPr>
          <w:sz w:val="22"/>
          <w:szCs w:val="22"/>
        </w:rPr>
        <w:t xml:space="preserve">Custom domains for tenant orgs (if used) — wildcard cert or per-tenant cert verified for each.</w:t>
      </w:r>
    </w:p>
    <w:p>
      <w:pPr>
        <w:spacing w:after="80" w:line="300"/>
        <w:ind w:left="120"/>
      </w:pPr>
      <w:r>
        <w:rPr>
          <w:b/>
          <w:bCs/>
          <w:sz w:val="24"/>
          <w:szCs w:val="24"/>
        </w:rPr>
        <w:t xml:space="preserve">☐  </w:t>
      </w:r>
      <w:r>
        <w:rPr>
          <w:sz w:val="22"/>
          <w:szCs w:val="22"/>
        </w:rPr>
        <w:t xml:space="preserve">Mail-sending domain has SPF, DKIM, DMARC records published.</w:t>
      </w:r>
      <w:r>
        <w:rPr>
          <w:color w:val="888888"/>
          <w:sz w:val="20"/>
          <w:szCs w:val="20"/>
        </w:rPr>
        <w:t xml:space="preserve">  —  </w:t>
      </w:r>
      <w:r>
        <w:rPr>
          <w:i/>
          <w:iCs/>
          <w:color w:val="666666"/>
          <w:sz w:val="20"/>
          <w:szCs w:val="20"/>
        </w:rPr>
        <w:t xml:space="preserve">Test with mail-tester.com — aim for 10/10. Anything &lt; 8 risks deliverability.</w:t>
      </w:r>
    </w:p>
    <w:p>
      <w:pPr>
        <w:pStyle w:val="Heading1"/>
        <w:spacing w:after="200" w:before="360"/>
      </w:pPr>
      <w:r>
        <w:rPr>
          <w:b/>
          <w:bCs/>
          <w:sz w:val="36"/>
          <w:szCs w:val="36"/>
        </w:rPr>
        <w:t xml:space="preserve">3. Environment variables (production deployment)</w:t>
      </w:r>
    </w:p>
    <w:p>
      <w:pPr>
        <w:spacing w:after="120"/>
      </w:pPr>
      <w:r>
        <w:t xml:space="preserve">Verify every variable below is set in your prod hosting dashboard. Anything blank or copy-pasted from staging is the most common cause of launch-day 500s.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1680"/>
        <w:gridCol w:w="4800"/>
      </w:tblGrid>
      <w:tr>
        <w:trPr>
          <w:tblHeader/>
        </w:trP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Variable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Surface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NEXT_PUBLIC_SUPABASE_URL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Client + Server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Public URL of your prod Supabase project.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NEXT_PUBLIC_SUPABASE_ANON_KEY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Client + Server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Public anon key. Safe in client bundle.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SUPABASE_SERVICE_ROLE_KEY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Server ONLY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Bypasses RLS. NEVER expose to client. Rotate immediately if leaked.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NEXT_PUBLIC_SITE_URL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Server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Base URL used in invitation + reset emails. Must be https + prod hostname.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IMPERSONATION_SECRET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Server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HMAC key for the lms_impersonation cookie. Use a 32+ byte random string. Rotating invalidates active impersonation sessions.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CRON_SECRET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Server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Bearer-style secret required on x-cron-secret header for /api/cron/* routes.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PLATFORM_OWNER_IP_ALLOWLIST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Server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Comma-separated CIDR/IPs. If set, only these IPs reach /super/*. Leave UNSET to disable; document the decision either way.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STORAGE_DRIVER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Server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'supabase' (default) or 'r2'. Picks where uploaded files land.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SUPABASE_STORAGE_BUCKET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Server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Bucket name when STORAGE_DRIVER=supabase.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R2_ACCOUNT_ID / R2_ACCESS_KEY_ID / R2_SECRET_ACCESS_KEY / R2_BUCKET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Server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Only required when STORAGE_DRIVER=r2.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NODE_ENV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Server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Should be 'production' in the prod deploy. Affects cookie secure flag + dev-only branches.</w:t>
            </w:r>
          </w:p>
        </w:tc>
      </w:tr>
    </w:tbl>
    <w:p>
      <w:pPr>
        <w:spacing w:after="120"/>
      </w:pPr>
      <w:r>
        <w:t xml:space="preserve"> </w:t>
      </w:r>
    </w:p>
    <w:p>
      <w:pPr>
        <w:spacing w:after="80" w:line="300"/>
        <w:ind w:left="120"/>
      </w:pPr>
      <w:r>
        <w:rPr>
          <w:b/>
          <w:bCs/>
          <w:sz w:val="24"/>
          <w:szCs w:val="24"/>
        </w:rPr>
        <w:t xml:space="preserve">☐  </w:t>
      </w:r>
      <w:r>
        <w:rPr>
          <w:sz w:val="22"/>
          <w:szCs w:val="22"/>
        </w:rPr>
        <w:t xml:space="preserve">All variables above set in production.</w:t>
      </w:r>
      <w:r>
        <w:rPr>
          <w:color w:val="888888"/>
          <w:sz w:val="20"/>
          <w:szCs w:val="20"/>
        </w:rPr>
        <w:t xml:space="preserve">  —  </w:t>
      </w:r>
      <w:r>
        <w:rPr>
          <w:i/>
          <w:iCs/>
          <w:color w:val="666666"/>
          <w:sz w:val="20"/>
          <w:szCs w:val="20"/>
        </w:rPr>
        <w:t xml:space="preserve">Sanity check: hit /api/health (or any authenticated route) once after deploy.</w:t>
      </w:r>
    </w:p>
    <w:p>
      <w:pPr>
        <w:spacing w:after="80" w:line="300"/>
        <w:ind w:left="120"/>
      </w:pPr>
      <w:r>
        <w:rPr>
          <w:b/>
          <w:bCs/>
          <w:sz w:val="24"/>
          <w:szCs w:val="24"/>
        </w:rPr>
        <w:t xml:space="preserve">☐  </w:t>
      </w:r>
      <w:r>
        <w:rPr>
          <w:sz w:val="22"/>
          <w:szCs w:val="22"/>
        </w:rPr>
        <w:t xml:space="preserve">SUPABASE_SERVICE_ROLE_KEY is NOT in any client-shipped code.</w:t>
      </w:r>
      <w:r>
        <w:rPr>
          <w:color w:val="888888"/>
          <w:sz w:val="20"/>
          <w:szCs w:val="20"/>
        </w:rPr>
        <w:t xml:space="preserve">  —  </w:t>
      </w:r>
      <w:r>
        <w:rPr>
          <w:i/>
          <w:iCs/>
          <w:color w:val="666666"/>
          <w:sz w:val="20"/>
          <w:szCs w:val="20"/>
        </w:rPr>
        <w:t xml:space="preserve">grep the build output for the key prefix; it should appear zero times.</w:t>
      </w:r>
    </w:p>
    <w:p>
      <w:pPr>
        <w:spacing w:after="80" w:line="300"/>
        <w:ind w:left="120"/>
      </w:pPr>
      <w:r>
        <w:rPr>
          <w:b/>
          <w:bCs/>
          <w:sz w:val="24"/>
          <w:szCs w:val="24"/>
        </w:rPr>
        <w:t xml:space="preserve">☐  </w:t>
      </w:r>
      <w:r>
        <w:rPr>
          <w:sz w:val="22"/>
          <w:szCs w:val="22"/>
        </w:rPr>
        <w:t xml:space="preserve">No staging credentials present in the prod environment.</w:t>
      </w:r>
      <w:r>
        <w:rPr>
          <w:color w:val="888888"/>
          <w:sz w:val="20"/>
          <w:szCs w:val="20"/>
        </w:rPr>
        <w:t xml:space="preserve">  —  </w:t>
      </w:r>
      <w:r>
        <w:rPr>
          <w:i/>
          <w:iCs/>
          <w:color w:val="666666"/>
          <w:sz w:val="20"/>
          <w:szCs w:val="20"/>
        </w:rPr>
        <w:t xml:space="preserve">Especially Supabase URL/keys — easy to leave behind during cutover.</w:t>
      </w:r>
    </w:p>
    <w:p>
      <w:pPr>
        <w:spacing w:after="80" w:line="300"/>
        <w:ind w:left="120"/>
      </w:pPr>
      <w:r>
        <w:rPr>
          <w:b/>
          <w:bCs/>
          <w:sz w:val="24"/>
          <w:szCs w:val="24"/>
        </w:rPr>
        <w:t xml:space="preserve">☐  </w:t>
      </w:r>
      <w:r>
        <w:rPr>
          <w:sz w:val="22"/>
          <w:szCs w:val="22"/>
        </w:rPr>
        <w:t xml:space="preserve">IMPERSONATION_SECRET is a fresh 32+ byte value, distinct from staging.</w:t>
      </w:r>
    </w:p>
    <w:p>
      <w:pPr>
        <w:spacing w:after="80" w:line="300"/>
        <w:ind w:left="120"/>
      </w:pPr>
      <w:r>
        <w:rPr>
          <w:b/>
          <w:bCs/>
          <w:sz w:val="24"/>
          <w:szCs w:val="24"/>
        </w:rPr>
        <w:t xml:space="preserve">☐  </w:t>
      </w:r>
      <w:r>
        <w:rPr>
          <w:sz w:val="22"/>
          <w:szCs w:val="22"/>
        </w:rPr>
        <w:t xml:space="preserve">CRON_SECRET is a fresh value, distinct from staging.</w:t>
      </w:r>
    </w:p>
    <w:p>
      <w:pPr>
        <w:pStyle w:val="Heading1"/>
        <w:spacing w:after="200" w:before="360"/>
      </w:pPr>
      <w:r>
        <w:rPr>
          <w:b/>
          <w:bCs/>
          <w:sz w:val="36"/>
          <w:szCs w:val="36"/>
        </w:rPr>
        <w:t xml:space="preserve">4. Supabase project configuration (production)</w:t>
      </w:r>
    </w:p>
    <w:p>
      <w:pPr>
        <w:spacing w:after="80" w:line="300"/>
        <w:ind w:left="120"/>
      </w:pPr>
      <w:r>
        <w:rPr>
          <w:b/>
          <w:bCs/>
          <w:sz w:val="24"/>
          <w:szCs w:val="24"/>
        </w:rPr>
        <w:t xml:space="preserve">☐  </w:t>
      </w:r>
      <w:r>
        <w:rPr>
          <w:sz w:val="22"/>
          <w:szCs w:val="22"/>
        </w:rPr>
        <w:t xml:space="preserve">Production Supabase project provisioned at the correct tier.</w:t>
      </w:r>
      <w:r>
        <w:rPr>
          <w:color w:val="888888"/>
          <w:sz w:val="20"/>
          <w:szCs w:val="20"/>
        </w:rPr>
        <w:t xml:space="preserve">  —  </w:t>
      </w:r>
      <w:r>
        <w:rPr>
          <w:i/>
          <w:iCs/>
          <w:color w:val="666666"/>
          <w:sz w:val="20"/>
          <w:szCs w:val="20"/>
        </w:rPr>
        <w:t xml:space="preserve">If you expect 1,000+ users on day-1, the free tier won't keep up — go Pro at minimum.</w:t>
      </w:r>
    </w:p>
    <w:p>
      <w:pPr>
        <w:spacing w:after="80" w:line="300"/>
        <w:ind w:left="120"/>
      </w:pPr>
      <w:r>
        <w:rPr>
          <w:b/>
          <w:bCs/>
          <w:sz w:val="24"/>
          <w:szCs w:val="24"/>
        </w:rPr>
        <w:t xml:space="preserve">☐  </w:t>
      </w:r>
      <w:r>
        <w:rPr>
          <w:sz w:val="22"/>
          <w:szCs w:val="22"/>
        </w:rPr>
        <w:t xml:space="preserve">All migrations applied in order, 0001 through 0026.</w:t>
      </w:r>
      <w:r>
        <w:rPr>
          <w:color w:val="888888"/>
          <w:sz w:val="20"/>
          <w:szCs w:val="20"/>
        </w:rPr>
        <w:t xml:space="preserve">  —  </w:t>
      </w:r>
      <w:r>
        <w:rPr>
          <w:i/>
          <w:iCs/>
          <w:color w:val="666666"/>
          <w:sz w:val="20"/>
          <w:szCs w:val="20"/>
        </w:rPr>
        <w:t xml:space="preserve">Verify by running: select name from supabase_migrations.schema_migrations order by version;</w:t>
      </w:r>
    </w:p>
    <w:p>
      <w:pPr>
        <w:spacing w:after="80" w:line="300"/>
        <w:ind w:left="120"/>
      </w:pPr>
      <w:r>
        <w:rPr>
          <w:b/>
          <w:bCs/>
          <w:sz w:val="24"/>
          <w:szCs w:val="24"/>
        </w:rPr>
        <w:t xml:space="preserve">☐  </w:t>
      </w:r>
      <w:r>
        <w:rPr>
          <w:sz w:val="22"/>
          <w:szCs w:val="22"/>
        </w:rPr>
        <w:t xml:space="preserve">Migration 0026 (tenant_subscriptions read policy) is applied to PROD specifically.</w:t>
      </w:r>
    </w:p>
    <w:p>
      <w:pPr>
        <w:spacing w:after="80" w:line="300"/>
        <w:ind w:left="120"/>
      </w:pPr>
      <w:r>
        <w:rPr>
          <w:b/>
          <w:bCs/>
          <w:sz w:val="24"/>
          <w:szCs w:val="24"/>
        </w:rPr>
        <w:t xml:space="preserve">☐  </w:t>
      </w:r>
      <w:r>
        <w:rPr>
          <w:sz w:val="22"/>
          <w:szCs w:val="22"/>
        </w:rPr>
        <w:t xml:space="preserve">Re-run RLS audit against PROD (read-only, safe).</w:t>
      </w:r>
      <w:r>
        <w:rPr>
          <w:color w:val="888888"/>
          <w:sz w:val="20"/>
          <w:szCs w:val="20"/>
        </w:rPr>
        <w:t xml:space="preserve">  —  </w:t>
      </w:r>
      <w:r>
        <w:rPr>
          <w:i/>
          <w:iCs/>
          <w:color w:val="666666"/>
          <w:sz w:val="20"/>
          <w:szCs w:val="20"/>
        </w:rPr>
        <w:t xml:space="preserve">Same script; the prod-name guard will refuse if you renamed the project with 'prod' — temporarily comment that guard out for the prod run if needed.</w:t>
      </w:r>
    </w:p>
    <w:p>
      <w:pPr>
        <w:spacing w:after="80" w:line="300"/>
        <w:ind w:left="120"/>
      </w:pPr>
      <w:r>
        <w:rPr>
          <w:b/>
          <w:bCs/>
          <w:sz w:val="24"/>
          <w:szCs w:val="24"/>
        </w:rPr>
        <w:t xml:space="preserve">☐  </w:t>
      </w:r>
      <w:r>
        <w:rPr>
          <w:sz w:val="22"/>
          <w:szCs w:val="22"/>
        </w:rPr>
        <w:t xml:space="preserve">Database backups enabled.</w:t>
      </w:r>
      <w:r>
        <w:rPr>
          <w:color w:val="888888"/>
          <w:sz w:val="20"/>
          <w:szCs w:val="20"/>
        </w:rPr>
        <w:t xml:space="preserve">  —  </w:t>
      </w:r>
      <w:r>
        <w:rPr>
          <w:i/>
          <w:iCs/>
          <w:color w:val="666666"/>
          <w:sz w:val="20"/>
          <w:szCs w:val="20"/>
        </w:rPr>
        <w:t xml:space="preserve">Supabase Pro auto-backups daily; confirm you can see backups in the dashboard.</w:t>
      </w:r>
    </w:p>
    <w:p>
      <w:pPr>
        <w:spacing w:after="80" w:line="300"/>
        <w:ind w:left="120"/>
      </w:pPr>
      <w:r>
        <w:rPr>
          <w:b/>
          <w:bCs/>
          <w:sz w:val="24"/>
          <w:szCs w:val="24"/>
        </w:rPr>
        <w:t xml:space="preserve">☐  </w:t>
      </w:r>
      <w:r>
        <w:rPr>
          <w:sz w:val="22"/>
          <w:szCs w:val="22"/>
        </w:rPr>
        <w:t xml:space="preserve">Point-in-time recovery (PITR) enabled if your plan supports it.</w:t>
      </w:r>
      <w:r>
        <w:rPr>
          <w:color w:val="888888"/>
          <w:sz w:val="20"/>
          <w:szCs w:val="20"/>
        </w:rPr>
        <w:t xml:space="preserve">  —  </w:t>
      </w:r>
      <w:r>
        <w:rPr>
          <w:i/>
          <w:iCs/>
          <w:color w:val="666666"/>
          <w:sz w:val="20"/>
          <w:szCs w:val="20"/>
        </w:rPr>
        <w:t xml:space="preserve">Critical for recovering from a bad migration or accidental delete within ~7 days.</w:t>
      </w:r>
    </w:p>
    <w:p>
      <w:pPr>
        <w:spacing w:after="80" w:line="300"/>
        <w:ind w:left="120"/>
      </w:pPr>
      <w:r>
        <w:rPr>
          <w:b/>
          <w:bCs/>
          <w:sz w:val="24"/>
          <w:szCs w:val="24"/>
        </w:rPr>
        <w:t xml:space="preserve">☐  </w:t>
      </w:r>
      <w:r>
        <w:rPr>
          <w:sz w:val="22"/>
          <w:szCs w:val="22"/>
        </w:rPr>
        <w:t xml:space="preserve">Connection pooling (PgBouncer) configured if you expect high connection counts.</w:t>
      </w:r>
    </w:p>
    <w:p>
      <w:pPr>
        <w:spacing w:after="80" w:line="300"/>
        <w:ind w:left="120"/>
      </w:pPr>
      <w:r>
        <w:rPr>
          <w:b/>
          <w:bCs/>
          <w:sz w:val="24"/>
          <w:szCs w:val="24"/>
        </w:rPr>
        <w:t xml:space="preserve">☐  </w:t>
      </w:r>
      <w:r>
        <w:rPr>
          <w:sz w:val="22"/>
          <w:szCs w:val="22"/>
        </w:rPr>
        <w:t xml:space="preserve">Row-level security ENABLED on every table — no exceptions.</w:t>
      </w:r>
    </w:p>
    <w:p>
      <w:pPr>
        <w:pStyle w:val="Heading1"/>
        <w:spacing w:after="200" w:before="360"/>
      </w:pPr>
      <w:r>
        <w:rPr>
          <w:b/>
          <w:bCs/>
          <w:sz w:val="36"/>
          <w:szCs w:val="36"/>
        </w:rPr>
        <w:t xml:space="preserve">5. Email &amp; auth templates (Supabase Auth)</w:t>
      </w:r>
    </w:p>
    <w:p>
      <w:pPr>
        <w:spacing w:after="80" w:line="300"/>
        <w:ind w:left="120"/>
      </w:pPr>
      <w:r>
        <w:rPr>
          <w:b/>
          <w:bCs/>
          <w:sz w:val="24"/>
          <w:szCs w:val="24"/>
        </w:rPr>
        <w:t xml:space="preserve">☐  </w:t>
      </w:r>
      <w:r>
        <w:rPr>
          <w:sz w:val="22"/>
          <w:szCs w:val="22"/>
        </w:rPr>
        <w:t xml:space="preserve">Custom SMTP provider configured in Supabase Auth → SMTP Settings.</w:t>
      </w:r>
      <w:r>
        <w:rPr>
          <w:color w:val="888888"/>
          <w:sz w:val="20"/>
          <w:szCs w:val="20"/>
        </w:rPr>
        <w:t xml:space="preserve">  —  </w:t>
      </w:r>
      <w:r>
        <w:rPr>
          <w:i/>
          <w:iCs/>
          <w:color w:val="666666"/>
          <w:sz w:val="20"/>
          <w:szCs w:val="20"/>
        </w:rPr>
        <w:t xml:space="preserve">Built-in Supabase SMTP is rate-limited and not for production. Use SendGrid, Postmark, Resend, AWS SES, or similar.</w:t>
      </w:r>
    </w:p>
    <w:p>
      <w:pPr>
        <w:spacing w:after="80" w:line="300"/>
        <w:ind w:left="120"/>
      </w:pPr>
      <w:r>
        <w:rPr>
          <w:b/>
          <w:bCs/>
          <w:sz w:val="24"/>
          <w:szCs w:val="24"/>
        </w:rPr>
        <w:t xml:space="preserve">☐  </w:t>
      </w:r>
      <w:r>
        <w:rPr>
          <w:sz w:val="22"/>
          <w:szCs w:val="22"/>
        </w:rPr>
        <w:t xml:space="preserve">From-address verified and matches a domain you control.</w:t>
      </w:r>
    </w:p>
    <w:p>
      <w:pPr>
        <w:spacing w:after="80" w:line="300"/>
        <w:ind w:left="120"/>
      </w:pPr>
      <w:r>
        <w:rPr>
          <w:b/>
          <w:bCs/>
          <w:sz w:val="24"/>
          <w:szCs w:val="24"/>
        </w:rPr>
        <w:t xml:space="preserve">☐  </w:t>
      </w:r>
      <w:r>
        <w:rPr>
          <w:sz w:val="22"/>
          <w:szCs w:val="22"/>
        </w:rPr>
        <w:t xml:space="preserve">All auth email templates customized for your brand (Confirm Signup, Magic Link, Invite, Reset Password).</w:t>
      </w:r>
    </w:p>
    <w:p>
      <w:pPr>
        <w:spacing w:after="80" w:line="300"/>
        <w:ind w:left="120"/>
      </w:pPr>
      <w:r>
        <w:rPr>
          <w:b/>
          <w:bCs/>
          <w:sz w:val="24"/>
          <w:szCs w:val="24"/>
        </w:rPr>
        <w:t xml:space="preserve">☐  </w:t>
      </w:r>
      <w:r>
        <w:rPr>
          <w:sz w:val="22"/>
          <w:szCs w:val="22"/>
        </w:rPr>
        <w:t xml:space="preserve">Invite email body links resolve to {{ .SiteURL }}/invitations/{{ .Token }} — confirm against actual NEXT_PUBLIC_SITE_URL.</w:t>
      </w:r>
    </w:p>
    <w:p>
      <w:pPr>
        <w:spacing w:after="80" w:line="300"/>
        <w:ind w:left="120"/>
      </w:pPr>
      <w:r>
        <w:rPr>
          <w:b/>
          <w:bCs/>
          <w:sz w:val="24"/>
          <w:szCs w:val="24"/>
        </w:rPr>
        <w:t xml:space="preserve">☐  </w:t>
      </w:r>
      <w:r>
        <w:rPr>
          <w:sz w:val="22"/>
          <w:szCs w:val="22"/>
        </w:rPr>
        <w:t xml:space="preserve">Send a real invite email to yourself and check spam folders on Gmail, Outlook, and one corporate domain.</w:t>
      </w:r>
      <w:r>
        <w:rPr>
          <w:color w:val="888888"/>
          <w:sz w:val="20"/>
          <w:szCs w:val="20"/>
        </w:rPr>
        <w:t xml:space="preserve">  —  </w:t>
      </w:r>
      <w:r>
        <w:rPr>
          <w:i/>
          <w:iCs/>
          <w:color w:val="666666"/>
          <w:sz w:val="20"/>
          <w:szCs w:val="20"/>
        </w:rPr>
        <w:t xml:space="preserve">Spam folder placement is the most common reason customers report 'I never got an email'.</w:t>
      </w:r>
    </w:p>
    <w:p>
      <w:pPr>
        <w:spacing w:after="80" w:line="300"/>
        <w:ind w:left="120"/>
      </w:pPr>
      <w:r>
        <w:rPr>
          <w:b/>
          <w:bCs/>
          <w:sz w:val="24"/>
          <w:szCs w:val="24"/>
        </w:rPr>
        <w:t xml:space="preserve">☐  </w:t>
      </w:r>
      <w:r>
        <w:rPr>
          <w:sz w:val="22"/>
          <w:szCs w:val="22"/>
        </w:rPr>
        <w:t xml:space="preserve">Rate limits in Supabase Auth reviewed and raised if 1,000 invites in a short window will hit them.</w:t>
      </w:r>
    </w:p>
    <w:p>
      <w:pPr>
        <w:spacing w:after="80" w:line="300"/>
        <w:ind w:left="120"/>
      </w:pPr>
      <w:r>
        <w:rPr>
          <w:b/>
          <w:bCs/>
          <w:sz w:val="24"/>
          <w:szCs w:val="24"/>
        </w:rPr>
        <w:t xml:space="preserve">☐  </w:t>
      </w:r>
      <w:r>
        <w:rPr>
          <w:sz w:val="22"/>
          <w:szCs w:val="22"/>
        </w:rPr>
        <w:t xml:space="preserve">Email confirmation requirement decided and configured (on / off).</w:t>
      </w:r>
      <w:r>
        <w:rPr>
          <w:color w:val="888888"/>
          <w:sz w:val="20"/>
          <w:szCs w:val="20"/>
        </w:rPr>
        <w:t xml:space="preserve">  —  </w:t>
      </w:r>
      <w:r>
        <w:rPr>
          <w:i/>
          <w:iCs/>
          <w:color w:val="666666"/>
          <w:sz w:val="20"/>
          <w:szCs w:val="20"/>
        </w:rPr>
        <w:t xml:space="preserve">If ON, plan for users who don't confirm — they can't log in until they do.</w:t>
      </w:r>
    </w:p>
    <w:p>
      <w:pPr>
        <w:pStyle w:val="Heading1"/>
        <w:spacing w:after="200" w:before="360"/>
      </w:pPr>
      <w:r>
        <w:rPr>
          <w:b/>
          <w:bCs/>
          <w:sz w:val="36"/>
          <w:szCs w:val="36"/>
        </w:rPr>
        <w:t xml:space="preserve">6. Storage</w:t>
      </w:r>
    </w:p>
    <w:p>
      <w:pPr>
        <w:spacing w:after="80" w:line="300"/>
        <w:ind w:left="120"/>
      </w:pPr>
      <w:r>
        <w:rPr>
          <w:b/>
          <w:bCs/>
          <w:sz w:val="24"/>
          <w:szCs w:val="24"/>
        </w:rPr>
        <w:t xml:space="preserve">☐  </w:t>
      </w:r>
      <w:r>
        <w:rPr>
          <w:sz w:val="22"/>
          <w:szCs w:val="22"/>
        </w:rPr>
        <w:t xml:space="preserve">Bucket(s) created in Supabase Storage (or R2 if STORAGE_DRIVER=r2).</w:t>
      </w:r>
    </w:p>
    <w:p>
      <w:pPr>
        <w:spacing w:after="80" w:line="300"/>
        <w:ind w:left="120"/>
      </w:pPr>
      <w:r>
        <w:rPr>
          <w:b/>
          <w:bCs/>
          <w:sz w:val="24"/>
          <w:szCs w:val="24"/>
        </w:rPr>
        <w:t xml:space="preserve">☐  </w:t>
      </w:r>
      <w:r>
        <w:rPr>
          <w:sz w:val="22"/>
          <w:szCs w:val="22"/>
        </w:rPr>
        <w:t xml:space="preserve">Bucket RLS policies configured — uploads are tenant-scoped, downloads use signed URLs.</w:t>
      </w:r>
    </w:p>
    <w:p>
      <w:pPr>
        <w:spacing w:after="80" w:line="300"/>
        <w:ind w:left="120"/>
      </w:pPr>
      <w:r>
        <w:rPr>
          <w:b/>
          <w:bCs/>
          <w:sz w:val="24"/>
          <w:szCs w:val="24"/>
        </w:rPr>
        <w:t xml:space="preserve">☐  </w:t>
      </w:r>
      <w:r>
        <w:rPr>
          <w:sz w:val="22"/>
          <w:szCs w:val="22"/>
        </w:rPr>
        <w:t xml:space="preserve">CORS configured on bucket for your prod domain only.</w:t>
      </w:r>
    </w:p>
    <w:p>
      <w:pPr>
        <w:spacing w:after="80" w:line="300"/>
        <w:ind w:left="120"/>
      </w:pPr>
      <w:r>
        <w:rPr>
          <w:b/>
          <w:bCs/>
          <w:sz w:val="24"/>
          <w:szCs w:val="24"/>
        </w:rPr>
        <w:t xml:space="preserve">☐  </w:t>
      </w:r>
      <w:r>
        <w:rPr>
          <w:sz w:val="22"/>
          <w:szCs w:val="22"/>
        </w:rPr>
        <w:t xml:space="preserve">Upload size limits set at both bucket and app layer (default 5MB for images, 100MB+ for SCORM packages).</w:t>
      </w:r>
    </w:p>
    <w:p>
      <w:pPr>
        <w:spacing w:after="80" w:line="300"/>
        <w:ind w:left="120"/>
      </w:pPr>
      <w:r>
        <w:rPr>
          <w:b/>
          <w:bCs/>
          <w:sz w:val="24"/>
          <w:szCs w:val="24"/>
        </w:rPr>
        <w:t xml:space="preserve">☐  </w:t>
      </w:r>
      <w:r>
        <w:rPr>
          <w:sz w:val="22"/>
          <w:szCs w:val="22"/>
        </w:rPr>
        <w:t xml:space="preserve">Lifecycle rule: orphan files (course thumbnails for deleted courses, etc.) cleaned up.</w:t>
      </w:r>
      <w:r>
        <w:rPr>
          <w:color w:val="888888"/>
          <w:sz w:val="20"/>
          <w:szCs w:val="20"/>
        </w:rPr>
        <w:t xml:space="preserve">  —  </w:t>
      </w:r>
      <w:r>
        <w:rPr>
          <w:i/>
          <w:iCs/>
          <w:color w:val="666666"/>
          <w:sz w:val="20"/>
          <w:szCs w:val="20"/>
        </w:rPr>
        <w:t xml:space="preserve">Even a soft policy is fine — but blob storage costs grow fast without one.</w:t>
      </w:r>
    </w:p>
    <w:p>
      <w:pPr>
        <w:pStyle w:val="Heading1"/>
        <w:spacing w:after="200" w:before="360"/>
      </w:pPr>
      <w:r>
        <w:rPr>
          <w:b/>
          <w:bCs/>
          <w:sz w:val="36"/>
          <w:szCs w:val="36"/>
        </w:rPr>
        <w:t xml:space="preserve">7. Scheduled jobs (cron)</w:t>
      </w:r>
    </w:p>
    <w:p>
      <w:pPr>
        <w:spacing w:after="120"/>
      </w:pPr>
      <w:r>
        <w:t xml:space="preserve">All cron endpoints require the x-cron-secret header. Wire them up in your hosting platform's cron scheduler (Vercel Cron, Supabase scheduled functions, GitHub Actions, or a self-hosted scheduler).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160"/>
        <w:gridCol w:w="4320"/>
      </w:tblGrid>
      <w:tr>
        <w:trPr>
          <w:tblHeader/>
        </w:trP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Schedule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/api/cron/billing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Daily 02:00 UTC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Sweeps tenant_subscriptions: marks past_due, suspends after grace, emits broadcasts.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/api/cron/reaper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Daily 03:00 UTC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Hard-deletes tenants whose soft-delete grace window has expired.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/api/cron/reminders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Daily 06:00 UTC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Sends due-date / overdue reminders for assigned courses.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/api/cron/rls-audit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Weekly Mon 07:00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Optional: re-runs RLS audit. The GitHub Actions workflow already covers this from CI.</w:t>
            </w:r>
          </w:p>
        </w:tc>
      </w:tr>
    </w:tbl>
    <w:p>
      <w:pPr>
        <w:spacing w:after="120"/>
      </w:pPr>
      <w:r>
        <w:t xml:space="preserve"> </w:t>
      </w:r>
    </w:p>
    <w:p>
      <w:pPr>
        <w:spacing w:after="80" w:line="300"/>
        <w:ind w:left="120"/>
      </w:pPr>
      <w:r>
        <w:rPr>
          <w:b/>
          <w:bCs/>
          <w:sz w:val="24"/>
          <w:szCs w:val="24"/>
        </w:rPr>
        <w:t xml:space="preserve">☐  </w:t>
      </w:r>
      <w:r>
        <w:rPr>
          <w:sz w:val="22"/>
          <w:szCs w:val="22"/>
        </w:rPr>
        <w:t xml:space="preserve">Every cron in the table above is scheduled in your platform's cron config.</w:t>
      </w:r>
    </w:p>
    <w:p>
      <w:pPr>
        <w:spacing w:after="80" w:line="300"/>
        <w:ind w:left="120"/>
      </w:pPr>
      <w:r>
        <w:rPr>
          <w:b/>
          <w:bCs/>
          <w:sz w:val="24"/>
          <w:szCs w:val="24"/>
        </w:rPr>
        <w:t xml:space="preserve">☐  </w:t>
      </w:r>
      <w:r>
        <w:rPr>
          <w:sz w:val="22"/>
          <w:szCs w:val="22"/>
        </w:rPr>
        <w:t xml:space="preserve">Each cron is calling the URL with x-cron-secret header matching CRON_SECRET env var.</w:t>
      </w:r>
    </w:p>
    <w:p>
      <w:pPr>
        <w:spacing w:after="80" w:line="300"/>
        <w:ind w:left="120"/>
      </w:pPr>
      <w:r>
        <w:rPr>
          <w:b/>
          <w:bCs/>
          <w:sz w:val="24"/>
          <w:szCs w:val="24"/>
        </w:rPr>
        <w:t xml:space="preserve">☐  </w:t>
      </w:r>
      <w:r>
        <w:rPr>
          <w:sz w:val="22"/>
          <w:szCs w:val="22"/>
        </w:rPr>
        <w:t xml:space="preserve">First scheduled run after deploy: tail the logs to confirm it ran AND returned 200, not 401.</w:t>
      </w:r>
    </w:p>
    <w:p>
      <w:pPr>
        <w:spacing w:after="80" w:line="300"/>
        <w:ind w:left="120"/>
      </w:pPr>
      <w:r>
        <w:rPr>
          <w:b/>
          <w:bCs/>
          <w:sz w:val="24"/>
          <w:szCs w:val="24"/>
        </w:rPr>
        <w:t xml:space="preserve">☐  </w:t>
      </w:r>
      <w:r>
        <w:rPr>
          <w:sz w:val="22"/>
          <w:szCs w:val="22"/>
        </w:rPr>
        <w:t xml:space="preserve">Failure alerting on cron — page or email when a cron returns non-2xx for two consecutive runs.</w:t>
      </w:r>
    </w:p>
    <w:p>
      <w:pPr>
        <w:spacing w:after="80" w:line="300"/>
        <w:ind w:left="120"/>
      </w:pPr>
      <w:r>
        <w:rPr>
          <w:b/>
          <w:bCs/>
          <w:sz w:val="24"/>
          <w:szCs w:val="24"/>
        </w:rPr>
        <w:t xml:space="preserve">☐  </w:t>
      </w:r>
      <w:r>
        <w:rPr>
          <w:sz w:val="22"/>
          <w:szCs w:val="22"/>
        </w:rPr>
        <w:t xml:space="preserve">Timezone of each cron is documented and matches your billing assumptions (most are UTC; double-check).</w:t>
      </w:r>
    </w:p>
    <w:p>
      <w:pPr>
        <w:pStyle w:val="Heading1"/>
        <w:spacing w:after="200" w:before="360"/>
      </w:pPr>
      <w:r>
        <w:rPr>
          <w:b/>
          <w:bCs/>
          <w:sz w:val="36"/>
          <w:szCs w:val="36"/>
        </w:rPr>
        <w:t xml:space="preserve">8. Security</w:t>
      </w:r>
    </w:p>
    <w:p>
      <w:pPr>
        <w:spacing w:after="80" w:line="300"/>
        <w:ind w:left="120"/>
      </w:pPr>
      <w:r>
        <w:rPr>
          <w:b/>
          <w:bCs/>
          <w:sz w:val="24"/>
          <w:szCs w:val="24"/>
        </w:rPr>
        <w:t xml:space="preserve">☐  </w:t>
      </w:r>
      <w:r>
        <w:rPr>
          <w:sz w:val="22"/>
          <w:szCs w:val="22"/>
        </w:rPr>
        <w:t xml:space="preserve">Platform owner account has MFA enabled in Supabase Auth.</w:t>
      </w:r>
      <w:r>
        <w:rPr>
          <w:color w:val="888888"/>
          <w:sz w:val="20"/>
          <w:szCs w:val="20"/>
        </w:rPr>
        <w:t xml:space="preserve">  —  </w:t>
      </w:r>
      <w:r>
        <w:rPr>
          <w:i/>
          <w:iCs/>
          <w:color w:val="666666"/>
          <w:sz w:val="20"/>
          <w:szCs w:val="20"/>
        </w:rPr>
        <w:t xml:space="preserve">The /super-mfa gate enforces this at the app layer too — but Supabase Auth is the source of truth.</w:t>
      </w:r>
    </w:p>
    <w:p>
      <w:pPr>
        <w:spacing w:after="80" w:line="300"/>
        <w:ind w:left="120"/>
      </w:pPr>
      <w:r>
        <w:rPr>
          <w:b/>
          <w:bCs/>
          <w:sz w:val="24"/>
          <w:szCs w:val="24"/>
        </w:rPr>
        <w:t xml:space="preserve">☐  </w:t>
      </w:r>
      <w:r>
        <w:rPr>
          <w:sz w:val="22"/>
          <w:szCs w:val="22"/>
        </w:rPr>
        <w:t xml:space="preserve">At least one BACKUP platform owner exists.</w:t>
      </w:r>
      <w:r>
        <w:rPr>
          <w:color w:val="888888"/>
          <w:sz w:val="20"/>
          <w:szCs w:val="20"/>
        </w:rPr>
        <w:t xml:space="preserve">  —  </w:t>
      </w:r>
      <w:r>
        <w:rPr>
          <w:i/>
          <w:iCs/>
          <w:color w:val="666666"/>
          <w:sz w:val="20"/>
          <w:szCs w:val="20"/>
        </w:rPr>
        <w:t xml:space="preserve">If you're the only super-admin and your laptop dies, you can't onboard, suspend, or impersonate anyone.</w:t>
      </w:r>
    </w:p>
    <w:p>
      <w:pPr>
        <w:spacing w:after="80" w:line="300"/>
        <w:ind w:left="120"/>
      </w:pPr>
      <w:r>
        <w:rPr>
          <w:b/>
          <w:bCs/>
          <w:sz w:val="24"/>
          <w:szCs w:val="24"/>
        </w:rPr>
        <w:t xml:space="preserve">☐  </w:t>
      </w:r>
      <w:r>
        <w:rPr>
          <w:sz w:val="22"/>
          <w:szCs w:val="22"/>
        </w:rPr>
        <w:t xml:space="preserve">PLATFORM_OWNER_IP_ALLOWLIST decision is explicit.</w:t>
      </w:r>
      <w:r>
        <w:rPr>
          <w:color w:val="888888"/>
          <w:sz w:val="20"/>
          <w:szCs w:val="20"/>
        </w:rPr>
        <w:t xml:space="preserve">  —  </w:t>
      </w:r>
      <w:r>
        <w:rPr>
          <w:i/>
          <w:iCs/>
          <w:color w:val="666666"/>
          <w:sz w:val="20"/>
          <w:szCs w:val="20"/>
        </w:rPr>
        <w:t xml:space="preserve">Either it's set with your office/home/VPN IPs (most secure), or it's deliberately UNSET (documented why).</w:t>
      </w:r>
    </w:p>
    <w:p>
      <w:pPr>
        <w:spacing w:after="80" w:line="300"/>
        <w:ind w:left="120"/>
      </w:pPr>
      <w:r>
        <w:rPr>
          <w:b/>
          <w:bCs/>
          <w:sz w:val="24"/>
          <w:szCs w:val="24"/>
        </w:rPr>
        <w:t xml:space="preserve">☐  </w:t>
      </w:r>
      <w:r>
        <w:rPr>
          <w:sz w:val="22"/>
          <w:szCs w:val="22"/>
        </w:rPr>
        <w:t xml:space="preserve">Supabase Auth → JWT expiry reviewed (default 1 hour is usually fine).</w:t>
      </w:r>
    </w:p>
    <w:p>
      <w:pPr>
        <w:spacing w:after="80" w:line="300"/>
        <w:ind w:left="120"/>
      </w:pPr>
      <w:r>
        <w:rPr>
          <w:b/>
          <w:bCs/>
          <w:sz w:val="24"/>
          <w:szCs w:val="24"/>
        </w:rPr>
        <w:t xml:space="preserve">☐  </w:t>
      </w:r>
      <w:r>
        <w:rPr>
          <w:sz w:val="22"/>
          <w:szCs w:val="22"/>
        </w:rPr>
        <w:t xml:space="preserve">Service role key rotation procedure documented.</w:t>
      </w:r>
      <w:r>
        <w:rPr>
          <w:color w:val="888888"/>
          <w:sz w:val="20"/>
          <w:szCs w:val="20"/>
        </w:rPr>
        <w:t xml:space="preserve">  —  </w:t>
      </w:r>
      <w:r>
        <w:rPr>
          <w:i/>
          <w:iCs/>
          <w:color w:val="666666"/>
          <w:sz w:val="20"/>
          <w:szCs w:val="20"/>
        </w:rPr>
        <w:t xml:space="preserve">Know how to rotate it AND how to update every env that holds it. Tested at least once.</w:t>
      </w:r>
    </w:p>
    <w:p>
      <w:pPr>
        <w:spacing w:after="80" w:line="300"/>
        <w:ind w:left="120"/>
      </w:pPr>
      <w:r>
        <w:rPr>
          <w:b/>
          <w:bCs/>
          <w:sz w:val="24"/>
          <w:szCs w:val="24"/>
        </w:rPr>
        <w:t xml:space="preserve">☐  </w:t>
      </w:r>
      <w:r>
        <w:rPr>
          <w:sz w:val="22"/>
          <w:szCs w:val="22"/>
        </w:rPr>
        <w:t xml:space="preserve">Audit log retention policy decided.</w:t>
      </w:r>
      <w:r>
        <w:rPr>
          <w:color w:val="888888"/>
          <w:sz w:val="20"/>
          <w:szCs w:val="20"/>
        </w:rPr>
        <w:t xml:space="preserve">  —  </w:t>
      </w:r>
      <w:r>
        <w:rPr>
          <w:i/>
          <w:iCs/>
          <w:color w:val="666666"/>
          <w:sz w:val="20"/>
          <w:szCs w:val="20"/>
        </w:rPr>
        <w:t xml:space="preserve">platform_audit_log grows forever by default. Decide: keep N days, or archive.</w:t>
      </w:r>
    </w:p>
    <w:p>
      <w:pPr>
        <w:spacing w:after="80" w:line="300"/>
        <w:ind w:left="120"/>
      </w:pPr>
      <w:r>
        <w:rPr>
          <w:b/>
          <w:bCs/>
          <w:sz w:val="24"/>
          <w:szCs w:val="24"/>
        </w:rPr>
        <w:t xml:space="preserve">☐  </w:t>
      </w:r>
      <w:r>
        <w:rPr>
          <w:sz w:val="22"/>
          <w:szCs w:val="22"/>
        </w:rPr>
        <w:t xml:space="preserve">Tested: as Org A admin, attempting to URL-hack into Org B routes returns 403/404 (Mission 16 in UAT Pack).</w:t>
      </w:r>
    </w:p>
    <w:p>
      <w:pPr>
        <w:spacing w:after="80" w:line="300"/>
        <w:ind w:left="120"/>
      </w:pPr>
      <w:r>
        <w:rPr>
          <w:b/>
          <w:bCs/>
          <w:sz w:val="24"/>
          <w:szCs w:val="24"/>
        </w:rPr>
        <w:t xml:space="preserve">☐  </w:t>
      </w:r>
      <w:r>
        <w:rPr>
          <w:sz w:val="22"/>
          <w:szCs w:val="22"/>
        </w:rPr>
        <w:t xml:space="preserve">Tested: an unauthenticated visitor to any /[slug]/dashboard URL is bounced to /login, not shown data.</w:t>
      </w:r>
    </w:p>
    <w:p>
      <w:pPr>
        <w:spacing w:after="80" w:line="300"/>
        <w:ind w:left="120"/>
      </w:pPr>
      <w:r>
        <w:rPr>
          <w:b/>
          <w:bCs/>
          <w:sz w:val="24"/>
          <w:szCs w:val="24"/>
        </w:rPr>
        <w:t xml:space="preserve">☐  </w:t>
      </w:r>
      <w:r>
        <w:rPr>
          <w:sz w:val="22"/>
          <w:szCs w:val="22"/>
        </w:rPr>
        <w:t xml:space="preserve">Tested: an unauthenticated visitor to any /super/* URL gets 404 if IP allowlist is enabled, redirect to /login otherwise.</w:t>
      </w:r>
    </w:p>
    <w:p>
      <w:pPr>
        <w:pStyle w:val="Heading1"/>
        <w:spacing w:after="200" w:before="360"/>
      </w:pPr>
      <w:r>
        <w:rPr>
          <w:b/>
          <w:bCs/>
          <w:sz w:val="36"/>
          <w:szCs w:val="36"/>
        </w:rPr>
        <w:t xml:space="preserve">9. Observability &amp; monitoring</w:t>
      </w:r>
    </w:p>
    <w:p>
      <w:pPr>
        <w:spacing w:after="80" w:line="300"/>
        <w:ind w:left="120"/>
      </w:pPr>
      <w:r>
        <w:rPr>
          <w:b/>
          <w:bCs/>
          <w:sz w:val="24"/>
          <w:szCs w:val="24"/>
        </w:rPr>
        <w:t xml:space="preserve">☐  </w:t>
      </w:r>
      <w:r>
        <w:rPr>
          <w:sz w:val="22"/>
          <w:szCs w:val="22"/>
        </w:rPr>
        <w:t xml:space="preserve">Error tracking installed (Sentry or equivalent) on BOTH client and server.</w:t>
      </w:r>
      <w:r>
        <w:rPr>
          <w:color w:val="888888"/>
          <w:sz w:val="20"/>
          <w:szCs w:val="20"/>
        </w:rPr>
        <w:t xml:space="preserve">  —  </w:t>
      </w:r>
      <w:r>
        <w:rPr>
          <w:i/>
          <w:iCs/>
          <w:color w:val="666666"/>
          <w:sz w:val="20"/>
          <w:szCs w:val="20"/>
        </w:rPr>
        <w:t xml:space="preserve">Without this, you'll learn about bugs from customer tickets — too late.</w:t>
      </w:r>
    </w:p>
    <w:p>
      <w:pPr>
        <w:spacing w:after="80" w:line="300"/>
        <w:ind w:left="120"/>
      </w:pPr>
      <w:r>
        <w:rPr>
          <w:b/>
          <w:bCs/>
          <w:sz w:val="24"/>
          <w:szCs w:val="24"/>
        </w:rPr>
        <w:t xml:space="preserve">☐  </w:t>
      </w:r>
      <w:r>
        <w:rPr>
          <w:sz w:val="22"/>
          <w:szCs w:val="22"/>
        </w:rPr>
        <w:t xml:space="preserve">Uptime monitoring on the prod URL, with alerting to phone (not just email).</w:t>
      </w:r>
      <w:r>
        <w:rPr>
          <w:color w:val="888888"/>
          <w:sz w:val="20"/>
          <w:szCs w:val="20"/>
        </w:rPr>
        <w:t xml:space="preserve">  —  </w:t>
      </w:r>
      <w:r>
        <w:rPr>
          <w:i/>
          <w:iCs/>
          <w:color w:val="666666"/>
          <w:sz w:val="20"/>
          <w:szCs w:val="20"/>
        </w:rPr>
        <w:t xml:space="preserve">Pingdom, UptimeRobot, BetterStack — pick one.</w:t>
      </w:r>
    </w:p>
    <w:p>
      <w:pPr>
        <w:spacing w:after="80" w:line="300"/>
        <w:ind w:left="120"/>
      </w:pPr>
      <w:r>
        <w:rPr>
          <w:b/>
          <w:bCs/>
          <w:sz w:val="24"/>
          <w:szCs w:val="24"/>
        </w:rPr>
        <w:t xml:space="preserve">☐  </w:t>
      </w:r>
      <w:r>
        <w:rPr>
          <w:sz w:val="22"/>
          <w:szCs w:val="22"/>
        </w:rPr>
        <w:t xml:space="preserve">Log aggregation in place — hosting platform's default + a tail-friendly UI is the minimum.</w:t>
      </w:r>
    </w:p>
    <w:p>
      <w:pPr>
        <w:spacing w:after="80" w:line="300"/>
        <w:ind w:left="120"/>
      </w:pPr>
      <w:r>
        <w:rPr>
          <w:b/>
          <w:bCs/>
          <w:sz w:val="24"/>
          <w:szCs w:val="24"/>
        </w:rPr>
        <w:t xml:space="preserve">☐  </w:t>
      </w:r>
      <w:r>
        <w:rPr>
          <w:sz w:val="22"/>
          <w:szCs w:val="22"/>
        </w:rPr>
        <w:t xml:space="preserve">Supabase project dashboard bookmarked: Database → Logs, Auth → Logs, API → Logs.</w:t>
      </w:r>
    </w:p>
    <w:p>
      <w:pPr>
        <w:spacing w:after="80" w:line="300"/>
        <w:ind w:left="120"/>
      </w:pPr>
      <w:r>
        <w:rPr>
          <w:b/>
          <w:bCs/>
          <w:sz w:val="24"/>
          <w:szCs w:val="24"/>
        </w:rPr>
        <w:t xml:space="preserve">☐  </w:t>
      </w:r>
      <w:r>
        <w:rPr>
          <w:sz w:val="22"/>
          <w:szCs w:val="22"/>
        </w:rPr>
        <w:t xml:space="preserve">Specific dashboard tracking: signups/day, active orgs, error rate, p95 latency.</w:t>
      </w:r>
    </w:p>
    <w:p>
      <w:pPr>
        <w:spacing w:after="80" w:line="300"/>
        <w:ind w:left="120"/>
      </w:pPr>
      <w:r>
        <w:rPr>
          <w:b/>
          <w:bCs/>
          <w:sz w:val="24"/>
          <w:szCs w:val="24"/>
        </w:rPr>
        <w:t xml:space="preserve">☐  </w:t>
      </w:r>
      <w:r>
        <w:rPr>
          <w:sz w:val="22"/>
          <w:szCs w:val="22"/>
        </w:rPr>
        <w:t xml:space="preserve">Alert: if /api/cron/billing returns 5xx, page on-call.</w:t>
      </w:r>
    </w:p>
    <w:p>
      <w:pPr>
        <w:spacing w:after="80" w:line="300"/>
        <w:ind w:left="120"/>
      </w:pPr>
      <w:r>
        <w:rPr>
          <w:b/>
          <w:bCs/>
          <w:sz w:val="24"/>
          <w:szCs w:val="24"/>
        </w:rPr>
        <w:t xml:space="preserve">☐  </w:t>
      </w:r>
      <w:r>
        <w:rPr>
          <w:sz w:val="22"/>
          <w:szCs w:val="22"/>
        </w:rPr>
        <w:t xml:space="preserve">Alert: if any /api/* endpoint's 5xx rate exceeds 1% over 5 min, page on-call.</w:t>
      </w:r>
    </w:p>
    <w:p>
      <w:pPr>
        <w:spacing w:after="80" w:line="300"/>
        <w:ind w:left="120"/>
      </w:pPr>
      <w:r>
        <w:rPr>
          <w:b/>
          <w:bCs/>
          <w:sz w:val="24"/>
          <w:szCs w:val="24"/>
        </w:rPr>
        <w:t xml:space="preserve">☐  </w:t>
      </w:r>
      <w:r>
        <w:rPr>
          <w:sz w:val="22"/>
          <w:szCs w:val="22"/>
        </w:rPr>
        <w:t xml:space="preserve">Alert: if Supabase DB CPU &gt; 80% for 5 min, page on-call.</w:t>
      </w:r>
      <w:r>
        <w:rPr>
          <w:color w:val="888888"/>
          <w:sz w:val="20"/>
          <w:szCs w:val="20"/>
        </w:rPr>
        <w:t xml:space="preserve">  —  </w:t>
      </w:r>
      <w:r>
        <w:rPr>
          <w:i/>
          <w:iCs/>
          <w:color w:val="666666"/>
          <w:sz w:val="20"/>
          <w:szCs w:val="20"/>
        </w:rPr>
        <w:t xml:space="preserve">1,000 users joining at once will spike this.</w:t>
      </w:r>
    </w:p>
    <w:p>
      <w:pPr>
        <w:pStyle w:val="Heading1"/>
        <w:spacing w:after="200" w:before="360"/>
      </w:pPr>
      <w:r>
        <w:rPr>
          <w:b/>
          <w:bCs/>
          <w:sz w:val="36"/>
          <w:szCs w:val="36"/>
        </w:rPr>
        <w:t xml:space="preserve">10. Backups, snapshots &amp; rollback plan</w:t>
      </w:r>
    </w:p>
    <w:p>
      <w:pPr>
        <w:spacing w:after="80" w:line="300"/>
        <w:ind w:left="120"/>
      </w:pPr>
      <w:r>
        <w:rPr>
          <w:b/>
          <w:bCs/>
          <w:sz w:val="24"/>
          <w:szCs w:val="24"/>
        </w:rPr>
        <w:t xml:space="preserve">☐  </w:t>
      </w:r>
      <w:r>
        <w:rPr>
          <w:sz w:val="22"/>
          <w:szCs w:val="22"/>
        </w:rPr>
        <w:t xml:space="preserve">Most recent successful DB backup is &lt; 24 hours old.</w:t>
      </w:r>
    </w:p>
    <w:p>
      <w:pPr>
        <w:spacing w:after="80" w:line="300"/>
        <w:ind w:left="120"/>
      </w:pPr>
      <w:r>
        <w:rPr>
          <w:b/>
          <w:bCs/>
          <w:sz w:val="24"/>
          <w:szCs w:val="24"/>
        </w:rPr>
        <w:t xml:space="preserve">☐  </w:t>
      </w:r>
      <w:r>
        <w:rPr>
          <w:sz w:val="22"/>
          <w:szCs w:val="22"/>
        </w:rPr>
        <w:t xml:space="preserve">Rollback plan written down (not just in your head).</w:t>
      </w:r>
      <w:r>
        <w:rPr>
          <w:color w:val="888888"/>
          <w:sz w:val="20"/>
          <w:szCs w:val="20"/>
        </w:rPr>
        <w:t xml:space="preserve">  —  </w:t>
      </w:r>
      <w:r>
        <w:rPr>
          <w:i/>
          <w:iCs/>
          <w:color w:val="666666"/>
          <w:sz w:val="20"/>
          <w:szCs w:val="20"/>
        </w:rPr>
        <w:t xml:space="preserve">Should answer: 'If the deploy goes bad in the first hour, what command/click reverts in &lt; 5 minutes?'</w:t>
      </w:r>
    </w:p>
    <w:p>
      <w:pPr>
        <w:spacing w:after="80" w:line="300"/>
        <w:ind w:left="120"/>
      </w:pPr>
      <w:r>
        <w:rPr>
          <w:b/>
          <w:bCs/>
          <w:sz w:val="24"/>
          <w:szCs w:val="24"/>
        </w:rPr>
        <w:t xml:space="preserve">☐  </w:t>
      </w:r>
      <w:r>
        <w:rPr>
          <w:sz w:val="22"/>
          <w:szCs w:val="22"/>
        </w:rPr>
        <w:t xml:space="preserve">Tested: a known-bad deploy can be rolled back via your hosting platform's UI.</w:t>
      </w:r>
    </w:p>
    <w:p>
      <w:pPr>
        <w:spacing w:after="80" w:line="300"/>
        <w:ind w:left="120"/>
      </w:pPr>
      <w:r>
        <w:rPr>
          <w:b/>
          <w:bCs/>
          <w:sz w:val="24"/>
          <w:szCs w:val="24"/>
        </w:rPr>
        <w:t xml:space="preserve">☐  </w:t>
      </w:r>
      <w:r>
        <w:rPr>
          <w:sz w:val="22"/>
          <w:szCs w:val="22"/>
        </w:rPr>
        <w:t xml:space="preserve">Tested: a database snapshot can be restored to a NEW project (don't restore over prod to test).</w:t>
      </w:r>
    </w:p>
    <w:p>
      <w:pPr>
        <w:spacing w:after="80" w:line="300"/>
        <w:ind w:left="120"/>
      </w:pPr>
      <w:r>
        <w:rPr>
          <w:b/>
          <w:bCs/>
          <w:sz w:val="24"/>
          <w:szCs w:val="24"/>
        </w:rPr>
        <w:t xml:space="preserve">☐  </w:t>
      </w:r>
      <w:r>
        <w:rPr>
          <w:sz w:val="22"/>
          <w:szCs w:val="22"/>
        </w:rPr>
        <w:t xml:space="preserve">Customer data export path defined.</w:t>
      </w:r>
      <w:r>
        <w:rPr>
          <w:color w:val="888888"/>
          <w:sz w:val="20"/>
          <w:szCs w:val="20"/>
        </w:rPr>
        <w:t xml:space="preserve">  —  </w:t>
      </w:r>
      <w:r>
        <w:rPr>
          <w:i/>
          <w:iCs/>
          <w:color w:val="666666"/>
          <w:sz w:val="20"/>
          <w:szCs w:val="20"/>
        </w:rPr>
        <w:t xml:space="preserve">If a customer asks 'give me my data' (GDPR/contractual), you know the SQL/script to run.</w:t>
      </w:r>
    </w:p>
    <w:p>
      <w:pPr>
        <w:spacing w:after="80" w:line="300"/>
        <w:ind w:left="120"/>
      </w:pPr>
      <w:r>
        <w:rPr>
          <w:b/>
          <w:bCs/>
          <w:sz w:val="24"/>
          <w:szCs w:val="24"/>
        </w:rPr>
        <w:t xml:space="preserve">☐  </w:t>
      </w:r>
      <w:r>
        <w:rPr>
          <w:sz w:val="22"/>
          <w:szCs w:val="22"/>
        </w:rPr>
        <w:t xml:space="preserve">Code is tagged at the launch SHA so you can git checkout the exact state if you need to fork-fix later.</w:t>
      </w:r>
    </w:p>
    <w:p>
      <w:pPr>
        <w:pStyle w:val="Heading1"/>
        <w:spacing w:after="200" w:before="360"/>
      </w:pPr>
      <w:r>
        <w:rPr>
          <w:b/>
          <w:bCs/>
          <w:sz w:val="36"/>
          <w:szCs w:val="36"/>
        </w:rPr>
        <w:t xml:space="preserve">11. Performance sanity</w:t>
      </w:r>
    </w:p>
    <w:p>
      <w:pPr>
        <w:spacing w:after="80" w:line="300"/>
        <w:ind w:left="120"/>
      </w:pPr>
      <w:r>
        <w:rPr>
          <w:b/>
          <w:bCs/>
          <w:sz w:val="24"/>
          <w:szCs w:val="24"/>
        </w:rPr>
        <w:t xml:space="preserve">☐  </w:t>
      </w:r>
      <w:r>
        <w:rPr>
          <w:sz w:val="22"/>
          <w:szCs w:val="22"/>
        </w:rPr>
        <w:t xml:space="preserve">Logged-in dashboard renders in &lt; 2s on a cold cache from a normal residential connection.</w:t>
      </w:r>
    </w:p>
    <w:p>
      <w:pPr>
        <w:spacing w:after="80" w:line="300"/>
        <w:ind w:left="120"/>
      </w:pPr>
      <w:r>
        <w:rPr>
          <w:b/>
          <w:bCs/>
          <w:sz w:val="24"/>
          <w:szCs w:val="24"/>
        </w:rPr>
        <w:t xml:space="preserve">☐  </w:t>
      </w:r>
      <w:r>
        <w:rPr>
          <w:sz w:val="22"/>
          <w:szCs w:val="22"/>
        </w:rPr>
        <w:t xml:space="preserve">Course launch page renders in &lt; 3s even for the largest SCORM package you'll ship with.</w:t>
      </w:r>
    </w:p>
    <w:p>
      <w:pPr>
        <w:spacing w:after="80" w:line="300"/>
        <w:ind w:left="120"/>
      </w:pPr>
      <w:r>
        <w:rPr>
          <w:b/>
          <w:bCs/>
          <w:sz w:val="24"/>
          <w:szCs w:val="24"/>
        </w:rPr>
        <w:t xml:space="preserve">☐  </w:t>
      </w:r>
      <w:r>
        <w:rPr>
          <w:sz w:val="22"/>
          <w:szCs w:val="22"/>
        </w:rPr>
        <w:t xml:space="preserve">Library listing pages (Courses, Paths, Users) handle 500+ rows without crawling.</w:t>
      </w:r>
      <w:r>
        <w:rPr>
          <w:color w:val="888888"/>
          <w:sz w:val="20"/>
          <w:szCs w:val="20"/>
        </w:rPr>
        <w:t xml:space="preserve">  —  </w:t>
      </w:r>
      <w:r>
        <w:rPr>
          <w:i/>
          <w:iCs/>
          <w:color w:val="666666"/>
          <w:sz w:val="20"/>
          <w:szCs w:val="20"/>
        </w:rPr>
        <w:t xml:space="preserve">Test with a seed script that creates 500 dummy courses in staging.</w:t>
      </w:r>
    </w:p>
    <w:p>
      <w:pPr>
        <w:spacing w:after="80" w:line="300"/>
        <w:ind w:left="120"/>
      </w:pPr>
      <w:r>
        <w:rPr>
          <w:b/>
          <w:bCs/>
          <w:sz w:val="24"/>
          <w:szCs w:val="24"/>
        </w:rPr>
        <w:t xml:space="preserve">☐  </w:t>
      </w:r>
      <w:r>
        <w:rPr>
          <w:sz w:val="22"/>
          <w:szCs w:val="22"/>
        </w:rPr>
        <w:t xml:space="preserve">No N+1 queries on hot pages.</w:t>
      </w:r>
      <w:r>
        <w:rPr>
          <w:color w:val="888888"/>
          <w:sz w:val="20"/>
          <w:szCs w:val="20"/>
        </w:rPr>
        <w:t xml:space="preserve">  —  </w:t>
      </w:r>
      <w:r>
        <w:rPr>
          <w:i/>
          <w:iCs/>
          <w:color w:val="666666"/>
          <w:sz w:val="20"/>
          <w:szCs w:val="20"/>
        </w:rPr>
        <w:t xml:space="preserve">Open the Supabase logs while clicking around — anything that fires 50+ queries per page load is a flag.</w:t>
      </w:r>
    </w:p>
    <w:p>
      <w:pPr>
        <w:spacing w:after="80" w:line="300"/>
        <w:ind w:left="120"/>
      </w:pPr>
      <w:r>
        <w:rPr>
          <w:b/>
          <w:bCs/>
          <w:sz w:val="24"/>
          <w:szCs w:val="24"/>
        </w:rPr>
        <w:t xml:space="preserve">☐  </w:t>
      </w:r>
      <w:r>
        <w:rPr>
          <w:sz w:val="22"/>
          <w:szCs w:val="22"/>
        </w:rPr>
        <w:t xml:space="preserve">Bundle size sanity: client JS for the dashboard route &lt; 500KB gzipped.</w:t>
      </w:r>
    </w:p>
    <w:p>
      <w:pPr>
        <w:spacing w:after="80" w:line="300"/>
        <w:ind w:left="120"/>
      </w:pPr>
      <w:r>
        <w:rPr>
          <w:b/>
          <w:bCs/>
          <w:sz w:val="24"/>
          <w:szCs w:val="24"/>
        </w:rPr>
        <w:t xml:space="preserve">☐  </w:t>
      </w:r>
      <w:r>
        <w:rPr>
          <w:sz w:val="22"/>
          <w:szCs w:val="22"/>
        </w:rPr>
        <w:t xml:space="preserve">No giant images served full-resolution; thumbnails are resized server-side or on upload.</w:t>
      </w:r>
    </w:p>
    <w:p>
      <w:pPr>
        <w:pStyle w:val="Heading1"/>
        <w:spacing w:after="200" w:before="360"/>
      </w:pPr>
      <w:r>
        <w:rPr>
          <w:b/>
          <w:bCs/>
          <w:sz w:val="36"/>
          <w:szCs w:val="36"/>
        </w:rPr>
        <w:t xml:space="preserve">12. Customer comms &amp; status page</w:t>
      </w:r>
    </w:p>
    <w:p>
      <w:pPr>
        <w:spacing w:after="80" w:line="300"/>
        <w:ind w:left="120"/>
      </w:pPr>
      <w:r>
        <w:rPr>
          <w:b/>
          <w:bCs/>
          <w:sz w:val="24"/>
          <w:szCs w:val="24"/>
        </w:rPr>
        <w:t xml:space="preserve">☐  </w:t>
      </w:r>
      <w:r>
        <w:rPr>
          <w:sz w:val="22"/>
          <w:szCs w:val="22"/>
        </w:rPr>
        <w:t xml:space="preserve">Status page set up (StatusPage, BetterStack, or even a simple Notion page) and linked from app footer.</w:t>
      </w:r>
    </w:p>
    <w:p>
      <w:pPr>
        <w:spacing w:after="80" w:line="300"/>
        <w:ind w:left="120"/>
      </w:pPr>
      <w:r>
        <w:rPr>
          <w:b/>
          <w:bCs/>
          <w:sz w:val="24"/>
          <w:szCs w:val="24"/>
        </w:rPr>
        <w:t xml:space="preserve">☐  </w:t>
      </w:r>
      <w:r>
        <w:rPr>
          <w:sz w:val="22"/>
          <w:szCs w:val="22"/>
        </w:rPr>
        <w:t xml:space="preserve">Day-0 announcement copy drafted and reviewed.</w:t>
      </w:r>
    </w:p>
    <w:p>
      <w:pPr>
        <w:spacing w:after="80" w:line="300"/>
        <w:ind w:left="120"/>
      </w:pPr>
      <w:r>
        <w:rPr>
          <w:b/>
          <w:bCs/>
          <w:sz w:val="24"/>
          <w:szCs w:val="24"/>
        </w:rPr>
        <w:t xml:space="preserve">☐  </w:t>
      </w:r>
      <w:r>
        <w:rPr>
          <w:sz w:val="22"/>
          <w:szCs w:val="22"/>
        </w:rPr>
        <w:t xml:space="preserve">Support email / channel monitored during launch hours.</w:t>
      </w:r>
    </w:p>
    <w:p>
      <w:pPr>
        <w:spacing w:after="80" w:line="300"/>
        <w:ind w:left="120"/>
      </w:pPr>
      <w:r>
        <w:rPr>
          <w:b/>
          <w:bCs/>
          <w:sz w:val="24"/>
          <w:szCs w:val="24"/>
        </w:rPr>
        <w:t xml:space="preserve">☐  </w:t>
      </w:r>
      <w:r>
        <w:rPr>
          <w:sz w:val="22"/>
          <w:szCs w:val="22"/>
        </w:rPr>
        <w:t xml:space="preserve">Internal Slack/Discord channel created for launch-day issues, with key people in it.</w:t>
      </w:r>
    </w:p>
    <w:p>
      <w:pPr>
        <w:spacing w:after="80" w:line="300"/>
        <w:ind w:left="120"/>
      </w:pPr>
      <w:r>
        <w:rPr>
          <w:b/>
          <w:bCs/>
          <w:sz w:val="24"/>
          <w:szCs w:val="24"/>
        </w:rPr>
        <w:t xml:space="preserve">☐  </w:t>
      </w:r>
      <w:r>
        <w:rPr>
          <w:sz w:val="22"/>
          <w:szCs w:val="22"/>
        </w:rPr>
        <w:t xml:space="preserve">Incident-response template ready: who decides to rollback, who posts to status page, who emails customers.</w:t>
      </w:r>
    </w:p>
    <w:p>
      <w:pPr>
        <w:pStyle w:val="Heading1"/>
        <w:spacing w:after="200" w:before="360"/>
      </w:pPr>
      <w:r>
        <w:rPr>
          <w:b/>
          <w:bCs/>
          <w:sz w:val="36"/>
          <w:szCs w:val="36"/>
        </w:rPr>
        <w:t xml:space="preserve">13. Day-0 launch — the hour of the announcement</w:t>
      </w:r>
    </w:p>
    <w:p>
      <w:pPr>
        <w:spacing w:after="80" w:line="300"/>
        <w:ind w:left="120"/>
      </w:pPr>
      <w:r>
        <w:rPr>
          <w:b/>
          <w:bCs/>
          <w:sz w:val="24"/>
          <w:szCs w:val="24"/>
        </w:rPr>
        <w:t xml:space="preserve">☐  </w:t>
      </w:r>
      <w:r>
        <w:rPr>
          <w:sz w:val="22"/>
          <w:szCs w:val="22"/>
        </w:rPr>
        <w:t xml:space="preserve">Final deploy completed and smoke-tested (one full mission from UAT Pack — usually Mission 1).</w:t>
      </w:r>
    </w:p>
    <w:p>
      <w:pPr>
        <w:spacing w:after="80" w:line="300"/>
        <w:ind w:left="120"/>
      </w:pPr>
      <w:r>
        <w:rPr>
          <w:b/>
          <w:bCs/>
          <w:sz w:val="24"/>
          <w:szCs w:val="24"/>
        </w:rPr>
        <w:t xml:space="preserve">☐  </w:t>
      </w:r>
      <w:r>
        <w:rPr>
          <w:sz w:val="22"/>
          <w:szCs w:val="22"/>
        </w:rPr>
        <w:t xml:space="preserve">Status page set to All Systems Operational.</w:t>
      </w:r>
    </w:p>
    <w:p>
      <w:pPr>
        <w:spacing w:after="80" w:line="300"/>
        <w:ind w:left="120"/>
      </w:pPr>
      <w:r>
        <w:rPr>
          <w:b/>
          <w:bCs/>
          <w:sz w:val="24"/>
          <w:szCs w:val="24"/>
        </w:rPr>
        <w:t xml:space="preserve">☐  </w:t>
      </w:r>
      <w:r>
        <w:rPr>
          <w:sz w:val="22"/>
          <w:szCs w:val="22"/>
        </w:rPr>
        <w:t xml:space="preserve">Announcement sent.</w:t>
      </w:r>
    </w:p>
    <w:p>
      <w:pPr>
        <w:spacing w:after="80" w:line="300"/>
        <w:ind w:left="120"/>
      </w:pPr>
      <w:r>
        <w:rPr>
          <w:b/>
          <w:bCs/>
          <w:sz w:val="24"/>
          <w:szCs w:val="24"/>
        </w:rPr>
        <w:t xml:space="preserve">☐  </w:t>
      </w:r>
      <w:r>
        <w:rPr>
          <w:sz w:val="22"/>
          <w:szCs w:val="22"/>
        </w:rPr>
        <w:t xml:space="preserve">Watch error rate dashboard for the first 30 minutes — even one spike means rollback.</w:t>
      </w:r>
    </w:p>
    <w:p>
      <w:pPr>
        <w:spacing w:after="80" w:line="300"/>
        <w:ind w:left="120"/>
      </w:pPr>
      <w:r>
        <w:rPr>
          <w:b/>
          <w:bCs/>
          <w:sz w:val="24"/>
          <w:szCs w:val="24"/>
        </w:rPr>
        <w:t xml:space="preserve">☐  </w:t>
      </w:r>
      <w:r>
        <w:rPr>
          <w:sz w:val="22"/>
          <w:szCs w:val="22"/>
        </w:rPr>
        <w:t xml:space="preserve">Watch signup rate — is it what you expected? Too low means traffic isn't arriving; too high means scaling check.</w:t>
      </w:r>
    </w:p>
    <w:p>
      <w:pPr>
        <w:spacing w:after="80" w:line="300"/>
        <w:ind w:left="120"/>
      </w:pPr>
      <w:r>
        <w:rPr>
          <w:b/>
          <w:bCs/>
          <w:sz w:val="24"/>
          <w:szCs w:val="24"/>
        </w:rPr>
        <w:t xml:space="preserve">☐  </w:t>
      </w:r>
      <w:r>
        <w:rPr>
          <w:sz w:val="22"/>
          <w:szCs w:val="22"/>
        </w:rPr>
        <w:t xml:space="preserve">First customer signup completes the full Mission 13 (Learner daily journey) without intervention.</w:t>
      </w:r>
    </w:p>
    <w:p>
      <w:pPr>
        <w:pStyle w:val="Heading1"/>
        <w:spacing w:after="200" w:before="360"/>
      </w:pPr>
      <w:r>
        <w:rPr>
          <w:b/>
          <w:bCs/>
          <w:sz w:val="36"/>
          <w:szCs w:val="36"/>
        </w:rPr>
        <w:t xml:space="preserve">14. Day-1 watch</w:t>
      </w:r>
    </w:p>
    <w:p>
      <w:pPr>
        <w:spacing w:after="80" w:line="300"/>
        <w:ind w:left="120"/>
      </w:pPr>
      <w:r>
        <w:rPr>
          <w:b/>
          <w:bCs/>
          <w:sz w:val="24"/>
          <w:szCs w:val="24"/>
        </w:rPr>
        <w:t xml:space="preserve">☐  </w:t>
      </w:r>
      <w:r>
        <w:rPr>
          <w:sz w:val="22"/>
          <w:szCs w:val="22"/>
        </w:rPr>
        <w:t xml:space="preserve">Review error tracking for any non-zero error groups; triage each.</w:t>
      </w:r>
    </w:p>
    <w:p>
      <w:pPr>
        <w:spacing w:after="80" w:line="300"/>
        <w:ind w:left="120"/>
      </w:pPr>
      <w:r>
        <w:rPr>
          <w:b/>
          <w:bCs/>
          <w:sz w:val="24"/>
          <w:szCs w:val="24"/>
        </w:rPr>
        <w:t xml:space="preserve">☐  </w:t>
      </w:r>
      <w:r>
        <w:rPr>
          <w:sz w:val="22"/>
          <w:szCs w:val="22"/>
        </w:rPr>
        <w:t xml:space="preserve">Review Supabase logs for slow queries (&gt;1s) and unindexed scans.</w:t>
      </w:r>
    </w:p>
    <w:p>
      <w:pPr>
        <w:spacing w:after="80" w:line="300"/>
        <w:ind w:left="120"/>
      </w:pPr>
      <w:r>
        <w:rPr>
          <w:b/>
          <w:bCs/>
          <w:sz w:val="24"/>
          <w:szCs w:val="24"/>
        </w:rPr>
        <w:t xml:space="preserve">☐  </w:t>
      </w:r>
      <w:r>
        <w:rPr>
          <w:sz w:val="22"/>
          <w:szCs w:val="22"/>
        </w:rPr>
        <w:t xml:space="preserve">Review email deliverability: are invites landing in spam? Bounces?</w:t>
      </w:r>
    </w:p>
    <w:p>
      <w:pPr>
        <w:spacing w:after="80" w:line="300"/>
        <w:ind w:left="120"/>
      </w:pPr>
      <w:r>
        <w:rPr>
          <w:b/>
          <w:bCs/>
          <w:sz w:val="24"/>
          <w:szCs w:val="24"/>
        </w:rPr>
        <w:t xml:space="preserve">☐  </w:t>
      </w:r>
      <w:r>
        <w:rPr>
          <w:sz w:val="22"/>
          <w:szCs w:val="22"/>
        </w:rPr>
        <w:t xml:space="preserve">Confirm first nightly cron run completed successfully (billing, reminders).</w:t>
      </w:r>
    </w:p>
    <w:p>
      <w:pPr>
        <w:spacing w:after="80" w:line="300"/>
        <w:ind w:left="120"/>
      </w:pPr>
      <w:r>
        <w:rPr>
          <w:b/>
          <w:bCs/>
          <w:sz w:val="24"/>
          <w:szCs w:val="24"/>
        </w:rPr>
        <w:t xml:space="preserve">☐  </w:t>
      </w:r>
      <w:r>
        <w:rPr>
          <w:sz w:val="22"/>
          <w:szCs w:val="22"/>
        </w:rPr>
        <w:t xml:space="preserve">Spot-check 3 random new orgs: are their dashboards loading? Is anyone stuck?</w:t>
      </w:r>
    </w:p>
    <w:p>
      <w:pPr>
        <w:spacing w:after="80" w:line="300"/>
        <w:ind w:left="120"/>
      </w:pPr>
      <w:r>
        <w:rPr>
          <w:b/>
          <w:bCs/>
          <w:sz w:val="24"/>
          <w:szCs w:val="24"/>
        </w:rPr>
        <w:t xml:space="preserve">☐  </w:t>
      </w:r>
      <w:r>
        <w:rPr>
          <w:sz w:val="22"/>
          <w:szCs w:val="22"/>
        </w:rPr>
        <w:t xml:space="preserve">Customer support inbox: 0 critical issues, all questions answered within SLA.</w:t>
      </w:r>
    </w:p>
    <w:p>
      <w:pPr>
        <w:pStyle w:val="Heading1"/>
        <w:spacing w:after="200" w:before="360"/>
      </w:pPr>
      <w:r>
        <w:rPr>
          <w:b/>
          <w:bCs/>
          <w:sz w:val="36"/>
          <w:szCs w:val="36"/>
        </w:rPr>
        <w:t xml:space="preserve">15. Day-7 retrospective</w:t>
      </w:r>
    </w:p>
    <w:p>
      <w:pPr>
        <w:spacing w:after="80" w:line="300"/>
        <w:ind w:left="120"/>
      </w:pPr>
      <w:r>
        <w:rPr>
          <w:b/>
          <w:bCs/>
          <w:sz w:val="24"/>
          <w:szCs w:val="24"/>
        </w:rPr>
        <w:t xml:space="preserve">☐  </w:t>
      </w:r>
      <w:r>
        <w:rPr>
          <w:sz w:val="22"/>
          <w:szCs w:val="22"/>
        </w:rPr>
        <w:t xml:space="preserve">Run the full UAT Pack again against prod to confirm no regressions.</w:t>
      </w:r>
    </w:p>
    <w:p>
      <w:pPr>
        <w:spacing w:after="80" w:line="300"/>
        <w:ind w:left="120"/>
      </w:pPr>
      <w:r>
        <w:rPr>
          <w:b/>
          <w:bCs/>
          <w:sz w:val="24"/>
          <w:szCs w:val="24"/>
        </w:rPr>
        <w:t xml:space="preserve">☐  </w:t>
      </w:r>
      <w:r>
        <w:rPr>
          <w:sz w:val="22"/>
          <w:szCs w:val="22"/>
        </w:rPr>
        <w:t xml:space="preserve">RLS audit ran weekly via the GitHub Action; review the audit log artifact for the Monday run.</w:t>
      </w:r>
    </w:p>
    <w:p>
      <w:pPr>
        <w:spacing w:after="80" w:line="300"/>
        <w:ind w:left="120"/>
      </w:pPr>
      <w:r>
        <w:rPr>
          <w:b/>
          <w:bCs/>
          <w:sz w:val="24"/>
          <w:szCs w:val="24"/>
        </w:rPr>
        <w:t xml:space="preserve">☐  </w:t>
      </w:r>
      <w:r>
        <w:rPr>
          <w:sz w:val="22"/>
          <w:szCs w:val="22"/>
        </w:rPr>
        <w:t xml:space="preserve">Review observability: what's the actual p95 latency? Error rate? Any patterns?</w:t>
      </w:r>
    </w:p>
    <w:p>
      <w:pPr>
        <w:spacing w:after="80" w:line="300"/>
        <w:ind w:left="120"/>
      </w:pPr>
      <w:r>
        <w:rPr>
          <w:b/>
          <w:bCs/>
          <w:sz w:val="24"/>
          <w:szCs w:val="24"/>
        </w:rPr>
        <w:t xml:space="preserve">☐  </w:t>
      </w:r>
      <w:r>
        <w:rPr>
          <w:sz w:val="22"/>
          <w:szCs w:val="22"/>
        </w:rPr>
        <w:t xml:space="preserve">Review customer feedback: top 3 pain points from week 1.</w:t>
      </w:r>
    </w:p>
    <w:p>
      <w:pPr>
        <w:spacing w:after="80" w:line="300"/>
        <w:ind w:left="120"/>
      </w:pPr>
      <w:r>
        <w:rPr>
          <w:b/>
          <w:bCs/>
          <w:sz w:val="24"/>
          <w:szCs w:val="24"/>
        </w:rPr>
        <w:t xml:space="preserve">☐  </w:t>
      </w:r>
      <w:r>
        <w:rPr>
          <w:sz w:val="22"/>
          <w:szCs w:val="22"/>
        </w:rPr>
        <w:t xml:space="preserve">Document the launch in a retro: what we got right, what bit us, what to do differently next time.</w:t>
      </w:r>
    </w:p>
    <w:p>
      <w:pPr>
        <w:spacing w:after="80" w:line="300"/>
        <w:ind w:left="120"/>
      </w:pPr>
      <w:r>
        <w:rPr>
          <w:b/>
          <w:bCs/>
          <w:sz w:val="24"/>
          <w:szCs w:val="24"/>
        </w:rPr>
        <w:t xml:space="preserve">☐  </w:t>
      </w:r>
      <w:r>
        <w:rPr>
          <w:sz w:val="22"/>
          <w:szCs w:val="22"/>
        </w:rPr>
        <w:t xml:space="preserve">Plan and schedule the first post-launch release (bug fixes + top-3 feedback).</w:t>
      </w:r>
    </w:p>
    <w:p>
      <w:pPr>
        <w:pStyle w:val="Heading1"/>
        <w:spacing w:after="200" w:before="360"/>
      </w:pPr>
      <w:r>
        <w:rPr>
          <w:b/>
          <w:bCs/>
          <w:sz w:val="36"/>
          <w:szCs w:val="36"/>
        </w:rPr>
        <w:t xml:space="preserve">Final sign-off</w:t>
      </w:r>
    </w:p>
    <w:p>
      <w:pPr>
        <w:spacing w:after="120"/>
      </w:pPr>
      <w:r>
        <w:t xml:space="preserve">Once every section above is ticked and any open blockers are resolved or explicitly accepted as launch-safe, return to the cover page and complete the Final call block.</w:t>
      </w:r>
    </w:p>
    <w:p>
      <w:pPr>
        <w:spacing w:after="120"/>
      </w:pPr>
      <w:r>
        <w:t xml:space="preserve">A blocker is launch-stopping. A risk is something you accept with eyes open. Write both down — future you will thank present you.</w:t>
      </w:r>
    </w:p>
    <w:p>
      <w:pPr>
        <w:spacing w:after="12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Open blockers (must fix before launch)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Accepted risks (launch with eyes open)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LMS Pre-Launch 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2026-05-23T07:35:49.814Z</dcterms:created>
  <dcterms:modified xsi:type="dcterms:W3CDTF">2026-05-23T07:35:49.815Z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