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fabriquer, on écrit ce que l'objet devra faire.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Qu'attend-on de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l'ordinateur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limite : il doit tenir sur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autre limite : il doit démarrer.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phrases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FP dit à quoi sert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CDC dit comment fabriquer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 dit le service que rend l'objet.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2026-08-21T15:43:17.991Z</dcterms:created>
  <dcterms:modified xsi:type="dcterms:W3CDTF">2026-08-21T15:43:17.991Z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