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N°05  ·  EBEP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Une lumière sans prise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44"/>
                <w:szCs w:val="44"/>
              </w:rPr>
              <w:t xml:space="preserve">UNE LUMIÈRE SANS PRISE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Le local à vélos n'a pas de prise.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C00000"/>
                <w:sz w:val="40"/>
                <w:szCs w:val="40"/>
              </w:rPr>
              <w:t xml:space="preserve">❓ </w:t>
            </w: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Comment allumer la lampe le soir ?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p>
      <w:pPr>
        <w:spacing w:after="80"/>
        <w:jc w:val="center"/>
      </w:pPr>
      <w:r>
        <w:drawing>
          <wp:inline distT="0" distB="0" distL="0" distR="0">
            <wp:extent cx="432435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montre les piles (A).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montre la batterie (B).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montre le panneau solaire (C).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☐  Je montre la dynamo (D).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Le panneau solaire marche avec :   le soleil  /  le vent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Les piles font des déchets ?   OUI  /  NON</w:t>
      </w:r>
    </w:p>
    <w:p>
      <w:pPr>
        <w:spacing w:after="90" w:before="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Sans geste et sans déchet, je choisis :   A  /  B  /  C  /  D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/>
      </w:r>
    </w:p>
    <w:p>
      <w:pPr>
        <w:spacing w:after="90" w:before="12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BILAN : le panneau solaire fabrique de l'.................... avec la lumière.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4474105fe82fd59bb5f4d1cccc896ab7666aeb0.png"/><Relationship Id="rId9" Type="http://schemas.openxmlformats.org/officeDocument/2006/relationships/image" Target="media/584e8bfa7b7cabf469c31600724420430cb6c4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2026-10-29T12:13:11.164Z</dcterms:created>
  <dcterms:modified xsi:type="dcterms:W3CDTF">2026-10-29T12:13:11.164Z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