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SYNTHÈSE DE SÉQUENCE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Séquence 06  ·  S32 → S36  ·  EBEP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ROBOTIQUE MBOT : DE SCRATCH AU ROBOT</w:t>
            </w:r>
          </w:p>
        </w:tc>
      </w:tr>
    </w:tbl>
    <w:p>
      <w:pPr>
        <w:spacing w:after="80"/>
      </w:pPr>
    </w:p>
    <w:p>
      <w:pPr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40"/>
          <w:szCs w:val="40"/>
        </w:rPr>
        <w:t xml:space="preserve">➤ Complète chaque phrase avec un mot de la liste ci-dessous.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MOTS À PLACER — chacun sert une seule fois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Actionneur   ·   Boucle   ·   Capteur   ·   Chaîne d’énergie   ·   Chaîne d’information   ·   Téléverser</w:t>
            </w:r>
          </w:p>
        </w:tc>
      </w:tr>
    </w:tbl>
    <w:p>
      <w:pPr>
        <w:spacing w:after="80"/>
      </w:pPr>
    </w:p>
    <w:p>
      <w:pPr>
        <w:spacing w:after="140" w:line="276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La ................................... prend l’information, la traite et la transmet.</w:t>
      </w:r>
    </w:p>
    <w:p>
      <w:pPr>
        <w:spacing w:after="140" w:line="276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La ................................... amène l’énergie jusqu’à l’action voulue, en quatre étapes : alimenter, distribuer, convertir, transmettre.</w:t>
      </w:r>
    </w:p>
    <w:p>
      <w:pPr>
        <w:spacing w:after="140" w:line="276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Le ................................... prélève une grandeur physique — distance, lumière, présence — et la transforme en signal exploitable.</w:t>
      </w:r>
    </w:p>
    <w:p>
      <w:pPr>
        <w:spacing w:after="140" w:line="276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L’................................... transforme l’énergie reçue en un effet physique : la rotation d’un moteur, le mouvement d’un vérin.</w:t>
      </w:r>
    </w:p>
    <w:p>
      <w:pPr>
        <w:spacing w:after="140" w:line="276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Une ................................... répète des instructions au lieu de les réécrire : « répéter 4 fois » remplace quatre lignes identiques.</w:t>
      </w:r>
    </w:p>
    <w:p>
      <w:pPr>
        <w:spacing w:after="140" w:line="276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..................................., c’est envoyer le programme depuis l’ordinateur vers la carte du robot.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40"/>
        <w:szCs w:val="4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5b06d0e78d6f15210892898d5db377b6965a37c2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2026-09-01T11:32:05.212Z</dcterms:created>
  <dcterms:modified xsi:type="dcterms:W3CDTF">2026-09-01T11:32:05.212Z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